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AA" w:rsidRPr="000571E1" w:rsidRDefault="000571E1" w:rsidP="00A9789A">
      <w:pPr>
        <w:rPr>
          <w:b/>
        </w:rPr>
      </w:pPr>
      <w:r>
        <w:rPr>
          <w:b/>
        </w:rPr>
        <w:t xml:space="preserve">In-class Questions:  </w:t>
      </w:r>
      <w:r w:rsidR="00031EAA" w:rsidRPr="000571E1">
        <w:rPr>
          <w:b/>
        </w:rPr>
        <w:t>G</w:t>
      </w:r>
      <w:r>
        <w:rPr>
          <w:b/>
        </w:rPr>
        <w:t>eneral Background on Molecular Spectroscopy</w:t>
      </w:r>
    </w:p>
    <w:p w:rsidR="001623D7" w:rsidRDefault="001623D7"/>
    <w:p w:rsidR="008D15B4" w:rsidRPr="008D15B4" w:rsidRDefault="008D15B4">
      <w:pPr>
        <w:rPr>
          <w:b/>
        </w:rPr>
      </w:pPr>
      <w:r w:rsidRPr="008D15B4">
        <w:rPr>
          <w:b/>
        </w:rPr>
        <w:t>Electromagnetic Radiation</w:t>
      </w:r>
    </w:p>
    <w:p w:rsidR="00D86145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 xml:space="preserve">What is the relationship between the energy </w:t>
      </w:r>
      <w:r w:rsidR="002F7222" w:rsidRPr="000571E1">
        <w:t xml:space="preserve">(E) </w:t>
      </w:r>
      <w:r w:rsidRPr="000571E1">
        <w:t xml:space="preserve">and frequency </w:t>
      </w:r>
      <w:r w:rsidR="002F7222" w:rsidRPr="000571E1">
        <w:t>(</w:t>
      </w:r>
      <w:r w:rsidR="002F7222" w:rsidRPr="008D15B4">
        <w:rPr>
          <w:rFonts w:ascii="Symbol" w:hAnsi="Symbol"/>
          <w:sz w:val="22"/>
          <w:szCs w:val="22"/>
        </w:rPr>
        <w:t></w:t>
      </w:r>
      <w:r w:rsidR="002F7222" w:rsidRPr="000571E1">
        <w:t xml:space="preserve">) </w:t>
      </w:r>
      <w:r w:rsidRPr="000571E1">
        <w:t xml:space="preserve">of electromagnetic radiation? </w:t>
      </w:r>
    </w:p>
    <w:p w:rsidR="00D86145" w:rsidRPr="000571E1" w:rsidRDefault="00D86145" w:rsidP="00D86145"/>
    <w:p w:rsidR="00D86145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>What is the relation</w:t>
      </w:r>
      <w:r w:rsidR="009C1975" w:rsidRPr="000571E1">
        <w:t xml:space="preserve">ship between the energy and </w:t>
      </w:r>
      <w:r w:rsidRPr="000571E1">
        <w:t xml:space="preserve">wavelength </w:t>
      </w:r>
      <w:r w:rsidR="002F7222" w:rsidRPr="000571E1">
        <w:t>(</w:t>
      </w:r>
      <w:r w:rsidR="002F7222" w:rsidRPr="008D15B4">
        <w:rPr>
          <w:rFonts w:ascii="Symbol" w:hAnsi="Symbol"/>
          <w:sz w:val="22"/>
          <w:szCs w:val="22"/>
        </w:rPr>
        <w:t></w:t>
      </w:r>
      <w:r w:rsidR="002F7222" w:rsidRPr="000571E1">
        <w:t xml:space="preserve">) </w:t>
      </w:r>
      <w:r w:rsidRPr="000571E1">
        <w:t>of electromagnetic radiation?</w:t>
      </w:r>
    </w:p>
    <w:p w:rsidR="00D86145" w:rsidRPr="000571E1" w:rsidRDefault="00D86145" w:rsidP="00D86145"/>
    <w:p w:rsidR="00A17268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>Write the types of radiation observed in the electromagnetic spectrum going from high to low energy.</w:t>
      </w:r>
      <w:r w:rsidR="00A17268" w:rsidRPr="000571E1">
        <w:t xml:space="preserve">  Also include what types of processes occur in atoms or molec</w:t>
      </w:r>
      <w:r w:rsidR="009C1975" w:rsidRPr="000571E1">
        <w:t>ules for each type of radiation.</w:t>
      </w:r>
    </w:p>
    <w:p w:rsidR="00D86145" w:rsidRDefault="00D86145" w:rsidP="00D86145"/>
    <w:p w:rsidR="008D15B4" w:rsidRPr="008D15B4" w:rsidRDefault="008D15B4" w:rsidP="00D86145">
      <w:pPr>
        <w:rPr>
          <w:b/>
        </w:rPr>
      </w:pPr>
      <w:r w:rsidRPr="008D15B4">
        <w:rPr>
          <w:b/>
        </w:rPr>
        <w:t>Beer’s Law</w:t>
      </w:r>
    </w:p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What factors influence the absorbance that you would measure </w:t>
      </w:r>
      <w:r w:rsidR="009C1975" w:rsidRPr="000571E1">
        <w:t>for</w:t>
      </w:r>
      <w:r w:rsidRPr="000571E1">
        <w:t xml:space="preserve"> </w:t>
      </w:r>
      <w:r w:rsidR="00672653" w:rsidRPr="000571E1">
        <w:t>a</w:t>
      </w:r>
      <w:r w:rsidRPr="000571E1">
        <w:t xml:space="preserve"> sample?</w:t>
      </w:r>
      <w:r w:rsidR="00FD7C26" w:rsidRPr="000571E1">
        <w:t xml:space="preserve">  </w:t>
      </w:r>
      <w:r w:rsidRPr="000571E1">
        <w:t>Is each factor directly or inversely proportional to the absorbance?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If you wanted to measure the concentration of </w:t>
      </w:r>
      <w:r w:rsidR="009E103A" w:rsidRPr="000571E1">
        <w:t xml:space="preserve">a particular species in </w:t>
      </w:r>
      <w:r w:rsidRPr="000571E1">
        <w:t>a</w:t>
      </w:r>
      <w:r w:rsidR="009E103A" w:rsidRPr="000571E1">
        <w:t xml:space="preserve"> sample</w:t>
      </w:r>
      <w:r w:rsidRPr="000571E1">
        <w:t>, describe the procedure you would use to do so.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Suppose </w:t>
      </w:r>
      <w:r w:rsidR="00CC7EAC" w:rsidRPr="000571E1">
        <w:t>a</w:t>
      </w:r>
      <w:r w:rsidRPr="000571E1">
        <w:t xml:space="preserve"> small amount of stray </w:t>
      </w:r>
      <w:r w:rsidR="00CC7EAC" w:rsidRPr="000571E1">
        <w:t>radiation</w:t>
      </w:r>
      <w:r w:rsidRPr="000571E1">
        <w:t xml:space="preserve"> (P</w:t>
      </w:r>
      <w:r w:rsidR="00CC7EAC" w:rsidRPr="008D15B4">
        <w:rPr>
          <w:vertAlign w:val="subscript"/>
        </w:rPr>
        <w:t>S</w:t>
      </w:r>
      <w:r w:rsidR="00CC7EAC" w:rsidRPr="000571E1">
        <w:t>) always leaked into your instrument and m</w:t>
      </w:r>
      <w:r w:rsidRPr="000571E1">
        <w:t xml:space="preserve">ade it to your detector.  This </w:t>
      </w:r>
      <w:r w:rsidR="00CC7EAC" w:rsidRPr="000571E1">
        <w:t xml:space="preserve">stray radiation </w:t>
      </w:r>
      <w:r w:rsidRPr="000571E1">
        <w:t xml:space="preserve">would add to your measurements of </w:t>
      </w:r>
      <w:r w:rsidR="00CC7EAC" w:rsidRPr="000571E1">
        <w:t>P</w:t>
      </w:r>
      <w:r w:rsidR="00CC7EAC" w:rsidRPr="008D15B4">
        <w:rPr>
          <w:vertAlign w:val="subscript"/>
        </w:rPr>
        <w:t>o</w:t>
      </w:r>
      <w:r w:rsidR="00CC7EAC" w:rsidRPr="000571E1">
        <w:t xml:space="preserve"> a</w:t>
      </w:r>
      <w:r w:rsidRPr="000571E1">
        <w:t>nd P.  Would this cause any deviations to Beer's law?  Explain.</w:t>
      </w:r>
    </w:p>
    <w:p w:rsidR="00CC7EAC" w:rsidRPr="000571E1" w:rsidRDefault="00CC7EAC" w:rsidP="006F00BA"/>
    <w:p w:rsidR="006F00BA" w:rsidRPr="000571E1" w:rsidRDefault="00413179" w:rsidP="008D15B4">
      <w:pPr>
        <w:pStyle w:val="ListParagraph"/>
        <w:numPr>
          <w:ilvl w:val="0"/>
          <w:numId w:val="6"/>
        </w:numPr>
      </w:pPr>
      <w:r w:rsidRPr="000571E1">
        <w:t>The derivation of Beer's L</w:t>
      </w:r>
      <w:r w:rsidR="006F00BA" w:rsidRPr="000571E1">
        <w:t xml:space="preserve">aw assumes that the molecules absorbing </w:t>
      </w:r>
      <w:r w:rsidR="00433843" w:rsidRPr="000571E1">
        <w:t>radiation</w:t>
      </w:r>
      <w:r w:rsidR="006F00BA" w:rsidRPr="000571E1">
        <w:t xml:space="preserve"> don't interact with each other (remember that these molecules are dissolved in a solvent).  </w:t>
      </w:r>
      <w:r w:rsidR="00C90ADA" w:rsidRPr="000571E1">
        <w:t xml:space="preserve">If the </w:t>
      </w:r>
      <w:proofErr w:type="spellStart"/>
      <w:r w:rsidR="00C90ADA" w:rsidRPr="000571E1">
        <w:t>analyte</w:t>
      </w:r>
      <w:proofErr w:type="spellEnd"/>
      <w:r w:rsidR="00C90ADA" w:rsidRPr="000571E1">
        <w:t xml:space="preserve"> molecules interact with each other, they can alter their ability to absorb the radiation. </w:t>
      </w:r>
      <w:r w:rsidR="006F00BA" w:rsidRPr="000571E1">
        <w:t>Where would this assumption break down?  Guess what this does to Beer's law?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Beer's law also assumes purely monochromatic </w:t>
      </w:r>
      <w:r w:rsidR="00433843" w:rsidRPr="000571E1">
        <w:t>radiation</w:t>
      </w:r>
      <w:r w:rsidRPr="000571E1">
        <w:t xml:space="preserve">.  Describe an instrumental set up that would allow you to shine monochromatic </w:t>
      </w:r>
      <w:r w:rsidR="00433843" w:rsidRPr="000571E1">
        <w:t>radiation</w:t>
      </w:r>
      <w:r w:rsidRPr="000571E1">
        <w:t xml:space="preserve"> on your sample.  Is it possible to get purely monochromatic </w:t>
      </w:r>
      <w:r w:rsidR="00433843" w:rsidRPr="000571E1">
        <w:t>radiation</w:t>
      </w:r>
      <w:r w:rsidRPr="000571E1">
        <w:t xml:space="preserve"> using your set up?  Guess what this does to Beer's law.</w:t>
      </w:r>
    </w:p>
    <w:p w:rsidR="006F00BA" w:rsidRPr="000571E1" w:rsidRDefault="006F00BA" w:rsidP="006F00BA"/>
    <w:p w:rsidR="00C90ADA" w:rsidRPr="000571E1" w:rsidRDefault="00C90ADA" w:rsidP="008D15B4">
      <w:pPr>
        <w:pStyle w:val="ListParagraph"/>
        <w:numPr>
          <w:ilvl w:val="0"/>
          <w:numId w:val="6"/>
        </w:numPr>
      </w:pPr>
      <w:r w:rsidRPr="000571E1">
        <w:t>Is there a disadvantage to reducing the slit width?</w:t>
      </w:r>
    </w:p>
    <w:p w:rsidR="00C90ADA" w:rsidRPr="000571E1" w:rsidRDefault="00C90ADA" w:rsidP="00C90ADA"/>
    <w:p w:rsidR="006F00BA" w:rsidRPr="000571E1" w:rsidRDefault="00162513" w:rsidP="008D15B4">
      <w:pPr>
        <w:pStyle w:val="ListParagraph"/>
        <w:numPr>
          <w:ilvl w:val="0"/>
          <w:numId w:val="6"/>
        </w:numPr>
      </w:pPr>
      <w:r w:rsidRPr="000571E1">
        <w:t xml:space="preserve">Consider the </w:t>
      </w:r>
      <w:r w:rsidR="006F00BA" w:rsidRPr="000571E1">
        <w:t xml:space="preserve">relative error </w:t>
      </w:r>
      <w:r w:rsidR="006F548B" w:rsidRPr="000571E1">
        <w:t xml:space="preserve">that would be observed for a sample </w:t>
      </w:r>
      <w:r w:rsidR="00E643E3" w:rsidRPr="000571E1">
        <w:t xml:space="preserve">as a function of the transmittance </w:t>
      </w:r>
      <w:r w:rsidRPr="000571E1">
        <w:t xml:space="preserve">or </w:t>
      </w:r>
      <w:r w:rsidR="00E643E3" w:rsidRPr="000571E1">
        <w:t>absorbance</w:t>
      </w:r>
      <w:r w:rsidR="006F00BA" w:rsidRPr="000571E1">
        <w:t xml:space="preserve">.  </w:t>
      </w:r>
      <w:r w:rsidR="00B86EF7" w:rsidRPr="000571E1">
        <w:t>Is there a p</w:t>
      </w:r>
      <w:r w:rsidR="00E643E3" w:rsidRPr="000571E1">
        <w:t>referable region in which to measure the absorbance</w:t>
      </w:r>
      <w:r w:rsidR="006F00BA" w:rsidRPr="000571E1">
        <w:t>?  What do you thin</w:t>
      </w:r>
      <w:r w:rsidR="00B86EF7" w:rsidRPr="000571E1">
        <w:t>k</w:t>
      </w:r>
      <w:r w:rsidR="006F00BA" w:rsidRPr="000571E1">
        <w:t xml:space="preserve"> about measuring absorbance values above 1?</w:t>
      </w:r>
    </w:p>
    <w:p w:rsidR="006F00BA" w:rsidRPr="000571E1" w:rsidRDefault="006F00BA" w:rsidP="006F00BA"/>
    <w:p w:rsidR="00D11161" w:rsidRPr="000571E1" w:rsidRDefault="00D11161" w:rsidP="008D15B4">
      <w:pPr>
        <w:pStyle w:val="ListParagraph"/>
        <w:numPr>
          <w:ilvl w:val="0"/>
          <w:numId w:val="6"/>
        </w:numPr>
      </w:pPr>
      <w:r w:rsidRPr="000571E1">
        <w:t xml:space="preserve">What are some examples of matrix effects and what undesirable effect could </w:t>
      </w:r>
      <w:r w:rsidR="00C90ADA" w:rsidRPr="000571E1">
        <w:t>each</w:t>
      </w:r>
      <w:r w:rsidRPr="000571E1">
        <w:t xml:space="preserve"> have that would compromise the absorbance measurement for a sample with an unknown concentration? </w:t>
      </w:r>
    </w:p>
    <w:p w:rsidR="00D11161" w:rsidRPr="000571E1" w:rsidRDefault="000571E1">
      <w:pPr>
        <w:rPr>
          <w:b/>
        </w:rPr>
      </w:pPr>
      <w:r>
        <w:rPr>
          <w:b/>
        </w:rPr>
        <w:lastRenderedPageBreak/>
        <w:t xml:space="preserve">Out-of-class Questions:  </w:t>
      </w:r>
      <w:r w:rsidR="00D11161" w:rsidRPr="000571E1">
        <w:rPr>
          <w:b/>
        </w:rPr>
        <w:t>I</w:t>
      </w:r>
      <w:r w:rsidR="00095B94" w:rsidRPr="000571E1">
        <w:rPr>
          <w:b/>
        </w:rPr>
        <w:t>nstrumental Setup of a Spectrophotometer</w:t>
      </w:r>
    </w:p>
    <w:p w:rsidR="008B433C" w:rsidRDefault="008B433C"/>
    <w:p w:rsidR="008D15B4" w:rsidRPr="008D15B4" w:rsidRDefault="008D15B4">
      <w:pPr>
        <w:rPr>
          <w:b/>
        </w:rPr>
      </w:pPr>
      <w:r w:rsidRPr="008D15B4">
        <w:rPr>
          <w:b/>
        </w:rPr>
        <w:t>Sources</w:t>
      </w: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Describe the desirable features of a </w:t>
      </w:r>
      <w:r w:rsidR="00A7143B" w:rsidRPr="008D15B4">
        <w:rPr>
          <w:rFonts w:cs="Courier"/>
        </w:rPr>
        <w:t>radiation</w:t>
      </w:r>
      <w:r w:rsidRPr="008D15B4">
        <w:rPr>
          <w:rFonts w:cs="Courier"/>
        </w:rPr>
        <w:t xml:space="preserve"> source for a spectrophotometer.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Plot the relative intensity of light emitted from an incandescent light bulb (y-axis) as a function of wavelength (x-axis).  This plot is a classic observation known as blackbody radiation.  On the same graph, show the output from a </w:t>
      </w:r>
      <w:r w:rsidR="00A7143B" w:rsidRPr="008D15B4">
        <w:rPr>
          <w:rFonts w:cs="Courier"/>
        </w:rPr>
        <w:t>radiation</w:t>
      </w:r>
      <w:r w:rsidRPr="008D15B4">
        <w:rPr>
          <w:rFonts w:cs="Courier"/>
        </w:rPr>
        <w:t xml:space="preserve"> source that operated at a hotter temperature.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Examining </w:t>
      </w:r>
      <w:r w:rsidR="00DF587F" w:rsidRPr="008D15B4">
        <w:rPr>
          <w:rFonts w:cs="Courier"/>
        </w:rPr>
        <w:t xml:space="preserve">the </w:t>
      </w:r>
      <w:r w:rsidRPr="008D15B4">
        <w:rPr>
          <w:rFonts w:cs="Courier"/>
        </w:rPr>
        <w:t xml:space="preserve">plots </w:t>
      </w:r>
      <w:r w:rsidR="00DF587F" w:rsidRPr="008D15B4">
        <w:rPr>
          <w:rFonts w:cs="Courier"/>
        </w:rPr>
        <w:t>above</w:t>
      </w:r>
      <w:r w:rsidRPr="008D15B4">
        <w:rPr>
          <w:rFonts w:cs="Courier"/>
        </w:rPr>
        <w:t xml:space="preserve">, what does this suggest about the power that exists in </w:t>
      </w:r>
      <w:r w:rsidR="00DF587F" w:rsidRPr="008D15B4">
        <w:rPr>
          <w:rFonts w:cs="Courier"/>
        </w:rPr>
        <w:t xml:space="preserve">radiation </w:t>
      </w:r>
      <w:r w:rsidRPr="008D15B4">
        <w:rPr>
          <w:rFonts w:cs="Courier"/>
        </w:rPr>
        <w:t>sources for the infrared portion of the spectrum?</w:t>
      </w:r>
    </w:p>
    <w:p w:rsidR="00DF587F" w:rsidRPr="000571E1" w:rsidRDefault="00DF587F" w:rsidP="00D044A5">
      <w:pPr>
        <w:rPr>
          <w:rFonts w:cs="Courier"/>
        </w:rPr>
      </w:pPr>
    </w:p>
    <w:p w:rsidR="00200B92" w:rsidRPr="008D15B4" w:rsidRDefault="00200B92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Explain the advantages of a dual- versus single-beam spectrophotometer.</w:t>
      </w:r>
    </w:p>
    <w:p w:rsidR="00200B92" w:rsidRDefault="00200B92" w:rsidP="00200B92">
      <w:pPr>
        <w:rPr>
          <w:rFonts w:cs="Courier"/>
        </w:rPr>
      </w:pPr>
    </w:p>
    <w:p w:rsidR="008D15B4" w:rsidRPr="008D15B4" w:rsidRDefault="008D15B4" w:rsidP="00200B92">
      <w:pPr>
        <w:rPr>
          <w:rFonts w:cs="Courier"/>
          <w:b/>
        </w:rPr>
      </w:pPr>
      <w:r w:rsidRPr="008D15B4">
        <w:rPr>
          <w:rFonts w:cs="Courier"/>
          <w:b/>
        </w:rPr>
        <w:t>Lasers</w:t>
      </w:r>
    </w:p>
    <w:p w:rsidR="00EE37CD" w:rsidRPr="008D15B4" w:rsidRDefault="00EE37CD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Why is it impossible to create a 2-level laser?</w:t>
      </w:r>
    </w:p>
    <w:p w:rsidR="00EE37CD" w:rsidRPr="000571E1" w:rsidRDefault="00EE37CD" w:rsidP="00D044A5">
      <w:pPr>
        <w:rPr>
          <w:rFonts w:cs="Courier"/>
        </w:rPr>
      </w:pPr>
    </w:p>
    <w:p w:rsidR="00D044A5" w:rsidRPr="008D15B4" w:rsidRDefault="00922001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Using your understanding of a 2-level system, e</w:t>
      </w:r>
      <w:r w:rsidR="00D044A5" w:rsidRPr="008D15B4">
        <w:rPr>
          <w:rFonts w:cs="Courier"/>
        </w:rPr>
        <w:t xml:space="preserve">xplain what is meant by a 3-level and 4-level </w:t>
      </w:r>
      <w:r w:rsidRPr="008D15B4">
        <w:rPr>
          <w:rFonts w:cs="Courier"/>
        </w:rPr>
        <w:t xml:space="preserve">system.  3- and 4-level systems can function as a </w:t>
      </w:r>
      <w:r w:rsidR="00D044A5" w:rsidRPr="008D15B4">
        <w:rPr>
          <w:rFonts w:cs="Courier"/>
        </w:rPr>
        <w:t>laser</w:t>
      </w:r>
      <w:r w:rsidRPr="008D15B4">
        <w:rPr>
          <w:rFonts w:cs="Courier"/>
        </w:rPr>
        <w:t>.  How is it possible to achieve a population inversion in a 3- and 4-level system</w:t>
      </w:r>
      <w:r w:rsidR="00200B92" w:rsidRPr="008D15B4">
        <w:rPr>
          <w:rFonts w:cs="Courier"/>
        </w:rPr>
        <w:t>?</w:t>
      </w:r>
    </w:p>
    <w:p w:rsidR="00922001" w:rsidRPr="000571E1" w:rsidRDefault="00922001" w:rsidP="00D044A5">
      <w:pPr>
        <w:rPr>
          <w:rFonts w:cs="Courier"/>
        </w:rPr>
      </w:pPr>
    </w:p>
    <w:p w:rsidR="00922001" w:rsidRPr="008D15B4" w:rsidRDefault="00922001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Which of the two (3- or 4-level system) is generally preferred in a laser and why?</w:t>
      </w:r>
    </w:p>
    <w:p w:rsidR="00922001" w:rsidRDefault="00922001" w:rsidP="00D044A5">
      <w:pPr>
        <w:rPr>
          <w:rFonts w:cs="Courier"/>
        </w:rPr>
      </w:pPr>
    </w:p>
    <w:p w:rsidR="008D15B4" w:rsidRPr="008D15B4" w:rsidRDefault="008D15B4" w:rsidP="00D044A5">
      <w:pPr>
        <w:rPr>
          <w:rFonts w:cs="Courier"/>
          <w:b/>
        </w:rPr>
      </w:pPr>
      <w:proofErr w:type="spellStart"/>
      <w:r w:rsidRPr="008D15B4">
        <w:rPr>
          <w:rFonts w:cs="Courier"/>
          <w:b/>
        </w:rPr>
        <w:t>Monochromators</w:t>
      </w:r>
      <w:proofErr w:type="spellEnd"/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Explain in general terms the mechanism in </w:t>
      </w:r>
      <w:r w:rsidR="0083750A" w:rsidRPr="008D15B4">
        <w:rPr>
          <w:rFonts w:cs="Courier"/>
        </w:rPr>
        <w:t xml:space="preserve">a prism and grating </w:t>
      </w:r>
      <w:r w:rsidRPr="008D15B4">
        <w:rPr>
          <w:rFonts w:cs="Courier"/>
        </w:rPr>
        <w:t xml:space="preserve">that leads to the attainment of </w:t>
      </w:r>
      <w:r w:rsidR="00D922BD" w:rsidRPr="008D15B4">
        <w:rPr>
          <w:rFonts w:cs="Courier"/>
        </w:rPr>
        <w:t>monochromatic radiation</w:t>
      </w:r>
      <w:r w:rsidRPr="008D15B4">
        <w:rPr>
          <w:rFonts w:cs="Courier"/>
        </w:rPr>
        <w:t xml:space="preserve">.  Compare the advantages and disadvantages of each type of device.  What is meant by second order </w:t>
      </w:r>
      <w:r w:rsidR="00D922BD" w:rsidRPr="008D15B4">
        <w:rPr>
          <w:rFonts w:cs="Courier"/>
        </w:rPr>
        <w:t>radiation</w:t>
      </w:r>
      <w:r w:rsidRPr="008D15B4">
        <w:rPr>
          <w:rFonts w:cs="Courier"/>
        </w:rPr>
        <w:t xml:space="preserve"> in a grating?  Describe the difference between a grating that would be useful for the infrared region of the spectrum and one that would be useful for the ultraviolet region of the spectrum.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Explain the significance of the slit width of a </w:t>
      </w:r>
      <w:proofErr w:type="spellStart"/>
      <w:r w:rsidRPr="008D15B4">
        <w:rPr>
          <w:rFonts w:cs="Courier"/>
        </w:rPr>
        <w:t>monochromator</w:t>
      </w:r>
      <w:proofErr w:type="spellEnd"/>
      <w:r w:rsidRPr="008D15B4">
        <w:rPr>
          <w:rFonts w:cs="Courier"/>
        </w:rPr>
        <w:t>.  What is the advantage(s) of making the slit width smaller?  What is the disadvantage(s) of making the slit width smaller?</w:t>
      </w:r>
    </w:p>
    <w:p w:rsidR="00D044A5" w:rsidRDefault="00D044A5" w:rsidP="00D044A5">
      <w:pPr>
        <w:rPr>
          <w:rFonts w:cs="Courier"/>
        </w:rPr>
      </w:pPr>
    </w:p>
    <w:p w:rsidR="008D15B4" w:rsidRPr="008D15B4" w:rsidRDefault="008D15B4" w:rsidP="00D044A5">
      <w:pPr>
        <w:rPr>
          <w:rFonts w:cs="Courier"/>
          <w:b/>
        </w:rPr>
      </w:pPr>
      <w:r w:rsidRPr="008D15B4">
        <w:rPr>
          <w:rFonts w:cs="Courier"/>
          <w:b/>
        </w:rPr>
        <w:t>Detectors</w:t>
      </w: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Explain how a photomultiplier tube works.  What are </w:t>
      </w:r>
      <w:r w:rsidR="00D52D3F" w:rsidRPr="008D15B4">
        <w:rPr>
          <w:rFonts w:cs="Courier"/>
        </w:rPr>
        <w:t>any</w:t>
      </w:r>
      <w:r w:rsidRPr="008D15B4">
        <w:rPr>
          <w:rFonts w:cs="Courier"/>
        </w:rPr>
        <w:t xml:space="preserve"> advantages </w:t>
      </w:r>
      <w:r w:rsidR="00D52D3F" w:rsidRPr="008D15B4">
        <w:rPr>
          <w:rFonts w:cs="Courier"/>
        </w:rPr>
        <w:t>or</w:t>
      </w:r>
      <w:r w:rsidRPr="008D15B4">
        <w:rPr>
          <w:rFonts w:cs="Courier"/>
        </w:rPr>
        <w:t xml:space="preserve"> disadvantages of a photomultiplier tube?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Describe a </w:t>
      </w:r>
      <w:r w:rsidR="00CB5404" w:rsidRPr="008D15B4">
        <w:rPr>
          <w:rFonts w:cs="Courier"/>
        </w:rPr>
        <w:t>photo</w:t>
      </w:r>
      <w:r w:rsidRPr="008D15B4">
        <w:rPr>
          <w:rFonts w:cs="Courier"/>
        </w:rPr>
        <w:t>diode array detector.  What advantages does it offer over other detection devices?</w:t>
      </w:r>
    </w:p>
    <w:p w:rsidR="008B433C" w:rsidRPr="000571E1" w:rsidRDefault="008B433C" w:rsidP="00D044A5">
      <w:pPr>
        <w:rPr>
          <w:rFonts w:cs="Courier"/>
        </w:rPr>
      </w:pPr>
    </w:p>
    <w:p w:rsidR="00881964" w:rsidRPr="000571E1" w:rsidRDefault="00881964">
      <w:pPr>
        <w:rPr>
          <w:rFonts w:cs="Courier"/>
        </w:rPr>
      </w:pPr>
    </w:p>
    <w:p w:rsidR="00881964" w:rsidRPr="000571E1" w:rsidRDefault="00881964">
      <w:pPr>
        <w:rPr>
          <w:rFonts w:cs="Courier"/>
        </w:rPr>
      </w:pPr>
    </w:p>
    <w:p w:rsidR="00965696" w:rsidRPr="000571E1" w:rsidRDefault="000571E1">
      <w:pPr>
        <w:rPr>
          <w:rFonts w:cs="Courier"/>
          <w:b/>
        </w:rPr>
      </w:pPr>
      <w:r>
        <w:rPr>
          <w:rFonts w:cs="Courier"/>
          <w:b/>
        </w:rPr>
        <w:lastRenderedPageBreak/>
        <w:t xml:space="preserve">In-class Questions:  </w:t>
      </w:r>
      <w:r w:rsidR="00965696" w:rsidRPr="000571E1">
        <w:rPr>
          <w:rFonts w:cs="Courier"/>
          <w:b/>
        </w:rPr>
        <w:t>U</w:t>
      </w:r>
      <w:r w:rsidRPr="000571E1">
        <w:rPr>
          <w:rFonts w:cs="Courier"/>
          <w:b/>
        </w:rPr>
        <w:t>ltraviolet/Visible Absorption Spectroscopy</w:t>
      </w:r>
    </w:p>
    <w:p w:rsidR="00965696" w:rsidRDefault="00965696">
      <w:pPr>
        <w:rPr>
          <w:rFonts w:cs="Courier"/>
        </w:rPr>
      </w:pPr>
    </w:p>
    <w:p w:rsidR="009566A1" w:rsidRPr="009566A1" w:rsidRDefault="009566A1">
      <w:pPr>
        <w:rPr>
          <w:rFonts w:cs="Courier"/>
          <w:b/>
        </w:rPr>
      </w:pPr>
      <w:r w:rsidRPr="009566A1">
        <w:rPr>
          <w:rFonts w:cs="Courier"/>
          <w:b/>
        </w:rPr>
        <w:t xml:space="preserve">General aspects of UV/VIS </w:t>
      </w:r>
      <w:r>
        <w:rPr>
          <w:rFonts w:cs="Courier"/>
          <w:b/>
        </w:rPr>
        <w:t xml:space="preserve">absorption </w:t>
      </w:r>
      <w:r w:rsidRPr="009566A1">
        <w:rPr>
          <w:rFonts w:cs="Courier"/>
          <w:b/>
        </w:rPr>
        <w:t>spectra</w:t>
      </w:r>
    </w:p>
    <w:p w:rsidR="00B43295" w:rsidRPr="000571E1" w:rsidRDefault="00B43295" w:rsidP="009566A1">
      <w:pPr>
        <w:pStyle w:val="ListParagraph"/>
        <w:numPr>
          <w:ilvl w:val="0"/>
          <w:numId w:val="9"/>
        </w:numPr>
      </w:pPr>
      <w:r w:rsidRPr="000571E1">
        <w:t>Compare and contrast the absorption of ultraviolet (UV) and visible (VIS) radiation by an atomic substance (something like helium) with that of a molecular substance (something like ethylene).</w:t>
      </w:r>
    </w:p>
    <w:p w:rsidR="00B43295" w:rsidRPr="000571E1" w:rsidRDefault="00B43295" w:rsidP="00B43295"/>
    <w:p w:rsidR="00B43295" w:rsidRPr="000571E1" w:rsidRDefault="00B43295" w:rsidP="009566A1">
      <w:pPr>
        <w:pStyle w:val="ListParagraph"/>
        <w:numPr>
          <w:ilvl w:val="0"/>
          <w:numId w:val="9"/>
        </w:numPr>
      </w:pPr>
      <w:r w:rsidRPr="000571E1">
        <w:t xml:space="preserve">Do you expect different </w:t>
      </w:r>
      <w:r w:rsidR="001572AE" w:rsidRPr="000571E1">
        <w:t>absorption</w:t>
      </w:r>
      <w:r w:rsidRPr="000571E1">
        <w:t xml:space="preserve"> </w:t>
      </w:r>
      <w:r w:rsidR="001572AE" w:rsidRPr="000571E1">
        <w:t xml:space="preserve">peaks or </w:t>
      </w:r>
      <w:r w:rsidRPr="000571E1">
        <w:t>bands from an atomic or molecular substance to have different intensities?  If so, what does this say about the transitions?</w:t>
      </w:r>
    </w:p>
    <w:p w:rsidR="00B43295" w:rsidRPr="000571E1" w:rsidRDefault="00B43295" w:rsidP="00B43295"/>
    <w:p w:rsidR="00B43295" w:rsidRPr="000571E1" w:rsidRDefault="00B43295" w:rsidP="009566A1">
      <w:pPr>
        <w:pStyle w:val="ListParagraph"/>
        <w:numPr>
          <w:ilvl w:val="0"/>
          <w:numId w:val="9"/>
        </w:numPr>
      </w:pPr>
      <w:r w:rsidRPr="000571E1">
        <w:t xml:space="preserve">Compare </w:t>
      </w:r>
      <w:r w:rsidR="00784A02" w:rsidRPr="000571E1">
        <w:t xml:space="preserve">a </w:t>
      </w:r>
      <w:r w:rsidRPr="000571E1">
        <w:t xml:space="preserve">molecular </w:t>
      </w:r>
      <w:r w:rsidR="00784A02" w:rsidRPr="000571E1">
        <w:t xml:space="preserve">absorption spectrum of a dilute species dissolved in a solvent </w:t>
      </w:r>
      <w:r w:rsidRPr="000571E1">
        <w:t xml:space="preserve">at room temperature </w:t>
      </w:r>
      <w:r w:rsidR="00BA5F96" w:rsidRPr="000571E1">
        <w:t xml:space="preserve">versus the same sample at </w:t>
      </w:r>
      <w:r w:rsidRPr="000571E1">
        <w:t>10K.</w:t>
      </w:r>
    </w:p>
    <w:p w:rsidR="00784A02" w:rsidRPr="000571E1" w:rsidRDefault="00784A02" w:rsidP="00B43295"/>
    <w:p w:rsidR="00082E6D" w:rsidRPr="000571E1" w:rsidRDefault="00AD50A1" w:rsidP="009566A1">
      <w:pPr>
        <w:pStyle w:val="ListParagraph"/>
        <w:numPr>
          <w:ilvl w:val="0"/>
          <w:numId w:val="9"/>
        </w:numPr>
      </w:pPr>
      <w:r w:rsidRPr="000571E1">
        <w:t xml:space="preserve">Are there </w:t>
      </w:r>
      <w:r w:rsidR="00082E6D" w:rsidRPr="000571E1">
        <w:t xml:space="preserve">any </w:t>
      </w:r>
      <w:r w:rsidRPr="000571E1">
        <w:t>other general</w:t>
      </w:r>
      <w:r w:rsidR="00082E6D" w:rsidRPr="000571E1">
        <w:t xml:space="preserve"> processes that contribute to broadening in an absorption spectrum?</w:t>
      </w:r>
    </w:p>
    <w:p w:rsidR="00082E6D" w:rsidRPr="000571E1" w:rsidRDefault="00082E6D" w:rsidP="000059D1"/>
    <w:p w:rsidR="00C80EB1" w:rsidRDefault="00B43295" w:rsidP="00C80EB1">
      <w:pPr>
        <w:pStyle w:val="ListParagraph"/>
        <w:numPr>
          <w:ilvl w:val="0"/>
          <w:numId w:val="9"/>
        </w:numPr>
      </w:pPr>
      <w:r w:rsidRPr="000571E1">
        <w:t xml:space="preserve">Compare the UV absorption spectrum of 1-butene to </w:t>
      </w:r>
      <w:r w:rsidR="006127D4">
        <w:t>1</w:t>
      </w:r>
      <w:proofErr w:type="gramStart"/>
      <w:r w:rsidR="006127D4">
        <w:t>,3</w:t>
      </w:r>
      <w:proofErr w:type="gramEnd"/>
      <w:r w:rsidR="006127D4">
        <w:t>-</w:t>
      </w:r>
      <w:r w:rsidRPr="000571E1">
        <w:t>butadiene.</w:t>
      </w:r>
    </w:p>
    <w:p w:rsidR="00C80EB1" w:rsidRPr="000571E1" w:rsidRDefault="00C80EB1" w:rsidP="00C80EB1">
      <w:pPr>
        <w:pStyle w:val="ListParagraph"/>
        <w:jc w:val="center"/>
      </w:pPr>
      <w:r>
        <w:object w:dxaOrig="4128" w:dyaOrig="1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50.25pt" o:ole="">
            <v:imagedata r:id="rId7" o:title=""/>
          </v:shape>
          <o:OLEObject Type="Embed" ProgID="ChemDraw.Document.6.0" ShapeID="_x0000_i1025" DrawAspect="Content" ObjectID="_1401782829" r:id="rId8"/>
        </w:object>
      </w:r>
    </w:p>
    <w:p w:rsidR="004A35B9" w:rsidRPr="000571E1" w:rsidRDefault="004A35B9" w:rsidP="009566A1">
      <w:pPr>
        <w:pStyle w:val="ListParagraph"/>
        <w:numPr>
          <w:ilvl w:val="0"/>
          <w:numId w:val="9"/>
        </w:numPr>
      </w:pPr>
      <w:r w:rsidRPr="000571E1">
        <w:t>Using representations of the p-</w:t>
      </w:r>
      <w:proofErr w:type="spellStart"/>
      <w:r w:rsidRPr="000571E1">
        <w:t>orbitals</w:t>
      </w:r>
      <w:proofErr w:type="spellEnd"/>
      <w:r w:rsidRPr="000571E1">
        <w:t xml:space="preserve"> in which the dark color indicates the positive region of the wave function and a light color indicates the negative region of the wave </w:t>
      </w:r>
      <w:proofErr w:type="gramStart"/>
      <w:r w:rsidRPr="000571E1">
        <w:t>function</w:t>
      </w:r>
      <w:proofErr w:type="gramEnd"/>
      <w:r w:rsidRPr="000571E1">
        <w:t>, draw all of the possible ways in which the wave functions of the four p-</w:t>
      </w:r>
      <w:proofErr w:type="spellStart"/>
      <w:r w:rsidRPr="000571E1">
        <w:t>orbitals</w:t>
      </w:r>
      <w:proofErr w:type="spellEnd"/>
      <w:r w:rsidRPr="000571E1">
        <w:t xml:space="preserve"> can </w:t>
      </w:r>
      <w:r w:rsidR="00A85DBC" w:rsidRPr="000571E1">
        <w:t xml:space="preserve">overlap with each other.  </w:t>
      </w:r>
    </w:p>
    <w:p w:rsidR="004A35B9" w:rsidRPr="000571E1" w:rsidRDefault="004A35B9" w:rsidP="00B43295"/>
    <w:p w:rsidR="00A85DBC" w:rsidRPr="000571E1" w:rsidRDefault="00A85DBC" w:rsidP="009566A1">
      <w:pPr>
        <w:ind w:firstLine="720"/>
      </w:pPr>
      <w:r w:rsidRPr="000571E1">
        <w:t>Rank these from high to low energy.</w:t>
      </w:r>
    </w:p>
    <w:p w:rsidR="00A85DBC" w:rsidRPr="000571E1" w:rsidRDefault="00A85DBC" w:rsidP="00B43295"/>
    <w:p w:rsidR="00B43295" w:rsidRDefault="00B43295" w:rsidP="009566A1">
      <w:pPr>
        <w:pStyle w:val="ListParagraph"/>
        <w:numPr>
          <w:ilvl w:val="0"/>
          <w:numId w:val="9"/>
        </w:numPr>
      </w:pPr>
      <w:r w:rsidRPr="000571E1">
        <w:t xml:space="preserve">Compare the UV absorption spectrum of </w:t>
      </w:r>
      <w:r w:rsidR="00E05DC5" w:rsidRPr="000571E1">
        <w:t>benzene and pyridine.</w:t>
      </w:r>
    </w:p>
    <w:p w:rsidR="00C80EB1" w:rsidRDefault="00C80EB1" w:rsidP="00C80EB1">
      <w:pPr>
        <w:pStyle w:val="ListParagraph"/>
      </w:pPr>
    </w:p>
    <w:p w:rsidR="00C80EB1" w:rsidRPr="000571E1" w:rsidRDefault="00C80EB1" w:rsidP="00C80EB1">
      <w:pPr>
        <w:pStyle w:val="ListParagraph"/>
        <w:jc w:val="center"/>
      </w:pPr>
      <w:r>
        <w:object w:dxaOrig="3631" w:dyaOrig="1839">
          <v:shape id="_x0000_i1027" type="#_x0000_t75" style="width:181.5pt;height:92.25pt" o:ole="">
            <v:imagedata r:id="rId9" o:title=""/>
          </v:shape>
          <o:OLEObject Type="Embed" ProgID="ChemDraw.Document.6.0" ShapeID="_x0000_i1027" DrawAspect="Content" ObjectID="_1401782830" r:id="rId10"/>
        </w:object>
      </w:r>
    </w:p>
    <w:p w:rsidR="00E05DC5" w:rsidRPr="000571E1" w:rsidRDefault="00E05DC5" w:rsidP="00B43295"/>
    <w:p w:rsidR="00B43295" w:rsidRPr="000571E1" w:rsidRDefault="00B43295" w:rsidP="009566A1">
      <w:pPr>
        <w:pStyle w:val="ListParagraph"/>
        <w:numPr>
          <w:ilvl w:val="0"/>
          <w:numId w:val="9"/>
        </w:numPr>
      </w:pPr>
      <w:r w:rsidRPr="000571E1">
        <w:t>The</w:t>
      </w:r>
      <w:r w:rsidR="002755ED" w:rsidRPr="000571E1">
        <w:t xml:space="preserve"> peaks in the 320-3</w:t>
      </w:r>
      <w:r w:rsidR="00610B35" w:rsidRPr="000571E1">
        <w:t>8</w:t>
      </w:r>
      <w:r w:rsidR="002755ED" w:rsidRPr="000571E1">
        <w:t xml:space="preserve">0 nm portion of the </w:t>
      </w:r>
      <w:r w:rsidRPr="000571E1">
        <w:t xml:space="preserve">UV absorption spectrum of </w:t>
      </w:r>
      <w:r w:rsidR="00BC7A27" w:rsidRPr="000571E1">
        <w:t>pyridine</w:t>
      </w:r>
      <w:r w:rsidR="002755ED" w:rsidRPr="000571E1">
        <w:t xml:space="preserve"> shift</w:t>
      </w:r>
      <w:r w:rsidRPr="000571E1">
        <w:t xml:space="preserve"> noticeably toward the blue (high energy) portion of the spectrum on changing the solvent from hexane</w:t>
      </w:r>
      <w:r w:rsidR="00C80EB1">
        <w:t xml:space="preserve"> (C</w:t>
      </w:r>
      <w:r w:rsidR="00C80EB1" w:rsidRPr="00C80EB1">
        <w:rPr>
          <w:vertAlign w:val="subscript"/>
        </w:rPr>
        <w:t>6</w:t>
      </w:r>
      <w:r w:rsidR="00C80EB1">
        <w:t>H</w:t>
      </w:r>
      <w:r w:rsidR="00C80EB1" w:rsidRPr="00C80EB1">
        <w:rPr>
          <w:vertAlign w:val="subscript"/>
        </w:rPr>
        <w:t>14</w:t>
      </w:r>
      <w:r w:rsidR="00C80EB1">
        <w:t>)</w:t>
      </w:r>
      <w:r w:rsidRPr="000571E1">
        <w:t xml:space="preserve"> to methanol</w:t>
      </w:r>
      <w:r w:rsidR="00C80EB1">
        <w:t xml:space="preserve"> (CH</w:t>
      </w:r>
      <w:r w:rsidR="00C80EB1" w:rsidRPr="00C80EB1">
        <w:rPr>
          <w:vertAlign w:val="subscript"/>
        </w:rPr>
        <w:t>3</w:t>
      </w:r>
      <w:r w:rsidR="00C80EB1">
        <w:t>OH)</w:t>
      </w:r>
      <w:r w:rsidRPr="000571E1">
        <w:t>.  Account for this change.</w:t>
      </w:r>
    </w:p>
    <w:p w:rsidR="00B43295" w:rsidRPr="000571E1" w:rsidRDefault="00B43295" w:rsidP="00B43295"/>
    <w:p w:rsidR="00B43295" w:rsidRPr="000571E1" w:rsidRDefault="002755ED" w:rsidP="009566A1">
      <w:pPr>
        <w:pStyle w:val="ListParagraph"/>
        <w:numPr>
          <w:ilvl w:val="0"/>
          <w:numId w:val="9"/>
        </w:numPr>
      </w:pPr>
      <w:r w:rsidRPr="000571E1">
        <w:t>The</w:t>
      </w:r>
      <w:r w:rsidR="00B43295" w:rsidRPr="000571E1">
        <w:t xml:space="preserve"> </w:t>
      </w:r>
      <w:r w:rsidRPr="000571E1">
        <w:t xml:space="preserve">peaks in the </w:t>
      </w:r>
      <w:r w:rsidR="00B43295" w:rsidRPr="000571E1">
        <w:t xml:space="preserve">UV </w:t>
      </w:r>
      <w:r w:rsidRPr="000571E1">
        <w:t>spectrum of benzene shift</w:t>
      </w:r>
      <w:r w:rsidR="00B43295" w:rsidRPr="000571E1">
        <w:t xml:space="preserve"> slightly toward the red (low energy) portion of the spectrum on changing the solvent from hexane</w:t>
      </w:r>
      <w:r w:rsidR="00C80EB1">
        <w:t xml:space="preserve"> (C</w:t>
      </w:r>
      <w:r w:rsidR="00C80EB1" w:rsidRPr="00C80EB1">
        <w:rPr>
          <w:vertAlign w:val="subscript"/>
        </w:rPr>
        <w:t>6</w:t>
      </w:r>
      <w:r w:rsidR="00C80EB1">
        <w:t>H</w:t>
      </w:r>
      <w:r w:rsidR="00C80EB1" w:rsidRPr="00C80EB1">
        <w:rPr>
          <w:vertAlign w:val="subscript"/>
        </w:rPr>
        <w:t>14</w:t>
      </w:r>
      <w:r w:rsidR="00C80EB1">
        <w:t>)</w:t>
      </w:r>
      <w:r w:rsidR="00C80EB1" w:rsidRPr="000571E1">
        <w:t xml:space="preserve"> to methanol</w:t>
      </w:r>
      <w:r w:rsidR="00C80EB1">
        <w:t xml:space="preserve"> (CH</w:t>
      </w:r>
      <w:r w:rsidR="00C80EB1" w:rsidRPr="00C80EB1">
        <w:rPr>
          <w:vertAlign w:val="subscript"/>
        </w:rPr>
        <w:t>3</w:t>
      </w:r>
      <w:r w:rsidR="00C80EB1">
        <w:t>OH)</w:t>
      </w:r>
      <w:r w:rsidR="00B43295" w:rsidRPr="000571E1">
        <w:t>.  Account for this change.</w:t>
      </w:r>
    </w:p>
    <w:p w:rsidR="009566A1" w:rsidRDefault="009566A1" w:rsidP="00B43295">
      <w:pPr>
        <w:rPr>
          <w:b/>
        </w:rPr>
      </w:pPr>
      <w:r>
        <w:rPr>
          <w:rFonts w:cs="Courier"/>
          <w:b/>
        </w:rPr>
        <w:lastRenderedPageBreak/>
        <w:t xml:space="preserve">In-class Questions:  </w:t>
      </w:r>
      <w:r w:rsidRPr="000571E1">
        <w:rPr>
          <w:rFonts w:cs="Courier"/>
          <w:b/>
        </w:rPr>
        <w:t>Ultraviolet/Visible Absorption Spectroscopy</w:t>
      </w:r>
    </w:p>
    <w:p w:rsidR="009566A1" w:rsidRDefault="009566A1" w:rsidP="00B43295">
      <w:pPr>
        <w:rPr>
          <w:b/>
        </w:rPr>
      </w:pPr>
    </w:p>
    <w:p w:rsidR="009566A1" w:rsidRPr="009566A1" w:rsidRDefault="009566A1" w:rsidP="00B43295">
      <w:pPr>
        <w:rPr>
          <w:b/>
        </w:rPr>
      </w:pPr>
      <w:r w:rsidRPr="009566A1">
        <w:rPr>
          <w:b/>
        </w:rPr>
        <w:t>UV/VIS spectroscopy as a qualitative and quantitative tool</w:t>
      </w:r>
    </w:p>
    <w:p w:rsidR="00BB1C85" w:rsidRPr="000571E1" w:rsidRDefault="00B43295" w:rsidP="009566A1">
      <w:pPr>
        <w:pStyle w:val="ListParagraph"/>
        <w:numPr>
          <w:ilvl w:val="0"/>
          <w:numId w:val="10"/>
        </w:numPr>
      </w:pPr>
      <w:r w:rsidRPr="000571E1">
        <w:t>Is UV</w:t>
      </w:r>
      <w:r w:rsidR="00BB1C85" w:rsidRPr="000571E1">
        <w:t>/VIS</w:t>
      </w:r>
      <w:r w:rsidRPr="000571E1">
        <w:t xml:space="preserve"> spectroscopy useful as a qualitative tool?</w:t>
      </w:r>
    </w:p>
    <w:p w:rsidR="00BB1C85" w:rsidRPr="000571E1" w:rsidRDefault="00BB1C85" w:rsidP="00B43295"/>
    <w:p w:rsidR="00036FA4" w:rsidRPr="000571E1" w:rsidRDefault="00BB1C85" w:rsidP="009566A1">
      <w:pPr>
        <w:pStyle w:val="ListParagraph"/>
        <w:numPr>
          <w:ilvl w:val="0"/>
          <w:numId w:val="10"/>
        </w:numPr>
      </w:pPr>
      <w:r w:rsidRPr="000571E1">
        <w:t>Is UV/VIS spectroscopy useful as a qu</w:t>
      </w:r>
      <w:r w:rsidR="00B43295" w:rsidRPr="000571E1">
        <w:t xml:space="preserve">antitative tool?  </w:t>
      </w:r>
    </w:p>
    <w:p w:rsidR="00036FA4" w:rsidRPr="000571E1" w:rsidRDefault="00036FA4" w:rsidP="00B43295"/>
    <w:p w:rsidR="00B43295" w:rsidRPr="000571E1" w:rsidRDefault="00B43295" w:rsidP="009566A1">
      <w:pPr>
        <w:pStyle w:val="ListParagraph"/>
        <w:numPr>
          <w:ilvl w:val="0"/>
          <w:numId w:val="10"/>
        </w:numPr>
      </w:pPr>
      <w:r w:rsidRPr="000571E1">
        <w:t>If you were using UV spectroscopy for quantitative analysis, what criteria would you use in selecting a wavelength for the analysis?</w:t>
      </w:r>
    </w:p>
    <w:p w:rsidR="00B43295" w:rsidRPr="000571E1" w:rsidRDefault="00B43295" w:rsidP="00B43295"/>
    <w:p w:rsidR="00036FA4" w:rsidRPr="000571E1" w:rsidRDefault="00036FA4" w:rsidP="009566A1">
      <w:pPr>
        <w:pStyle w:val="ListParagraph"/>
        <w:numPr>
          <w:ilvl w:val="0"/>
          <w:numId w:val="10"/>
        </w:numPr>
      </w:pPr>
      <w:r w:rsidRPr="000571E1">
        <w:t>What variables influence the recording of UV/VIS absorption spectra and need to be accounted for when performing qualitative and quantitative analyses?</w:t>
      </w:r>
    </w:p>
    <w:p w:rsidR="00B43295" w:rsidRPr="000571E1" w:rsidRDefault="00B43295" w:rsidP="00B43295">
      <w:pPr>
        <w:rPr>
          <w:rFonts w:ascii="Times New Roman" w:hAnsi="Times New Roman"/>
        </w:rPr>
      </w:pPr>
    </w:p>
    <w:p w:rsidR="00B865CC" w:rsidRPr="000571E1" w:rsidRDefault="003203CC" w:rsidP="009566A1">
      <w:pPr>
        <w:pStyle w:val="ListParagraph"/>
        <w:numPr>
          <w:ilvl w:val="0"/>
          <w:numId w:val="10"/>
        </w:numPr>
      </w:pPr>
      <w:r w:rsidRPr="000571E1">
        <w:t>Provided the UV/VIS absorption spectra of HA and A</w:t>
      </w:r>
      <w:r w:rsidRPr="009566A1">
        <w:rPr>
          <w:vertAlign w:val="superscript"/>
        </w:rPr>
        <w:t>–</w:t>
      </w:r>
      <w:r w:rsidRPr="000571E1">
        <w:t xml:space="preserve"> differ from each other, describe a method that you could use to measure the </w:t>
      </w:r>
      <w:proofErr w:type="spellStart"/>
      <w:r w:rsidRPr="000571E1">
        <w:t>pKa</w:t>
      </w:r>
      <w:proofErr w:type="spellEnd"/>
      <w:r w:rsidRPr="000571E1">
        <w:t xml:space="preserve"> of the acid.</w:t>
      </w:r>
    </w:p>
    <w:p w:rsidR="003203CC" w:rsidRPr="000571E1" w:rsidRDefault="003203CC" w:rsidP="00B43295"/>
    <w:p w:rsidR="003203CC" w:rsidRPr="000571E1" w:rsidRDefault="003203CC" w:rsidP="00B43295"/>
    <w:p w:rsidR="00B865CC" w:rsidRPr="000571E1" w:rsidRDefault="00B865CC" w:rsidP="00B43295"/>
    <w:p w:rsidR="00B865CC" w:rsidRPr="000571E1" w:rsidRDefault="00B865CC" w:rsidP="00B43295"/>
    <w:p w:rsidR="00B865CC" w:rsidRPr="000571E1" w:rsidRDefault="00B865CC" w:rsidP="00B43295"/>
    <w:p w:rsidR="00B865CC" w:rsidRPr="000571E1" w:rsidRDefault="00B865CC" w:rsidP="00B43295"/>
    <w:p w:rsidR="003203CC" w:rsidRPr="000571E1" w:rsidRDefault="003203CC" w:rsidP="00B43295"/>
    <w:p w:rsidR="003203CC" w:rsidRPr="000571E1" w:rsidRDefault="003203CC" w:rsidP="00B43295"/>
    <w:p w:rsidR="003203CC" w:rsidRPr="000571E1" w:rsidRDefault="003203CC" w:rsidP="00B43295"/>
    <w:p w:rsidR="003203CC" w:rsidRPr="000571E1" w:rsidRDefault="003203CC" w:rsidP="00B43295"/>
    <w:p w:rsidR="003203CC" w:rsidRPr="000571E1" w:rsidRDefault="003203CC" w:rsidP="00B43295"/>
    <w:p w:rsidR="003203CC" w:rsidRPr="000571E1" w:rsidRDefault="003203CC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465BA3" w:rsidRPr="000571E1" w:rsidRDefault="00465BA3" w:rsidP="00B43295"/>
    <w:p w:rsidR="003E39E8" w:rsidRPr="000571E1" w:rsidRDefault="003E39E8" w:rsidP="00B43295"/>
    <w:p w:rsidR="005F32BD" w:rsidRPr="000571E1" w:rsidRDefault="005F32BD" w:rsidP="00B43295"/>
    <w:p w:rsidR="005F32BD" w:rsidRPr="000571E1" w:rsidRDefault="005F32BD" w:rsidP="00B43295"/>
    <w:p w:rsidR="005F32BD" w:rsidRPr="000571E1" w:rsidRDefault="005F32BD" w:rsidP="00B43295"/>
    <w:p w:rsidR="00B865CC" w:rsidRPr="000571E1" w:rsidRDefault="000571E1" w:rsidP="00B43295">
      <w:pPr>
        <w:rPr>
          <w:b/>
        </w:rPr>
      </w:pPr>
      <w:r>
        <w:rPr>
          <w:b/>
        </w:rPr>
        <w:lastRenderedPageBreak/>
        <w:t xml:space="preserve">In-class Questions:  </w:t>
      </w:r>
      <w:r w:rsidR="00A97618" w:rsidRPr="000571E1">
        <w:rPr>
          <w:b/>
        </w:rPr>
        <w:t>M</w:t>
      </w:r>
      <w:r w:rsidRPr="000571E1">
        <w:rPr>
          <w:b/>
        </w:rPr>
        <w:t xml:space="preserve">olecular Luminescence </w:t>
      </w:r>
    </w:p>
    <w:p w:rsidR="00B865CC" w:rsidRDefault="00B865CC" w:rsidP="00B43295"/>
    <w:p w:rsidR="009566A1" w:rsidRPr="009566A1" w:rsidRDefault="009566A1" w:rsidP="00B43295">
      <w:pPr>
        <w:rPr>
          <w:b/>
        </w:rPr>
      </w:pPr>
      <w:r w:rsidRPr="009566A1">
        <w:rPr>
          <w:b/>
        </w:rPr>
        <w:t>Energy level diagrams for organic molecules</w:t>
      </w:r>
    </w:p>
    <w:p w:rsidR="00A576FA" w:rsidRPr="000571E1" w:rsidRDefault="00380B6E" w:rsidP="009566A1">
      <w:pPr>
        <w:pStyle w:val="ListParagraph"/>
        <w:numPr>
          <w:ilvl w:val="0"/>
          <w:numId w:val="11"/>
        </w:numPr>
      </w:pPr>
      <w:r w:rsidRPr="000571E1">
        <w:t>D</w:t>
      </w:r>
      <w:r w:rsidR="00A576FA" w:rsidRPr="000571E1">
        <w:t>raw an energy level diagram for a typical organic compound with</w:t>
      </w:r>
      <w:r w:rsidR="00A576FA" w:rsidRPr="009566A1">
        <w:rPr>
          <w:rFonts w:ascii="Times New Roman" w:hAnsi="Times New Roman"/>
        </w:rPr>
        <w:t xml:space="preserve"> </w:t>
      </w:r>
      <w:r w:rsidR="00A576FA" w:rsidRPr="009566A1">
        <w:rPr>
          <w:rFonts w:ascii="Symbol" w:hAnsi="Symbol"/>
          <w:sz w:val="22"/>
          <w:szCs w:val="22"/>
        </w:rPr>
        <w:t></w:t>
      </w:r>
      <w:r w:rsidR="00A576FA" w:rsidRPr="009566A1">
        <w:rPr>
          <w:rFonts w:ascii="Times New Roman" w:hAnsi="Times New Roman"/>
        </w:rPr>
        <w:t xml:space="preserve"> </w:t>
      </w:r>
      <w:r w:rsidR="00A576FA" w:rsidRPr="000571E1">
        <w:t>and</w:t>
      </w:r>
      <w:r w:rsidR="00A576FA" w:rsidRPr="009566A1">
        <w:rPr>
          <w:rFonts w:ascii="Times New Roman" w:hAnsi="Times New Roman"/>
        </w:rPr>
        <w:t xml:space="preserve"> </w:t>
      </w:r>
      <w:r w:rsidR="00A576FA" w:rsidRPr="009566A1">
        <w:rPr>
          <w:rFonts w:ascii="Symbol" w:hAnsi="Symbol"/>
          <w:sz w:val="22"/>
          <w:szCs w:val="22"/>
        </w:rPr>
        <w:t></w:t>
      </w:r>
      <w:r w:rsidR="00A576FA" w:rsidRPr="009566A1">
        <w:rPr>
          <w:rFonts w:ascii="Times New Roman" w:hAnsi="Times New Roman"/>
        </w:rPr>
        <w:t xml:space="preserve"> * </w:t>
      </w:r>
      <w:proofErr w:type="spellStart"/>
      <w:r w:rsidR="00A576FA" w:rsidRPr="000571E1">
        <w:t>orbitals</w:t>
      </w:r>
      <w:proofErr w:type="spellEnd"/>
      <w:r w:rsidR="00C80EB1">
        <w:t xml:space="preserve"> and indicate which </w:t>
      </w:r>
      <w:proofErr w:type="spellStart"/>
      <w:r w:rsidR="00C80EB1">
        <w:t>orbitals</w:t>
      </w:r>
      <w:proofErr w:type="spellEnd"/>
      <w:r w:rsidR="00C80EB1">
        <w:t xml:space="preserve"> are filled and which are empty</w:t>
      </w:r>
      <w:r w:rsidR="00A576FA" w:rsidRPr="000571E1">
        <w:t>.</w:t>
      </w:r>
    </w:p>
    <w:p w:rsidR="00A576FA" w:rsidRPr="000571E1" w:rsidRDefault="00A576FA" w:rsidP="00A576FA">
      <w:pPr>
        <w:rPr>
          <w:rFonts w:ascii="Times New Roman" w:hAnsi="Times New Roman"/>
        </w:rPr>
      </w:pPr>
    </w:p>
    <w:p w:rsidR="00A576FA" w:rsidRPr="000571E1" w:rsidRDefault="00A576FA" w:rsidP="009566A1">
      <w:pPr>
        <w:pStyle w:val="ListParagraph"/>
        <w:numPr>
          <w:ilvl w:val="0"/>
          <w:numId w:val="11"/>
        </w:numPr>
      </w:pPr>
      <w:r w:rsidRPr="000571E1">
        <w:t xml:space="preserve">Now consider the electron spin possibilities for the ground and excited state.  Are there different possible ways to orient the spins (if so, these represent different spin states).  </w:t>
      </w:r>
    </w:p>
    <w:p w:rsidR="00E60852" w:rsidRPr="000571E1" w:rsidRDefault="00E60852" w:rsidP="00A576FA"/>
    <w:p w:rsidR="00E60852" w:rsidRPr="000571E1" w:rsidRDefault="00E60852" w:rsidP="009566A1">
      <w:pPr>
        <w:pStyle w:val="ListParagraph"/>
        <w:numPr>
          <w:ilvl w:val="0"/>
          <w:numId w:val="11"/>
        </w:numPr>
      </w:pPr>
      <w:r w:rsidRPr="000571E1">
        <w:t>Do you think these different spin states have different energies?</w:t>
      </w:r>
    </w:p>
    <w:p w:rsidR="00E60852" w:rsidRPr="000571E1" w:rsidRDefault="00E60852" w:rsidP="00E60852"/>
    <w:p w:rsidR="00E60852" w:rsidRPr="000571E1" w:rsidRDefault="00E60852" w:rsidP="009566A1">
      <w:pPr>
        <w:pStyle w:val="ListParagraph"/>
        <w:numPr>
          <w:ilvl w:val="0"/>
          <w:numId w:val="11"/>
        </w:numPr>
      </w:pPr>
      <w:r w:rsidRPr="000571E1">
        <w:t>Which one do you expect to be lower in energy?</w:t>
      </w:r>
    </w:p>
    <w:p w:rsidR="00A576FA" w:rsidRPr="000571E1" w:rsidRDefault="00A576FA" w:rsidP="00A576FA"/>
    <w:p w:rsidR="00A576FA" w:rsidRPr="000571E1" w:rsidRDefault="00A576FA" w:rsidP="009566A1">
      <w:pPr>
        <w:pStyle w:val="ListParagraph"/>
        <w:numPr>
          <w:ilvl w:val="0"/>
          <w:numId w:val="11"/>
        </w:numPr>
      </w:pPr>
      <w:r w:rsidRPr="000571E1">
        <w:t>If the spin state is defined as (2S + 1) where S represents the total electronic spin for the system, try to come up with names for the ground and possible excited states for the system</w:t>
      </w:r>
      <w:r w:rsidR="005B2829" w:rsidRPr="000571E1">
        <w:t xml:space="preserve"> that are based on their spin state</w:t>
      </w:r>
      <w:r w:rsidRPr="000571E1">
        <w:t>.</w:t>
      </w:r>
    </w:p>
    <w:p w:rsidR="005B2829" w:rsidRPr="000571E1" w:rsidRDefault="005B2829" w:rsidP="00A576FA"/>
    <w:p w:rsidR="008A66EE" w:rsidRPr="000571E1" w:rsidRDefault="008A66EE" w:rsidP="009566A1">
      <w:pPr>
        <w:pStyle w:val="ListParagraph"/>
        <w:numPr>
          <w:ilvl w:val="0"/>
          <w:numId w:val="11"/>
        </w:numPr>
      </w:pPr>
      <w:r w:rsidRPr="000571E1">
        <w:t>Draw a diagram of the energy levels for such a molecule.  Draw arrows for the possible transitions that could occur for the molecule.</w:t>
      </w:r>
    </w:p>
    <w:p w:rsidR="005F32BD" w:rsidRPr="000571E1" w:rsidRDefault="005F32BD" w:rsidP="00145266">
      <w:pPr>
        <w:rPr>
          <w:sz w:val="20"/>
          <w:szCs w:val="20"/>
        </w:rPr>
      </w:pPr>
    </w:p>
    <w:p w:rsidR="00321C81" w:rsidRPr="000571E1" w:rsidRDefault="00321C81" w:rsidP="009566A1">
      <w:pPr>
        <w:pStyle w:val="ListParagraph"/>
        <w:numPr>
          <w:ilvl w:val="0"/>
          <w:numId w:val="11"/>
        </w:numPr>
      </w:pPr>
      <w:r w:rsidRPr="000571E1">
        <w:t>What do you expect for the lifetime of an electron in the T</w:t>
      </w:r>
      <w:r w:rsidRPr="009566A1">
        <w:rPr>
          <w:vertAlign w:val="subscript"/>
        </w:rPr>
        <w:t>1</w:t>
      </w:r>
      <w:r w:rsidRPr="000571E1">
        <w:t xml:space="preserve"> state?</w:t>
      </w:r>
    </w:p>
    <w:p w:rsidR="00145266" w:rsidRPr="000571E1" w:rsidRDefault="00145266" w:rsidP="00145266"/>
    <w:p w:rsidR="00DB1ED5" w:rsidRPr="000571E1" w:rsidRDefault="00DB1ED5" w:rsidP="009566A1">
      <w:pPr>
        <w:pStyle w:val="ListParagraph"/>
        <w:numPr>
          <w:ilvl w:val="0"/>
          <w:numId w:val="11"/>
        </w:numPr>
      </w:pPr>
      <w:r w:rsidRPr="000571E1">
        <w:t>Why is phosphorescence emission weak in most substances?</w:t>
      </w:r>
    </w:p>
    <w:p w:rsidR="00DB1ED5" w:rsidRPr="000571E1" w:rsidRDefault="00DB1ED5" w:rsidP="009E02F8">
      <w:pPr>
        <w:rPr>
          <w:rFonts w:ascii="Times New Roman" w:hAnsi="Times New Roman"/>
        </w:rPr>
      </w:pPr>
    </w:p>
    <w:p w:rsidR="00147526" w:rsidRPr="000571E1" w:rsidRDefault="00147526" w:rsidP="009566A1">
      <w:pPr>
        <w:pStyle w:val="ListParagraph"/>
        <w:numPr>
          <w:ilvl w:val="0"/>
          <w:numId w:val="11"/>
        </w:numPr>
      </w:pPr>
      <w:r w:rsidRPr="000571E1">
        <w:t>Which transition (</w:t>
      </w:r>
      <w:r w:rsidRPr="009566A1">
        <w:rPr>
          <w:rFonts w:ascii="Symbol" w:hAnsi="Symbol"/>
          <w:sz w:val="22"/>
          <w:szCs w:val="22"/>
        </w:rPr>
        <w:t></w:t>
      </w:r>
      <w:r w:rsidR="004E1C14" w:rsidRPr="009566A1">
        <w:rPr>
          <w:rFonts w:ascii="Times New Roman" w:hAnsi="Times New Roman"/>
        </w:rPr>
        <w:t>*-</w:t>
      </w:r>
      <w:r w:rsidRPr="009566A1">
        <w:rPr>
          <w:rFonts w:ascii="Symbol" w:hAnsi="Symbol"/>
          <w:sz w:val="22"/>
          <w:szCs w:val="22"/>
        </w:rPr>
        <w:t></w:t>
      </w:r>
      <w:r w:rsidRPr="009566A1">
        <w:rPr>
          <w:rFonts w:ascii="Times New Roman" w:hAnsi="Times New Roman"/>
        </w:rPr>
        <w:t xml:space="preserve"> </w:t>
      </w:r>
      <w:r w:rsidRPr="000571E1">
        <w:t>or</w:t>
      </w:r>
      <w:r w:rsidRPr="009566A1">
        <w:rPr>
          <w:rFonts w:ascii="Times New Roman" w:hAnsi="Times New Roman"/>
        </w:rPr>
        <w:t xml:space="preserve"> </w:t>
      </w:r>
      <w:r w:rsidRPr="009566A1">
        <w:rPr>
          <w:rFonts w:ascii="Symbol" w:hAnsi="Symbol"/>
          <w:sz w:val="22"/>
          <w:szCs w:val="22"/>
        </w:rPr>
        <w:t></w:t>
      </w:r>
      <w:r w:rsidR="004E1C14" w:rsidRPr="009566A1">
        <w:rPr>
          <w:rFonts w:ascii="Times New Roman" w:hAnsi="Times New Roman"/>
        </w:rPr>
        <w:t>*-</w:t>
      </w:r>
      <w:r w:rsidRPr="000571E1">
        <w:t>n) would have a higher fluorescent intensity?  Justify your answer.</w:t>
      </w:r>
    </w:p>
    <w:p w:rsidR="00147526" w:rsidRDefault="00147526" w:rsidP="00A576FA"/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Default="009566A1" w:rsidP="00A576FA">
      <w:pPr>
        <w:rPr>
          <w:b/>
        </w:rPr>
      </w:pPr>
    </w:p>
    <w:p w:rsidR="009566A1" w:rsidRPr="000571E1" w:rsidRDefault="009566A1" w:rsidP="009566A1">
      <w:pPr>
        <w:rPr>
          <w:b/>
        </w:rPr>
      </w:pPr>
      <w:r>
        <w:rPr>
          <w:b/>
        </w:rPr>
        <w:lastRenderedPageBreak/>
        <w:t xml:space="preserve">In-class Questions:  </w:t>
      </w:r>
      <w:r w:rsidRPr="000571E1">
        <w:rPr>
          <w:b/>
        </w:rPr>
        <w:t xml:space="preserve">Molecular Luminescence </w:t>
      </w:r>
    </w:p>
    <w:p w:rsidR="009566A1" w:rsidRDefault="009566A1" w:rsidP="00A576FA">
      <w:pPr>
        <w:rPr>
          <w:b/>
        </w:rPr>
      </w:pPr>
    </w:p>
    <w:p w:rsidR="009566A1" w:rsidRPr="009566A1" w:rsidRDefault="009566A1" w:rsidP="00A576FA">
      <w:pPr>
        <w:rPr>
          <w:b/>
        </w:rPr>
      </w:pPr>
      <w:r w:rsidRPr="009566A1">
        <w:rPr>
          <w:b/>
        </w:rPr>
        <w:t>Instrumental considerations</w:t>
      </w:r>
      <w:r>
        <w:rPr>
          <w:b/>
        </w:rPr>
        <w:t xml:space="preserve"> for luminescence measurements</w:t>
      </w:r>
      <w:r w:rsidRPr="009566A1">
        <w:rPr>
          <w:b/>
        </w:rPr>
        <w:t xml:space="preserve"> </w:t>
      </w:r>
    </w:p>
    <w:p w:rsidR="00A576FA" w:rsidRPr="000571E1" w:rsidRDefault="00A576FA" w:rsidP="009566A1">
      <w:pPr>
        <w:pStyle w:val="ListParagraph"/>
        <w:numPr>
          <w:ilvl w:val="0"/>
          <w:numId w:val="12"/>
        </w:numPr>
      </w:pPr>
      <w:r w:rsidRPr="000571E1">
        <w:t>What would constitute the basic instrumental design of a fluorescence spectrophotometer?</w:t>
      </w:r>
    </w:p>
    <w:p w:rsidR="00A576FA" w:rsidRPr="000571E1" w:rsidRDefault="00A576FA" w:rsidP="00AA3F7C"/>
    <w:p w:rsidR="00A576FA" w:rsidRPr="000571E1" w:rsidRDefault="00A576FA" w:rsidP="009566A1">
      <w:pPr>
        <w:pStyle w:val="ListParagraph"/>
        <w:numPr>
          <w:ilvl w:val="0"/>
          <w:numId w:val="12"/>
        </w:numPr>
      </w:pPr>
      <w:r w:rsidRPr="000571E1">
        <w:t>What would be the difference between an excitation and emission spectrum in fluorescence spectroscopy?</w:t>
      </w:r>
    </w:p>
    <w:p w:rsidR="00A576FA" w:rsidRPr="000571E1" w:rsidRDefault="00A576FA" w:rsidP="00A576FA"/>
    <w:p w:rsidR="00A576FA" w:rsidRPr="000571E1" w:rsidRDefault="00A576FA" w:rsidP="009566A1">
      <w:pPr>
        <w:pStyle w:val="ListParagraph"/>
        <w:numPr>
          <w:ilvl w:val="0"/>
          <w:numId w:val="12"/>
        </w:numPr>
      </w:pPr>
      <w:r w:rsidRPr="000571E1">
        <w:t>Draw representative examples of the excitation and emission spectrum for a molecule.</w:t>
      </w:r>
    </w:p>
    <w:p w:rsidR="00A576FA" w:rsidRPr="000571E1" w:rsidRDefault="00A576FA" w:rsidP="00A576FA"/>
    <w:p w:rsidR="00321C81" w:rsidRPr="000571E1" w:rsidRDefault="0018683C" w:rsidP="009566A1">
      <w:pPr>
        <w:pStyle w:val="ListParagraph"/>
        <w:numPr>
          <w:ilvl w:val="0"/>
          <w:numId w:val="12"/>
        </w:numPr>
      </w:pPr>
      <w:r w:rsidRPr="000571E1">
        <w:t xml:space="preserve">Describe a way to measure the </w:t>
      </w:r>
      <w:r w:rsidR="007F35F9" w:rsidRPr="000571E1">
        <w:t>phosphorescence spectru</w:t>
      </w:r>
      <w:r w:rsidRPr="000571E1">
        <w:t>m of a species that is not compromised by the presence of any fluorescence emission.</w:t>
      </w:r>
    </w:p>
    <w:p w:rsidR="0018683C" w:rsidRPr="000571E1" w:rsidRDefault="0018683C" w:rsidP="00A576FA"/>
    <w:p w:rsidR="00A576FA" w:rsidRPr="000571E1" w:rsidRDefault="00A576FA" w:rsidP="009566A1">
      <w:pPr>
        <w:pStyle w:val="ListParagraph"/>
        <w:numPr>
          <w:ilvl w:val="0"/>
          <w:numId w:val="12"/>
        </w:numPr>
      </w:pPr>
      <w:r w:rsidRPr="000571E1">
        <w:t xml:space="preserve">If </w:t>
      </w:r>
      <w:r w:rsidR="003F4261" w:rsidRPr="000571E1">
        <w:t>performing</w:t>
      </w:r>
      <w:r w:rsidRPr="000571E1">
        <w:t xml:space="preserve"> quantitative analysis in fluorescence spectroscopy, wh</w:t>
      </w:r>
      <w:r w:rsidR="008773CA" w:rsidRPr="000571E1">
        <w:t>ich</w:t>
      </w:r>
      <w:r w:rsidRPr="000571E1">
        <w:t xml:space="preserve"> wavelengths would you </w:t>
      </w:r>
      <w:r w:rsidR="008773CA" w:rsidRPr="000571E1">
        <w:t>select</w:t>
      </w:r>
      <w:r w:rsidRPr="000571E1">
        <w:t xml:space="preserve"> from the spectra you drew in the problem above?</w:t>
      </w:r>
    </w:p>
    <w:p w:rsidR="00A576FA" w:rsidRPr="000571E1" w:rsidRDefault="00A576FA" w:rsidP="00A576FA"/>
    <w:p w:rsidR="006A51B2" w:rsidRPr="000571E1" w:rsidRDefault="008773CA" w:rsidP="009566A1">
      <w:pPr>
        <w:pStyle w:val="ListParagraph"/>
        <w:numPr>
          <w:ilvl w:val="0"/>
          <w:numId w:val="12"/>
        </w:numPr>
      </w:pPr>
      <w:r w:rsidRPr="000571E1">
        <w:t xml:space="preserve">Which </w:t>
      </w:r>
      <w:r w:rsidR="006344B7" w:rsidRPr="000571E1">
        <w:t xml:space="preserve">method </w:t>
      </w:r>
      <w:r w:rsidRPr="000571E1">
        <w:t>is more sens</w:t>
      </w:r>
      <w:r w:rsidR="00C16DE0" w:rsidRPr="000571E1">
        <w:t>itive, absorption or fluorescence</w:t>
      </w:r>
      <w:r w:rsidR="006344B7" w:rsidRPr="000571E1">
        <w:t xml:space="preserve"> spectroscopy</w:t>
      </w:r>
      <w:r w:rsidRPr="000571E1">
        <w:t>?</w:t>
      </w:r>
    </w:p>
    <w:p w:rsidR="006344B7" w:rsidRDefault="006344B7" w:rsidP="00A576FA"/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C80EB1" w:rsidRDefault="00C80EB1" w:rsidP="00A576FA">
      <w:pPr>
        <w:rPr>
          <w:b/>
        </w:rPr>
      </w:pPr>
    </w:p>
    <w:p w:rsidR="009566A1" w:rsidRPr="009566A1" w:rsidRDefault="009566A1" w:rsidP="00A576FA">
      <w:pPr>
        <w:rPr>
          <w:b/>
        </w:rPr>
      </w:pPr>
      <w:r w:rsidRPr="009566A1">
        <w:rPr>
          <w:b/>
        </w:rPr>
        <w:lastRenderedPageBreak/>
        <w:t>Variables that influence fluorescence measurements</w:t>
      </w:r>
    </w:p>
    <w:p w:rsidR="00A576FA" w:rsidRDefault="006D17A3" w:rsidP="00C80EB1">
      <w:pPr>
        <w:pStyle w:val="ListParagraph"/>
        <w:numPr>
          <w:ilvl w:val="0"/>
          <w:numId w:val="15"/>
        </w:numPr>
      </w:pPr>
      <w:r w:rsidRPr="000571E1">
        <w:t>W</w:t>
      </w:r>
      <w:r w:rsidR="00A576FA" w:rsidRPr="000571E1">
        <w:t>hat variables i</w:t>
      </w:r>
      <w:r w:rsidRPr="000571E1">
        <w:t xml:space="preserve">nfluence fluorescence </w:t>
      </w:r>
      <w:r w:rsidR="00B26205" w:rsidRPr="000571E1">
        <w:t>measurements</w:t>
      </w:r>
      <w:r w:rsidRPr="000571E1">
        <w:t>?</w:t>
      </w:r>
      <w:r w:rsidR="00B26205" w:rsidRPr="000571E1">
        <w:t xml:space="preserve">  For each variable, describe its relationship to the intensity of fluorescence emission.</w:t>
      </w:r>
    </w:p>
    <w:p w:rsidR="00C80EB1" w:rsidRDefault="00C80EB1" w:rsidP="00C80EB1"/>
    <w:p w:rsidR="00C80EB1" w:rsidRDefault="001905F9" w:rsidP="00C80EB1">
      <w:pPr>
        <w:pStyle w:val="ListParagraph"/>
        <w:numPr>
          <w:ilvl w:val="0"/>
          <w:numId w:val="15"/>
        </w:numPr>
      </w:pPr>
      <w:r w:rsidRPr="000571E1">
        <w:t>Consider the reaction shown below</w:t>
      </w:r>
      <w:r w:rsidR="00BB559F" w:rsidRPr="000571E1">
        <w:t xml:space="preserve"> for the dissociation of </w:t>
      </w:r>
      <w:r w:rsidR="00384B28" w:rsidRPr="000571E1">
        <w:t>2</w:t>
      </w:r>
      <w:r w:rsidR="00BB559F" w:rsidRPr="000571E1">
        <w:t>-naphthol</w:t>
      </w:r>
      <w:r w:rsidRPr="000571E1">
        <w:t xml:space="preserve">.  This </w:t>
      </w:r>
      <w:r w:rsidR="00BB559F" w:rsidRPr="000571E1">
        <w:t xml:space="preserve">reaction may </w:t>
      </w:r>
      <w:r w:rsidRPr="000571E1">
        <w:t>be either</w:t>
      </w:r>
      <w:r w:rsidR="00BB559F" w:rsidRPr="000571E1">
        <w:t xml:space="preserve"> slow </w:t>
      </w:r>
      <w:r w:rsidR="00D74367" w:rsidRPr="000571E1">
        <w:t xml:space="preserve">(slow exchange) </w:t>
      </w:r>
      <w:r w:rsidR="00BB559F" w:rsidRPr="000571E1">
        <w:t>or</w:t>
      </w:r>
      <w:r w:rsidRPr="000571E1">
        <w:t xml:space="preserve"> fast </w:t>
      </w:r>
      <w:r w:rsidR="00D74367" w:rsidRPr="000571E1">
        <w:t xml:space="preserve">(fast exchange) </w:t>
      </w:r>
      <w:r w:rsidRPr="000571E1">
        <w:t xml:space="preserve">on the time scale of fluorescence spectroscopy.  Draw the </w:t>
      </w:r>
      <w:r w:rsidR="00BB559F" w:rsidRPr="000571E1">
        <w:t xml:space="preserve">series of </w:t>
      </w:r>
      <w:r w:rsidRPr="000571E1">
        <w:t>spectr</w:t>
      </w:r>
      <w:r w:rsidR="00BB559F" w:rsidRPr="000571E1">
        <w:t>a</w:t>
      </w:r>
      <w:r w:rsidRPr="000571E1">
        <w:t xml:space="preserve"> that would result</w:t>
      </w:r>
      <w:r w:rsidR="00BB559F" w:rsidRPr="000571E1">
        <w:t xml:space="preserve"> for an initial concentration of </w:t>
      </w:r>
      <w:r w:rsidR="00384B28" w:rsidRPr="000571E1">
        <w:t>2</w:t>
      </w:r>
      <w:r w:rsidR="00BB559F" w:rsidRPr="000571E1">
        <w:t>-naphthol of 10</w:t>
      </w:r>
      <w:r w:rsidR="00BB559F" w:rsidRPr="002720AE">
        <w:rPr>
          <w:vertAlign w:val="superscript"/>
        </w:rPr>
        <w:t>-6</w:t>
      </w:r>
      <w:r w:rsidR="00BB559F" w:rsidRPr="000571E1">
        <w:t xml:space="preserve"> M if the pH was adjusted to </w:t>
      </w:r>
      <w:r w:rsidR="00384B28" w:rsidRPr="000571E1">
        <w:t>2</w:t>
      </w:r>
      <w:r w:rsidR="00BB559F" w:rsidRPr="000571E1">
        <w:t xml:space="preserve">, </w:t>
      </w:r>
      <w:r w:rsidR="009A67E9" w:rsidRPr="000571E1">
        <w:t>8.5</w:t>
      </w:r>
      <w:r w:rsidR="00BB559F" w:rsidRPr="000571E1">
        <w:t xml:space="preserve">, </w:t>
      </w:r>
      <w:r w:rsidR="009A67E9" w:rsidRPr="000571E1">
        <w:t>9.5</w:t>
      </w:r>
      <w:r w:rsidR="00BB559F" w:rsidRPr="000571E1">
        <w:t xml:space="preserve">, </w:t>
      </w:r>
      <w:r w:rsidR="009A67E9" w:rsidRPr="000571E1">
        <w:t>10.5</w:t>
      </w:r>
      <w:r w:rsidR="00BB559F" w:rsidRPr="000571E1">
        <w:t xml:space="preserve">, and </w:t>
      </w:r>
      <w:r w:rsidR="009A67E9" w:rsidRPr="000571E1">
        <w:t>13</w:t>
      </w:r>
      <w:r w:rsidR="00BB559F" w:rsidRPr="000571E1">
        <w:t xml:space="preserve"> and slow exchange occurred.  </w:t>
      </w:r>
      <w:r w:rsidR="00D350A7" w:rsidRPr="000571E1">
        <w:t>Dr</w:t>
      </w:r>
      <w:r w:rsidR="00BB559F" w:rsidRPr="000571E1">
        <w:t xml:space="preserve">aw the spectra </w:t>
      </w:r>
      <w:r w:rsidR="00D350A7" w:rsidRPr="000571E1">
        <w:t xml:space="preserve">at the same pH </w:t>
      </w:r>
      <w:r w:rsidR="00BB559F" w:rsidRPr="000571E1">
        <w:t>when the exchange rate is fast</w:t>
      </w:r>
      <w:r w:rsidRPr="000571E1">
        <w:t>.</w:t>
      </w:r>
    </w:p>
    <w:p w:rsidR="00C80EB1" w:rsidRPr="000571E1" w:rsidRDefault="00C80EB1" w:rsidP="00C80EB1">
      <w:pPr>
        <w:jc w:val="center"/>
      </w:pPr>
      <w:r>
        <w:object w:dxaOrig="9257" w:dyaOrig="2251">
          <v:shape id="_x0000_i1029" type="#_x0000_t75" style="width:411.75pt;height:99.75pt" o:ole="">
            <v:imagedata r:id="rId11" o:title=""/>
          </v:shape>
          <o:OLEObject Type="Embed" ProgID="ChemDraw.Document.6.0" ShapeID="_x0000_i1029" DrawAspect="Content" ObjectID="_1401782831" r:id="rId12"/>
        </w:object>
      </w:r>
    </w:p>
    <w:p w:rsidR="00BB559F" w:rsidRPr="000571E1" w:rsidRDefault="00BB559F" w:rsidP="00491BE7"/>
    <w:p w:rsidR="001905F9" w:rsidRPr="000571E1" w:rsidRDefault="00082726" w:rsidP="00C80EB1">
      <w:pPr>
        <w:pStyle w:val="ListParagraph"/>
        <w:numPr>
          <w:ilvl w:val="0"/>
          <w:numId w:val="15"/>
        </w:numPr>
      </w:pPr>
      <w:r w:rsidRPr="000571E1">
        <w:t xml:space="preserve">Devise a procedure that might allow you to determine the </w:t>
      </w:r>
      <w:proofErr w:type="spellStart"/>
      <w:r w:rsidRPr="000571E1">
        <w:t>pKa</w:t>
      </w:r>
      <w:proofErr w:type="spellEnd"/>
      <w:r w:rsidRPr="000571E1">
        <w:t xml:space="preserve"> of a weak acid such as </w:t>
      </w:r>
      <w:r w:rsidR="009A67E9" w:rsidRPr="000571E1">
        <w:t>2</w:t>
      </w:r>
      <w:r w:rsidRPr="000571E1">
        <w:t xml:space="preserve">-naphthol.  </w:t>
      </w:r>
      <w:r w:rsidR="001905F9" w:rsidRPr="000571E1">
        <w:t xml:space="preserve">  </w:t>
      </w:r>
    </w:p>
    <w:p w:rsidR="00441930" w:rsidRPr="000571E1" w:rsidRDefault="00441930" w:rsidP="00491BE7"/>
    <w:p w:rsidR="00491BE7" w:rsidRPr="000571E1" w:rsidRDefault="00491BE7" w:rsidP="00C80EB1">
      <w:pPr>
        <w:pStyle w:val="ListParagraph"/>
        <w:numPr>
          <w:ilvl w:val="0"/>
          <w:numId w:val="15"/>
        </w:numPr>
      </w:pPr>
      <w:r w:rsidRPr="000571E1">
        <w:t xml:space="preserve">Which compound will have a higher quantum yield: </w:t>
      </w:r>
      <w:proofErr w:type="spellStart"/>
      <w:r w:rsidRPr="000571E1">
        <w:t>anthracene</w:t>
      </w:r>
      <w:proofErr w:type="spellEnd"/>
      <w:r w:rsidRPr="000571E1">
        <w:t xml:space="preserve"> or </w:t>
      </w:r>
      <w:proofErr w:type="spellStart"/>
      <w:r w:rsidRPr="000571E1">
        <w:t>diphenylmethane</w:t>
      </w:r>
      <w:proofErr w:type="spellEnd"/>
      <w:r w:rsidRPr="000571E1">
        <w:t xml:space="preserve">?  </w:t>
      </w:r>
    </w:p>
    <w:p w:rsidR="005F32BD" w:rsidRPr="000571E1" w:rsidRDefault="005F32BD" w:rsidP="004C7E52"/>
    <w:p w:rsidR="005F32BD" w:rsidRPr="000571E1" w:rsidRDefault="002720AE" w:rsidP="002720AE">
      <w:pPr>
        <w:jc w:val="center"/>
      </w:pPr>
      <w:r>
        <w:object w:dxaOrig="7164" w:dyaOrig="1913">
          <v:shape id="_x0000_i1031" type="#_x0000_t75" style="width:358.5pt;height:96pt" o:ole="">
            <v:imagedata r:id="rId13" o:title=""/>
          </v:shape>
          <o:OLEObject Type="Embed" ProgID="ChemDraw.Document.6.0" ShapeID="_x0000_i1031" DrawAspect="Content" ObjectID="_1401782832" r:id="rId14"/>
        </w:object>
      </w:r>
    </w:p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5F32BD" w:rsidRPr="000571E1" w:rsidRDefault="005F32BD" w:rsidP="004C7E52"/>
    <w:p w:rsidR="002720AE" w:rsidRDefault="002720AE" w:rsidP="004C7E52">
      <w:pPr>
        <w:rPr>
          <w:b/>
        </w:rPr>
      </w:pPr>
    </w:p>
    <w:p w:rsidR="002720AE" w:rsidRDefault="002720AE" w:rsidP="004C7E52">
      <w:pPr>
        <w:rPr>
          <w:b/>
        </w:rPr>
      </w:pPr>
    </w:p>
    <w:p w:rsidR="002720AE" w:rsidRDefault="002720AE" w:rsidP="004C7E52">
      <w:pPr>
        <w:rPr>
          <w:b/>
        </w:rPr>
      </w:pPr>
    </w:p>
    <w:p w:rsidR="002720AE" w:rsidRDefault="002720AE" w:rsidP="004C7E52">
      <w:pPr>
        <w:rPr>
          <w:b/>
        </w:rPr>
      </w:pPr>
    </w:p>
    <w:p w:rsidR="002720AE" w:rsidRDefault="002720AE" w:rsidP="004C7E52">
      <w:pPr>
        <w:rPr>
          <w:b/>
        </w:rPr>
      </w:pPr>
    </w:p>
    <w:p w:rsidR="002720AE" w:rsidRDefault="002720AE" w:rsidP="004C7E52">
      <w:pPr>
        <w:rPr>
          <w:b/>
        </w:rPr>
      </w:pPr>
    </w:p>
    <w:p w:rsidR="001A7C5A" w:rsidRPr="000571E1" w:rsidRDefault="000571E1" w:rsidP="004C7E52">
      <w:pPr>
        <w:rPr>
          <w:b/>
        </w:rPr>
      </w:pPr>
      <w:r>
        <w:rPr>
          <w:b/>
        </w:rPr>
        <w:lastRenderedPageBreak/>
        <w:t xml:space="preserve">In-class Questions:  </w:t>
      </w:r>
      <w:r w:rsidRPr="000571E1">
        <w:rPr>
          <w:b/>
        </w:rPr>
        <w:t>Infrared Spectroscopy</w:t>
      </w:r>
    </w:p>
    <w:p w:rsidR="000846B9" w:rsidRDefault="000846B9" w:rsidP="00B43295"/>
    <w:p w:rsidR="009566A1" w:rsidRPr="009566A1" w:rsidRDefault="009566A1" w:rsidP="00B43295">
      <w:pPr>
        <w:rPr>
          <w:b/>
        </w:rPr>
      </w:pPr>
      <w:r w:rsidRPr="009566A1">
        <w:rPr>
          <w:b/>
        </w:rPr>
        <w:t>Background information</w:t>
      </w:r>
    </w:p>
    <w:p w:rsidR="000846B9" w:rsidRPr="000571E1" w:rsidRDefault="000846B9" w:rsidP="009566A1">
      <w:pPr>
        <w:pStyle w:val="ListParagraph"/>
        <w:numPr>
          <w:ilvl w:val="0"/>
          <w:numId w:val="13"/>
        </w:numPr>
      </w:pPr>
      <w:r w:rsidRPr="000571E1">
        <w:t>Can infrared spectra be recorded in air?  If so, what does this say about the major constituents of air?</w:t>
      </w:r>
    </w:p>
    <w:p w:rsidR="000846B9" w:rsidRPr="000571E1" w:rsidRDefault="000846B9" w:rsidP="00B43295"/>
    <w:p w:rsidR="000846B9" w:rsidRPr="000571E1" w:rsidRDefault="000846B9" w:rsidP="009566A1">
      <w:pPr>
        <w:pStyle w:val="ListParagraph"/>
        <w:numPr>
          <w:ilvl w:val="0"/>
          <w:numId w:val="13"/>
        </w:numPr>
      </w:pPr>
      <w:r w:rsidRPr="000571E1">
        <w:t xml:space="preserve">Why don’t the major constituents of air absorb infrared </w:t>
      </w:r>
      <w:r w:rsidR="0016469D" w:rsidRPr="000571E1">
        <w:t>radiation</w:t>
      </w:r>
      <w:r w:rsidRPr="000571E1">
        <w:t>?  It might be worth noting that a molecule such as hydrogen chloride (</w:t>
      </w:r>
      <w:proofErr w:type="spellStart"/>
      <w:r w:rsidRPr="000571E1">
        <w:t>HCl</w:t>
      </w:r>
      <w:proofErr w:type="spellEnd"/>
      <w:r w:rsidRPr="000571E1">
        <w:t xml:space="preserve">) does absorb infrared light.  </w:t>
      </w:r>
    </w:p>
    <w:p w:rsidR="000846B9" w:rsidRPr="000571E1" w:rsidRDefault="000846B9" w:rsidP="00B43295"/>
    <w:p w:rsidR="0016469D" w:rsidRPr="000571E1" w:rsidRDefault="0016469D" w:rsidP="009566A1">
      <w:pPr>
        <w:pStyle w:val="ListParagraph"/>
        <w:numPr>
          <w:ilvl w:val="0"/>
          <w:numId w:val="13"/>
        </w:numPr>
      </w:pPr>
      <w:r w:rsidRPr="000571E1">
        <w:t xml:space="preserve">Describe the vibrations of carbon dioxide </w:t>
      </w:r>
      <w:r w:rsidR="00D87F92" w:rsidRPr="000571E1">
        <w:t>(CO</w:t>
      </w:r>
      <w:r w:rsidR="00D87F92" w:rsidRPr="009566A1">
        <w:rPr>
          <w:vertAlign w:val="subscript"/>
        </w:rPr>
        <w:t>2</w:t>
      </w:r>
      <w:r w:rsidR="00D87F92" w:rsidRPr="000571E1">
        <w:t xml:space="preserve">) </w:t>
      </w:r>
      <w:r w:rsidRPr="000571E1">
        <w:t>and determine which ones absorb infrared radiation.</w:t>
      </w:r>
    </w:p>
    <w:p w:rsidR="0016469D" w:rsidRDefault="0016469D" w:rsidP="00B43295"/>
    <w:p w:rsidR="009566A1" w:rsidRPr="009566A1" w:rsidRDefault="009566A1" w:rsidP="00B43295">
      <w:pPr>
        <w:rPr>
          <w:b/>
        </w:rPr>
      </w:pPr>
      <w:r w:rsidRPr="009566A1">
        <w:rPr>
          <w:b/>
        </w:rPr>
        <w:t>Specialized techniques</w:t>
      </w:r>
    </w:p>
    <w:p w:rsidR="00D87F92" w:rsidRPr="000571E1" w:rsidRDefault="00CD5A7E" w:rsidP="009566A1">
      <w:pPr>
        <w:pStyle w:val="ListParagraph"/>
        <w:numPr>
          <w:ilvl w:val="0"/>
          <w:numId w:val="13"/>
        </w:numPr>
      </w:pPr>
      <w:r w:rsidRPr="000571E1">
        <w:t>One technique is called non-dispersive infrared (NDIR) spectroscopy.  NDIR is usually used to measure a single constituent of an air</w:t>
      </w:r>
      <w:r w:rsidR="004E682D" w:rsidRPr="000571E1">
        <w:t xml:space="preserve"> sample.  Think what the name im</w:t>
      </w:r>
      <w:r w:rsidRPr="000571E1">
        <w:t xml:space="preserve">plies and consider how such an instrument might be designed.  </w:t>
      </w:r>
    </w:p>
    <w:p w:rsidR="00CD5A7E" w:rsidRDefault="00CD5A7E" w:rsidP="00B43295"/>
    <w:p w:rsidR="009566A1" w:rsidRPr="009566A1" w:rsidRDefault="009566A1" w:rsidP="00B43295">
      <w:pPr>
        <w:rPr>
          <w:b/>
        </w:rPr>
      </w:pPr>
      <w:r w:rsidRPr="009566A1">
        <w:rPr>
          <w:b/>
        </w:rPr>
        <w:t>Fourier-transform Infrared Spectroscopy</w:t>
      </w:r>
    </w:p>
    <w:p w:rsidR="008610EE" w:rsidRPr="000571E1" w:rsidRDefault="002720AE" w:rsidP="009566A1">
      <w:pPr>
        <w:pStyle w:val="ListParagraph"/>
        <w:numPr>
          <w:ilvl w:val="0"/>
          <w:numId w:val="13"/>
        </w:numPr>
      </w:pPr>
      <w:r>
        <w:t>Consider the light path for a Michelson interferometer and p</w:t>
      </w:r>
      <w:r w:rsidR="008610EE" w:rsidRPr="000571E1">
        <w:t>lot the intensity of radiation at the sample versus the position of the moveable mirror for monochromatic radiation of wavelength x, 2x or 4x.</w:t>
      </w:r>
    </w:p>
    <w:p w:rsidR="008610EE" w:rsidRDefault="008610EE" w:rsidP="009C1EE5"/>
    <w:p w:rsidR="002720AE" w:rsidRDefault="002720AE" w:rsidP="002720AE">
      <w:pPr>
        <w:jc w:val="center"/>
      </w:pPr>
      <w:r w:rsidRPr="002720AE">
        <w:drawing>
          <wp:inline distT="0" distB="0" distL="0" distR="0">
            <wp:extent cx="5495925" cy="2604693"/>
            <wp:effectExtent l="19050" t="0" r="9525" b="0"/>
            <wp:docPr id="68" name="Picture 67" descr="pg69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g69[1]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60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0AE" w:rsidRPr="000571E1" w:rsidRDefault="002720AE" w:rsidP="009C1EE5"/>
    <w:p w:rsidR="00781FCD" w:rsidRPr="000571E1" w:rsidRDefault="00781FCD" w:rsidP="009566A1">
      <w:pPr>
        <w:pStyle w:val="ListParagraph"/>
        <w:numPr>
          <w:ilvl w:val="0"/>
          <w:numId w:val="13"/>
        </w:numPr>
      </w:pPr>
      <w:r w:rsidRPr="000571E1">
        <w:t xml:space="preserve">What are the advantages of FT-IR spectrophotometers over conventional IR spectrophotometers that use a </w:t>
      </w:r>
      <w:proofErr w:type="spellStart"/>
      <w:r w:rsidRPr="000571E1">
        <w:t>monochromator</w:t>
      </w:r>
      <w:proofErr w:type="spellEnd"/>
      <w:r w:rsidRPr="000571E1">
        <w:t>?</w:t>
      </w:r>
    </w:p>
    <w:p w:rsidR="00781FCD" w:rsidRPr="000571E1" w:rsidRDefault="00781FCD" w:rsidP="009C1EE5"/>
    <w:p w:rsidR="005F32BD" w:rsidRPr="000571E1" w:rsidRDefault="005F32BD" w:rsidP="00B43295"/>
    <w:p w:rsidR="005F32BD" w:rsidRPr="000571E1" w:rsidRDefault="005F32BD" w:rsidP="00B43295"/>
    <w:p w:rsidR="005F32BD" w:rsidRPr="000571E1" w:rsidRDefault="005F32BD" w:rsidP="00B43295"/>
    <w:p w:rsidR="005F32BD" w:rsidRPr="000571E1" w:rsidRDefault="005F32BD" w:rsidP="00B43295"/>
    <w:p w:rsidR="00D87F92" w:rsidRPr="000571E1" w:rsidRDefault="000571E1" w:rsidP="00B43295">
      <w:pPr>
        <w:rPr>
          <w:b/>
        </w:rPr>
      </w:pPr>
      <w:r>
        <w:rPr>
          <w:b/>
        </w:rPr>
        <w:lastRenderedPageBreak/>
        <w:t xml:space="preserve">In-class Questions:  </w:t>
      </w:r>
      <w:r w:rsidR="00BB586C" w:rsidRPr="000571E1">
        <w:rPr>
          <w:b/>
        </w:rPr>
        <w:t>R</w:t>
      </w:r>
      <w:r w:rsidRPr="000571E1">
        <w:rPr>
          <w:b/>
        </w:rPr>
        <w:t>aman Spectroscopy</w:t>
      </w:r>
    </w:p>
    <w:p w:rsidR="00BB586C" w:rsidRPr="000571E1" w:rsidRDefault="00BB586C" w:rsidP="00B43295"/>
    <w:p w:rsidR="002F4493" w:rsidRPr="000571E1" w:rsidRDefault="002F4493" w:rsidP="009566A1">
      <w:pPr>
        <w:pStyle w:val="ListParagraph"/>
        <w:numPr>
          <w:ilvl w:val="0"/>
          <w:numId w:val="14"/>
        </w:numPr>
      </w:pPr>
      <w:r w:rsidRPr="000571E1">
        <w:t>Consider the molecular vibrations of carbon dioxide and determine whether or not they are Raman active.</w:t>
      </w:r>
    </w:p>
    <w:p w:rsidR="002F4493" w:rsidRPr="000571E1" w:rsidRDefault="002F4493" w:rsidP="00B43295"/>
    <w:p w:rsidR="00F0165A" w:rsidRPr="000571E1" w:rsidRDefault="00F0165A" w:rsidP="009566A1">
      <w:pPr>
        <w:pStyle w:val="ListParagraph"/>
        <w:numPr>
          <w:ilvl w:val="0"/>
          <w:numId w:val="14"/>
        </w:numPr>
      </w:pPr>
      <w:r w:rsidRPr="000571E1">
        <w:t>Which set of lines, Stokes or anti-Stokes, is weaker?</w:t>
      </w:r>
    </w:p>
    <w:p w:rsidR="00F0165A" w:rsidRPr="000571E1" w:rsidRDefault="00F0165A" w:rsidP="004E4B74"/>
    <w:p w:rsidR="00C335DE" w:rsidRPr="000571E1" w:rsidRDefault="00C335DE" w:rsidP="009566A1">
      <w:pPr>
        <w:pStyle w:val="ListParagraph"/>
        <w:numPr>
          <w:ilvl w:val="0"/>
          <w:numId w:val="14"/>
        </w:numPr>
      </w:pPr>
      <w:r w:rsidRPr="000571E1">
        <w:t>What effect would raising the temperature have on the intensity of Stokes and anti-Stokes lines?</w:t>
      </w:r>
    </w:p>
    <w:p w:rsidR="00C335DE" w:rsidRPr="000571E1" w:rsidRDefault="00C335DE" w:rsidP="004E4B74"/>
    <w:p w:rsidR="00F0165A" w:rsidRPr="000571E1" w:rsidRDefault="00F0165A" w:rsidP="009566A1">
      <w:pPr>
        <w:pStyle w:val="ListParagraph"/>
        <w:numPr>
          <w:ilvl w:val="0"/>
          <w:numId w:val="14"/>
        </w:numPr>
      </w:pPr>
      <w:r w:rsidRPr="000571E1">
        <w:t>What would be the ideal source to use for measuring Raman spectra?</w:t>
      </w:r>
    </w:p>
    <w:p w:rsidR="00F0165A" w:rsidRPr="000571E1" w:rsidRDefault="00F0165A" w:rsidP="004E4B74"/>
    <w:p w:rsidR="00C335DE" w:rsidRPr="000571E1" w:rsidRDefault="00C335DE" w:rsidP="009566A1">
      <w:pPr>
        <w:pStyle w:val="ListParagraph"/>
        <w:numPr>
          <w:ilvl w:val="0"/>
          <w:numId w:val="14"/>
        </w:numPr>
      </w:pPr>
      <w:r w:rsidRPr="000571E1">
        <w:t>The molecule carbon tetrachloride (CCl</w:t>
      </w:r>
      <w:r w:rsidRPr="009566A1">
        <w:rPr>
          <w:vertAlign w:val="subscript"/>
        </w:rPr>
        <w:t>4</w:t>
      </w:r>
      <w:r w:rsidRPr="000571E1">
        <w:t>) has three Raman-active absorptions that occur at 218, 314 and 459 cm</w:t>
      </w:r>
      <w:r w:rsidRPr="009566A1">
        <w:rPr>
          <w:vertAlign w:val="superscript"/>
        </w:rPr>
        <w:t>-1</w:t>
      </w:r>
      <w:r w:rsidRPr="000571E1">
        <w:t xml:space="preserve"> away from the laser line.  Draw a representation of the Raman spectrum of CCl</w:t>
      </w:r>
      <w:r w:rsidRPr="009566A1">
        <w:rPr>
          <w:vertAlign w:val="subscript"/>
        </w:rPr>
        <w:t>4</w:t>
      </w:r>
      <w:r w:rsidRPr="000571E1">
        <w:t xml:space="preserve"> that includes both the Stokes and anti-Stokes lines.</w:t>
      </w:r>
    </w:p>
    <w:p w:rsidR="00C335DE" w:rsidRPr="000571E1" w:rsidRDefault="00C335DE" w:rsidP="004E4B74"/>
    <w:p w:rsidR="00813782" w:rsidRPr="000571E1" w:rsidRDefault="00813782" w:rsidP="009566A1">
      <w:pPr>
        <w:pStyle w:val="ListParagraph"/>
        <w:numPr>
          <w:ilvl w:val="0"/>
          <w:numId w:val="14"/>
        </w:numPr>
      </w:pPr>
      <w:r w:rsidRPr="000571E1">
        <w:t xml:space="preserve">Why do the anti-Stokes lines of carbon tetrachloride have the following order of intensity: </w:t>
      </w:r>
      <w:proofErr w:type="gramStart"/>
      <w:r w:rsidRPr="000571E1">
        <w:t>219 &gt; 314 &gt; 459 cm</w:t>
      </w:r>
      <w:r w:rsidRPr="009566A1">
        <w:rPr>
          <w:vertAlign w:val="superscript"/>
        </w:rPr>
        <w:t>-1</w:t>
      </w:r>
      <w:proofErr w:type="gramEnd"/>
      <w:r w:rsidRPr="000571E1">
        <w:t>?</w:t>
      </w:r>
    </w:p>
    <w:p w:rsidR="00813782" w:rsidRPr="000571E1" w:rsidRDefault="00813782" w:rsidP="004E4B74"/>
    <w:p w:rsidR="006D17A3" w:rsidRPr="000571E1" w:rsidRDefault="00B96EE7" w:rsidP="00B43295">
      <w:r w:rsidRPr="000571E1">
        <w:t xml:space="preserve"> </w:t>
      </w:r>
    </w:p>
    <w:sectPr w:rsidR="006D17A3" w:rsidRPr="000571E1" w:rsidSect="00D84F16">
      <w:footerReference w:type="default" r:id="rId16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DD9" w:rsidRDefault="00F80DD9" w:rsidP="00764D92">
      <w:r>
        <w:separator/>
      </w:r>
    </w:p>
  </w:endnote>
  <w:endnote w:type="continuationSeparator" w:id="0">
    <w:p w:rsidR="00F80DD9" w:rsidRDefault="00F80DD9" w:rsidP="00764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64" w:rsidRDefault="008819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DD9" w:rsidRDefault="00F80DD9" w:rsidP="00764D92">
      <w:r>
        <w:separator/>
      </w:r>
    </w:p>
  </w:footnote>
  <w:footnote w:type="continuationSeparator" w:id="0">
    <w:p w:rsidR="00F80DD9" w:rsidRDefault="00F80DD9" w:rsidP="00764D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0E92"/>
    <w:multiLevelType w:val="hybridMultilevel"/>
    <w:tmpl w:val="02A48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3136A"/>
    <w:multiLevelType w:val="hybridMultilevel"/>
    <w:tmpl w:val="6EDC7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F3EFF"/>
    <w:multiLevelType w:val="hybridMultilevel"/>
    <w:tmpl w:val="2F9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B775B"/>
    <w:multiLevelType w:val="hybridMultilevel"/>
    <w:tmpl w:val="FC8C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9401F"/>
    <w:multiLevelType w:val="multilevel"/>
    <w:tmpl w:val="42BC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A7570F"/>
    <w:multiLevelType w:val="hybridMultilevel"/>
    <w:tmpl w:val="3C32A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205FD"/>
    <w:multiLevelType w:val="hybridMultilevel"/>
    <w:tmpl w:val="3BBAB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9629C7"/>
    <w:multiLevelType w:val="hybridMultilevel"/>
    <w:tmpl w:val="F2B22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73637B"/>
    <w:multiLevelType w:val="hybridMultilevel"/>
    <w:tmpl w:val="EF18F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612B75"/>
    <w:multiLevelType w:val="multilevel"/>
    <w:tmpl w:val="AA4A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670ED7"/>
    <w:multiLevelType w:val="multilevel"/>
    <w:tmpl w:val="15B6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140D55"/>
    <w:multiLevelType w:val="hybridMultilevel"/>
    <w:tmpl w:val="52363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62005B"/>
    <w:multiLevelType w:val="hybridMultilevel"/>
    <w:tmpl w:val="C8A4D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6F081B"/>
    <w:multiLevelType w:val="hybridMultilevel"/>
    <w:tmpl w:val="A4B06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D5D88"/>
    <w:multiLevelType w:val="hybridMultilevel"/>
    <w:tmpl w:val="11C8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3"/>
  </w:num>
  <w:num w:numId="5">
    <w:abstractNumId w:val="13"/>
  </w:num>
  <w:num w:numId="6">
    <w:abstractNumId w:val="7"/>
  </w:num>
  <w:num w:numId="7">
    <w:abstractNumId w:val="11"/>
  </w:num>
  <w:num w:numId="8">
    <w:abstractNumId w:val="12"/>
  </w:num>
  <w:num w:numId="9">
    <w:abstractNumId w:val="0"/>
  </w:num>
  <w:num w:numId="10">
    <w:abstractNumId w:val="5"/>
  </w:num>
  <w:num w:numId="11">
    <w:abstractNumId w:val="8"/>
  </w:num>
  <w:num w:numId="12">
    <w:abstractNumId w:val="1"/>
  </w:num>
  <w:num w:numId="13">
    <w:abstractNumId w:val="14"/>
  </w:num>
  <w:num w:numId="14">
    <w:abstractNumId w:val="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6145"/>
    <w:rsid w:val="000059D1"/>
    <w:rsid w:val="0000674F"/>
    <w:rsid w:val="00007E89"/>
    <w:rsid w:val="0001556E"/>
    <w:rsid w:val="00031EAA"/>
    <w:rsid w:val="00036BE2"/>
    <w:rsid w:val="00036FA4"/>
    <w:rsid w:val="00041AC0"/>
    <w:rsid w:val="00054271"/>
    <w:rsid w:val="000571E1"/>
    <w:rsid w:val="00082726"/>
    <w:rsid w:val="00082E6D"/>
    <w:rsid w:val="000846B9"/>
    <w:rsid w:val="00095B94"/>
    <w:rsid w:val="000A2D37"/>
    <w:rsid w:val="000A338D"/>
    <w:rsid w:val="000D0C31"/>
    <w:rsid w:val="000D361C"/>
    <w:rsid w:val="000D6755"/>
    <w:rsid w:val="000E535C"/>
    <w:rsid w:val="000E7ECC"/>
    <w:rsid w:val="000F1B58"/>
    <w:rsid w:val="000F3939"/>
    <w:rsid w:val="000F71E1"/>
    <w:rsid w:val="0010361C"/>
    <w:rsid w:val="00103787"/>
    <w:rsid w:val="00117F52"/>
    <w:rsid w:val="0014194B"/>
    <w:rsid w:val="00145266"/>
    <w:rsid w:val="00147526"/>
    <w:rsid w:val="001572AE"/>
    <w:rsid w:val="001623D7"/>
    <w:rsid w:val="00162513"/>
    <w:rsid w:val="0016469D"/>
    <w:rsid w:val="00165D0D"/>
    <w:rsid w:val="0018683C"/>
    <w:rsid w:val="001905F9"/>
    <w:rsid w:val="00194CCE"/>
    <w:rsid w:val="001A7C5A"/>
    <w:rsid w:val="001C174F"/>
    <w:rsid w:val="001D6BF3"/>
    <w:rsid w:val="001E3134"/>
    <w:rsid w:val="001E3B60"/>
    <w:rsid w:val="001F3A2C"/>
    <w:rsid w:val="001F70E8"/>
    <w:rsid w:val="001F73C4"/>
    <w:rsid w:val="00200B92"/>
    <w:rsid w:val="00201289"/>
    <w:rsid w:val="00240010"/>
    <w:rsid w:val="00247064"/>
    <w:rsid w:val="00247B3F"/>
    <w:rsid w:val="00257A8E"/>
    <w:rsid w:val="002720AE"/>
    <w:rsid w:val="0027308C"/>
    <w:rsid w:val="002755ED"/>
    <w:rsid w:val="00277C3C"/>
    <w:rsid w:val="002871A1"/>
    <w:rsid w:val="002914A4"/>
    <w:rsid w:val="002B66D5"/>
    <w:rsid w:val="002C7BC5"/>
    <w:rsid w:val="002D06DD"/>
    <w:rsid w:val="002E22AF"/>
    <w:rsid w:val="002F4493"/>
    <w:rsid w:val="002F7222"/>
    <w:rsid w:val="003203CC"/>
    <w:rsid w:val="00321C81"/>
    <w:rsid w:val="00322CD8"/>
    <w:rsid w:val="003236DC"/>
    <w:rsid w:val="00363D46"/>
    <w:rsid w:val="00374B05"/>
    <w:rsid w:val="00380B6E"/>
    <w:rsid w:val="003844DF"/>
    <w:rsid w:val="0038467D"/>
    <w:rsid w:val="00384B28"/>
    <w:rsid w:val="00390FB4"/>
    <w:rsid w:val="0039718D"/>
    <w:rsid w:val="003A2237"/>
    <w:rsid w:val="003A5062"/>
    <w:rsid w:val="003B2982"/>
    <w:rsid w:val="003B7E78"/>
    <w:rsid w:val="003C1BA6"/>
    <w:rsid w:val="003C2D3F"/>
    <w:rsid w:val="003C46FF"/>
    <w:rsid w:val="003D47C7"/>
    <w:rsid w:val="003D4C25"/>
    <w:rsid w:val="003E39E8"/>
    <w:rsid w:val="003F4261"/>
    <w:rsid w:val="0040279D"/>
    <w:rsid w:val="00413179"/>
    <w:rsid w:val="00416DBD"/>
    <w:rsid w:val="00426701"/>
    <w:rsid w:val="00426770"/>
    <w:rsid w:val="00433843"/>
    <w:rsid w:val="004361BA"/>
    <w:rsid w:val="00441930"/>
    <w:rsid w:val="00441A98"/>
    <w:rsid w:val="00444248"/>
    <w:rsid w:val="00445ACD"/>
    <w:rsid w:val="00446096"/>
    <w:rsid w:val="0045158A"/>
    <w:rsid w:val="004533FC"/>
    <w:rsid w:val="00465BA3"/>
    <w:rsid w:val="00486C0E"/>
    <w:rsid w:val="00491BE7"/>
    <w:rsid w:val="0049201B"/>
    <w:rsid w:val="004A35B9"/>
    <w:rsid w:val="004A3AD3"/>
    <w:rsid w:val="004C0665"/>
    <w:rsid w:val="004C7E52"/>
    <w:rsid w:val="004D4E9A"/>
    <w:rsid w:val="004E0D6C"/>
    <w:rsid w:val="004E1C14"/>
    <w:rsid w:val="004E4B74"/>
    <w:rsid w:val="004E682D"/>
    <w:rsid w:val="004F0166"/>
    <w:rsid w:val="004F0605"/>
    <w:rsid w:val="004F7A15"/>
    <w:rsid w:val="005069D7"/>
    <w:rsid w:val="00512826"/>
    <w:rsid w:val="005400D2"/>
    <w:rsid w:val="005801AE"/>
    <w:rsid w:val="00590693"/>
    <w:rsid w:val="00590DD2"/>
    <w:rsid w:val="005B2829"/>
    <w:rsid w:val="005B57C7"/>
    <w:rsid w:val="005D063E"/>
    <w:rsid w:val="005D2840"/>
    <w:rsid w:val="005E7034"/>
    <w:rsid w:val="005F32BD"/>
    <w:rsid w:val="005F7AB8"/>
    <w:rsid w:val="00605A81"/>
    <w:rsid w:val="00606153"/>
    <w:rsid w:val="00610B35"/>
    <w:rsid w:val="006127D4"/>
    <w:rsid w:val="00620020"/>
    <w:rsid w:val="00620AA6"/>
    <w:rsid w:val="00623E48"/>
    <w:rsid w:val="006344B7"/>
    <w:rsid w:val="0063466B"/>
    <w:rsid w:val="00636E70"/>
    <w:rsid w:val="006619D5"/>
    <w:rsid w:val="006633CC"/>
    <w:rsid w:val="00672653"/>
    <w:rsid w:val="006910A7"/>
    <w:rsid w:val="006A51B2"/>
    <w:rsid w:val="006A7442"/>
    <w:rsid w:val="006B3EBF"/>
    <w:rsid w:val="006B4200"/>
    <w:rsid w:val="006C123E"/>
    <w:rsid w:val="006D17A3"/>
    <w:rsid w:val="006D2BC4"/>
    <w:rsid w:val="006F00BA"/>
    <w:rsid w:val="006F08DA"/>
    <w:rsid w:val="006F35E4"/>
    <w:rsid w:val="006F548B"/>
    <w:rsid w:val="0070074C"/>
    <w:rsid w:val="007168AA"/>
    <w:rsid w:val="007215FA"/>
    <w:rsid w:val="00750978"/>
    <w:rsid w:val="007511F0"/>
    <w:rsid w:val="00752810"/>
    <w:rsid w:val="00764D92"/>
    <w:rsid w:val="0076525F"/>
    <w:rsid w:val="00765EDD"/>
    <w:rsid w:val="007778C4"/>
    <w:rsid w:val="007813A9"/>
    <w:rsid w:val="00781FCD"/>
    <w:rsid w:val="00782896"/>
    <w:rsid w:val="00784A02"/>
    <w:rsid w:val="007913D8"/>
    <w:rsid w:val="00793E1C"/>
    <w:rsid w:val="007B0FCC"/>
    <w:rsid w:val="007B4D6A"/>
    <w:rsid w:val="007C5911"/>
    <w:rsid w:val="007C687C"/>
    <w:rsid w:val="007D36CA"/>
    <w:rsid w:val="007E62B1"/>
    <w:rsid w:val="007F1F5E"/>
    <w:rsid w:val="007F35F9"/>
    <w:rsid w:val="007F4689"/>
    <w:rsid w:val="007F7AA8"/>
    <w:rsid w:val="00813782"/>
    <w:rsid w:val="0081760A"/>
    <w:rsid w:val="00827CE0"/>
    <w:rsid w:val="00833169"/>
    <w:rsid w:val="0083363E"/>
    <w:rsid w:val="0083750A"/>
    <w:rsid w:val="00846B92"/>
    <w:rsid w:val="00854C25"/>
    <w:rsid w:val="008610EE"/>
    <w:rsid w:val="008773CA"/>
    <w:rsid w:val="00881964"/>
    <w:rsid w:val="00897422"/>
    <w:rsid w:val="008A66EE"/>
    <w:rsid w:val="008B433C"/>
    <w:rsid w:val="008C4241"/>
    <w:rsid w:val="008D15B4"/>
    <w:rsid w:val="008D2EDF"/>
    <w:rsid w:val="008E0C03"/>
    <w:rsid w:val="008E51AC"/>
    <w:rsid w:val="0090431F"/>
    <w:rsid w:val="00912298"/>
    <w:rsid w:val="00922001"/>
    <w:rsid w:val="009369D6"/>
    <w:rsid w:val="0094176A"/>
    <w:rsid w:val="00955FF4"/>
    <w:rsid w:val="009566A1"/>
    <w:rsid w:val="009600A7"/>
    <w:rsid w:val="00965696"/>
    <w:rsid w:val="00967DAD"/>
    <w:rsid w:val="00987F24"/>
    <w:rsid w:val="009A0D03"/>
    <w:rsid w:val="009A67E9"/>
    <w:rsid w:val="009B142B"/>
    <w:rsid w:val="009B78F3"/>
    <w:rsid w:val="009C1975"/>
    <w:rsid w:val="009C1EE5"/>
    <w:rsid w:val="009E02F8"/>
    <w:rsid w:val="009E103A"/>
    <w:rsid w:val="009F5FBB"/>
    <w:rsid w:val="00A07B14"/>
    <w:rsid w:val="00A13129"/>
    <w:rsid w:val="00A13497"/>
    <w:rsid w:val="00A16CB9"/>
    <w:rsid w:val="00A17268"/>
    <w:rsid w:val="00A34A3D"/>
    <w:rsid w:val="00A379C9"/>
    <w:rsid w:val="00A4305C"/>
    <w:rsid w:val="00A576FA"/>
    <w:rsid w:val="00A63127"/>
    <w:rsid w:val="00A6657D"/>
    <w:rsid w:val="00A7143B"/>
    <w:rsid w:val="00A85DBC"/>
    <w:rsid w:val="00A97618"/>
    <w:rsid w:val="00A9789A"/>
    <w:rsid w:val="00AA3F7C"/>
    <w:rsid w:val="00AA67B0"/>
    <w:rsid w:val="00AA73EC"/>
    <w:rsid w:val="00AC5E68"/>
    <w:rsid w:val="00AD50A1"/>
    <w:rsid w:val="00AE28C3"/>
    <w:rsid w:val="00AE3376"/>
    <w:rsid w:val="00AE4AA7"/>
    <w:rsid w:val="00AF12AC"/>
    <w:rsid w:val="00AF5D3F"/>
    <w:rsid w:val="00B113F0"/>
    <w:rsid w:val="00B26205"/>
    <w:rsid w:val="00B331DF"/>
    <w:rsid w:val="00B33DF5"/>
    <w:rsid w:val="00B43295"/>
    <w:rsid w:val="00B57FC4"/>
    <w:rsid w:val="00B702AB"/>
    <w:rsid w:val="00B72164"/>
    <w:rsid w:val="00B74CDE"/>
    <w:rsid w:val="00B856C9"/>
    <w:rsid w:val="00B865CC"/>
    <w:rsid w:val="00B86EF7"/>
    <w:rsid w:val="00B92926"/>
    <w:rsid w:val="00B94AAE"/>
    <w:rsid w:val="00B96EE7"/>
    <w:rsid w:val="00BA5F96"/>
    <w:rsid w:val="00BB1C85"/>
    <w:rsid w:val="00BB510E"/>
    <w:rsid w:val="00BB559F"/>
    <w:rsid w:val="00BB586C"/>
    <w:rsid w:val="00BC74EE"/>
    <w:rsid w:val="00BC7A27"/>
    <w:rsid w:val="00BD3725"/>
    <w:rsid w:val="00BD570A"/>
    <w:rsid w:val="00BD6DBF"/>
    <w:rsid w:val="00BD70B2"/>
    <w:rsid w:val="00BF4ADE"/>
    <w:rsid w:val="00C002D7"/>
    <w:rsid w:val="00C16DE0"/>
    <w:rsid w:val="00C25110"/>
    <w:rsid w:val="00C25B54"/>
    <w:rsid w:val="00C321C0"/>
    <w:rsid w:val="00C335DE"/>
    <w:rsid w:val="00C43339"/>
    <w:rsid w:val="00C664CE"/>
    <w:rsid w:val="00C7180E"/>
    <w:rsid w:val="00C80EB1"/>
    <w:rsid w:val="00C90ADA"/>
    <w:rsid w:val="00C93298"/>
    <w:rsid w:val="00C94570"/>
    <w:rsid w:val="00CA4854"/>
    <w:rsid w:val="00CB4789"/>
    <w:rsid w:val="00CB5404"/>
    <w:rsid w:val="00CC7584"/>
    <w:rsid w:val="00CC7EAC"/>
    <w:rsid w:val="00CD07FA"/>
    <w:rsid w:val="00CD5A7E"/>
    <w:rsid w:val="00D044A5"/>
    <w:rsid w:val="00D11161"/>
    <w:rsid w:val="00D1411E"/>
    <w:rsid w:val="00D2616D"/>
    <w:rsid w:val="00D323B5"/>
    <w:rsid w:val="00D33F55"/>
    <w:rsid w:val="00D350A7"/>
    <w:rsid w:val="00D466D5"/>
    <w:rsid w:val="00D503D7"/>
    <w:rsid w:val="00D51059"/>
    <w:rsid w:val="00D52D3F"/>
    <w:rsid w:val="00D673DC"/>
    <w:rsid w:val="00D721E1"/>
    <w:rsid w:val="00D74367"/>
    <w:rsid w:val="00D84F16"/>
    <w:rsid w:val="00D86145"/>
    <w:rsid w:val="00D861A0"/>
    <w:rsid w:val="00D87F92"/>
    <w:rsid w:val="00D922BD"/>
    <w:rsid w:val="00D938BA"/>
    <w:rsid w:val="00DB1ED5"/>
    <w:rsid w:val="00DE47C0"/>
    <w:rsid w:val="00DE596C"/>
    <w:rsid w:val="00DE71EF"/>
    <w:rsid w:val="00DF3B3D"/>
    <w:rsid w:val="00DF587F"/>
    <w:rsid w:val="00E05DC5"/>
    <w:rsid w:val="00E07BDC"/>
    <w:rsid w:val="00E2214E"/>
    <w:rsid w:val="00E227FE"/>
    <w:rsid w:val="00E2661C"/>
    <w:rsid w:val="00E3032C"/>
    <w:rsid w:val="00E404B4"/>
    <w:rsid w:val="00E51C75"/>
    <w:rsid w:val="00E60852"/>
    <w:rsid w:val="00E616C4"/>
    <w:rsid w:val="00E643E3"/>
    <w:rsid w:val="00E83AA9"/>
    <w:rsid w:val="00E9166C"/>
    <w:rsid w:val="00E9269A"/>
    <w:rsid w:val="00EE37CD"/>
    <w:rsid w:val="00EF79C4"/>
    <w:rsid w:val="00F0165A"/>
    <w:rsid w:val="00F120C5"/>
    <w:rsid w:val="00F20A95"/>
    <w:rsid w:val="00F30780"/>
    <w:rsid w:val="00F32633"/>
    <w:rsid w:val="00F51A0C"/>
    <w:rsid w:val="00F53538"/>
    <w:rsid w:val="00F64244"/>
    <w:rsid w:val="00F713D4"/>
    <w:rsid w:val="00F71D4D"/>
    <w:rsid w:val="00F80DD9"/>
    <w:rsid w:val="00F82BFE"/>
    <w:rsid w:val="00F84EBB"/>
    <w:rsid w:val="00F903AF"/>
    <w:rsid w:val="00F97442"/>
    <w:rsid w:val="00FB3D31"/>
    <w:rsid w:val="00FB7B77"/>
    <w:rsid w:val="00FC433F"/>
    <w:rsid w:val="00FD0200"/>
    <w:rsid w:val="00FD2168"/>
    <w:rsid w:val="00FD48AF"/>
    <w:rsid w:val="00FD7209"/>
    <w:rsid w:val="00FD7C26"/>
    <w:rsid w:val="00FE2E3E"/>
    <w:rsid w:val="00FE4EB6"/>
    <w:rsid w:val="00FE6370"/>
    <w:rsid w:val="00FF0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C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6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760A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81760A"/>
    <w:pPr>
      <w:spacing w:before="100" w:beforeAutospacing="1" w:after="100" w:afterAutospacing="1"/>
      <w:jc w:val="both"/>
    </w:pPr>
    <w:rPr>
      <w:rFonts w:ascii="Times New Roman" w:eastAsia="Times New Roman" w:hAnsi="Times New Roman"/>
      <w:lang w:bidi="ar-SA"/>
    </w:rPr>
  </w:style>
  <w:style w:type="paragraph" w:customStyle="1" w:styleId="section-head">
    <w:name w:val="section-head"/>
    <w:basedOn w:val="Normal"/>
    <w:rsid w:val="0081760A"/>
    <w:pPr>
      <w:spacing w:before="100" w:beforeAutospacing="1" w:after="100" w:afterAutospacing="1"/>
      <w:ind w:left="480"/>
      <w:jc w:val="both"/>
    </w:pPr>
    <w:rPr>
      <w:rFonts w:ascii="Times New Roman" w:eastAsia="Times New Roman" w:hAnsi="Times New Roman"/>
      <w:sz w:val="20"/>
      <w:szCs w:val="20"/>
      <w:lang w:bidi="ar-SA"/>
    </w:rPr>
  </w:style>
  <w:style w:type="character" w:styleId="HTMLTypewriter">
    <w:name w:val="HTML Typewriter"/>
    <w:basedOn w:val="DefaultParagraphFont"/>
    <w:uiPriority w:val="99"/>
    <w:semiHidden/>
    <w:unhideWhenUsed/>
    <w:rsid w:val="0081760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64D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4D9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4D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D9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984">
      <w:bodyDiv w:val="1"/>
      <w:marLeft w:val="36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702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tif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and Library Services</dc:creator>
  <cp:keywords/>
  <dc:description/>
  <cp:lastModifiedBy>Information and Library Services</cp:lastModifiedBy>
  <cp:revision>3</cp:revision>
  <cp:lastPrinted>2012-06-21T15:19:00Z</cp:lastPrinted>
  <dcterms:created xsi:type="dcterms:W3CDTF">2012-06-21T15:20:00Z</dcterms:created>
  <dcterms:modified xsi:type="dcterms:W3CDTF">2012-06-21T15:20:00Z</dcterms:modified>
</cp:coreProperties>
</file>