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58A" w:rsidRPr="00544D9C" w:rsidRDefault="00544D9C">
      <w:pPr>
        <w:rPr>
          <w:b/>
        </w:rPr>
      </w:pPr>
      <w:r w:rsidRPr="00544D9C">
        <w:rPr>
          <w:b/>
        </w:rPr>
        <w:t>Learning Objectives – Molecular and Atomic Spectroscopy</w:t>
      </w:r>
    </w:p>
    <w:p w:rsidR="00544D9C" w:rsidRDefault="00544D9C"/>
    <w:p w:rsidR="00544D9C" w:rsidRPr="00544D9C" w:rsidRDefault="00544D9C">
      <w:pPr>
        <w:rPr>
          <w:b/>
        </w:rPr>
      </w:pPr>
      <w:r w:rsidRPr="00544D9C">
        <w:rPr>
          <w:b/>
        </w:rPr>
        <w:t>Background Material</w:t>
      </w:r>
    </w:p>
    <w:p w:rsidR="00544D9C" w:rsidRDefault="00544D9C"/>
    <w:p w:rsidR="00544D9C" w:rsidRDefault="00544D9C" w:rsidP="00544D9C">
      <w:r>
        <w:t>After completing this unit the student will be able to:</w:t>
      </w:r>
    </w:p>
    <w:p w:rsidR="00544D9C" w:rsidRDefault="00544D9C"/>
    <w:p w:rsidR="00544D9C" w:rsidRDefault="00B77197" w:rsidP="00544D9C">
      <w:pPr>
        <w:pStyle w:val="ListParagraph"/>
        <w:numPr>
          <w:ilvl w:val="0"/>
          <w:numId w:val="2"/>
        </w:numPr>
      </w:pPr>
      <w:r>
        <w:t xml:space="preserve">Explain what it means to </w:t>
      </w:r>
      <w:r w:rsidR="00544D9C">
        <w:t>use spectroscopic methods for q</w:t>
      </w:r>
      <w:r>
        <w:t>ualitative and quantitative analysis</w:t>
      </w:r>
      <w:r w:rsidR="00544D9C">
        <w:t>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 xml:space="preserve">Identify the terms in and describe deviations to </w:t>
      </w:r>
      <w:r w:rsidR="00B77197">
        <w:t>Beer’s</w:t>
      </w:r>
      <w:r>
        <w:t xml:space="preserve"> </w:t>
      </w:r>
      <w:r w:rsidR="00B77197">
        <w:t>L</w:t>
      </w:r>
      <w:r>
        <w:t>aw.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Describe the effect of changing the slit width and the impact it will have on qualitative and quantitative analyses.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Qualitatively determine the relative error in absorbance measurements and determine the optimal range for measurement purposes.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Describe the desirable features of a radiation source.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Explain the advantages of a dual versus single-beam spectrophotometer.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Explain the difference between a 3- and 4-level laser and why it is not possible to have a 2-level laser.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Compare the output of and advantages of prisms and gratings as dispersing elements.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>Explain how a photomultiplier tube works.</w:t>
      </w:r>
    </w:p>
    <w:p w:rsidR="00544D9C" w:rsidRDefault="00544D9C"/>
    <w:p w:rsidR="00544D9C" w:rsidRDefault="00544D9C" w:rsidP="00544D9C">
      <w:pPr>
        <w:pStyle w:val="ListParagraph"/>
        <w:numPr>
          <w:ilvl w:val="0"/>
          <w:numId w:val="2"/>
        </w:numPr>
      </w:pPr>
      <w:r>
        <w:t xml:space="preserve">Explain how an array detector works and describe the advantages of using an array detector. </w:t>
      </w:r>
    </w:p>
    <w:p w:rsidR="00544D9C" w:rsidRDefault="00544D9C"/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Default="00544D9C">
      <w:pPr>
        <w:rPr>
          <w:b/>
        </w:rPr>
      </w:pPr>
    </w:p>
    <w:p w:rsidR="00544D9C" w:rsidRPr="00544D9C" w:rsidRDefault="00544D9C">
      <w:pPr>
        <w:rPr>
          <w:b/>
        </w:rPr>
      </w:pPr>
      <w:r w:rsidRPr="00544D9C">
        <w:rPr>
          <w:b/>
        </w:rPr>
        <w:lastRenderedPageBreak/>
        <w:t>Ultraviolet/Visible Spectroscopy</w:t>
      </w:r>
    </w:p>
    <w:p w:rsidR="00544D9C" w:rsidRDefault="00544D9C"/>
    <w:p w:rsidR="00544D9C" w:rsidRDefault="00544D9C" w:rsidP="00544D9C">
      <w:r>
        <w:t>After completing this unit the student will be able to:</w:t>
      </w:r>
    </w:p>
    <w:p w:rsidR="00544D9C" w:rsidRDefault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Compare and contrast atomic and molecular spectra.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Explain why atomic spectra consist of lines whereas molecular spectra at room temperature are broad and continuous.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Justify the difference in molecular spectra at room temperature and 10K.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Describe the cause</w:t>
      </w:r>
      <w:r w:rsidR="00B77197">
        <w:t xml:space="preserve"> of</w:t>
      </w:r>
      <w:r>
        <w:t xml:space="preserve"> Doppler broadening.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Determine the effect of conjugation on a UV/Vis absorption spectrum.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Determine the effect of non-bonding electrons on a UV/Vis absorption spectrum.</w:t>
      </w:r>
    </w:p>
    <w:p w:rsidR="00544D9C" w:rsidRDefault="00544D9C" w:rsidP="00544D9C"/>
    <w:p w:rsidR="00544D9C" w:rsidRDefault="00544D9C" w:rsidP="00FD0494">
      <w:pPr>
        <w:pStyle w:val="ListParagraph"/>
        <w:numPr>
          <w:ilvl w:val="0"/>
          <w:numId w:val="4"/>
        </w:numPr>
      </w:pPr>
      <w:r>
        <w:t>Determine the effect of solvent on the energy of n-</w:t>
      </w:r>
      <w:r w:rsidRPr="00FD0494">
        <w:rPr>
          <w:rFonts w:ascii="Symbol" w:hAnsi="Symbol"/>
          <w:sz w:val="22"/>
          <w:szCs w:val="22"/>
        </w:rPr>
        <w:t></w:t>
      </w:r>
      <w:r>
        <w:t xml:space="preserve">* and </w:t>
      </w:r>
      <w:r w:rsidR="00FD0494" w:rsidRPr="00FD0494">
        <w:rPr>
          <w:rFonts w:ascii="Symbol" w:hAnsi="Symbol"/>
          <w:sz w:val="22"/>
          <w:szCs w:val="22"/>
        </w:rPr>
        <w:t></w:t>
      </w:r>
      <w:r>
        <w:t>-</w:t>
      </w:r>
      <w:r w:rsidR="00FD0494" w:rsidRPr="00FD0494">
        <w:rPr>
          <w:rFonts w:ascii="Symbol" w:hAnsi="Symbol"/>
          <w:sz w:val="22"/>
          <w:szCs w:val="22"/>
        </w:rPr>
        <w:t></w:t>
      </w:r>
      <w:r w:rsidR="00FD0494" w:rsidRPr="00FD0494">
        <w:rPr>
          <w:rFonts w:ascii="Symbol" w:hAnsi="Symbol"/>
          <w:sz w:val="22"/>
          <w:szCs w:val="22"/>
        </w:rPr>
        <w:t></w:t>
      </w:r>
      <w:r w:rsidR="00FD0494">
        <w:t>*</w:t>
      </w:r>
      <w:r>
        <w:t xml:space="preserve"> transitions.</w:t>
      </w:r>
    </w:p>
    <w:p w:rsidR="00544D9C" w:rsidRDefault="00544D9C" w:rsidP="00544D9C"/>
    <w:p w:rsidR="00544D9C" w:rsidRDefault="00FD0494" w:rsidP="00FD0494">
      <w:pPr>
        <w:pStyle w:val="ListParagraph"/>
        <w:numPr>
          <w:ilvl w:val="0"/>
          <w:numId w:val="4"/>
        </w:numPr>
      </w:pPr>
      <w:r>
        <w:t>Evaluate the utility of UV/Vis spectroscopy as a qualitative and quantitative method.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4"/>
        </w:numPr>
      </w:pPr>
      <w:r>
        <w:t xml:space="preserve">Describe </w:t>
      </w:r>
      <w:r w:rsidR="00B77197">
        <w:t>a</w:t>
      </w:r>
      <w:r>
        <w:t xml:space="preserve"> procedure by which U</w:t>
      </w:r>
      <w:r w:rsidR="00B77197">
        <w:t>V</w:t>
      </w:r>
      <w:r>
        <w:t xml:space="preserve">/Vis spectroscopy can be used to determine the </w:t>
      </w:r>
      <w:proofErr w:type="spellStart"/>
      <w:r>
        <w:t>pKa</w:t>
      </w:r>
      <w:proofErr w:type="spellEnd"/>
      <w:r>
        <w:t xml:space="preserve"> of a weak acid.</w:t>
      </w:r>
    </w:p>
    <w:p w:rsidR="00FD0494" w:rsidRDefault="00FD0494" w:rsidP="00FD0494">
      <w:pPr>
        <w:pStyle w:val="ListParagraph"/>
      </w:pPr>
    </w:p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Default="00FD0494" w:rsidP="00FD0494"/>
    <w:p w:rsidR="00FD0494" w:rsidRPr="00FD0494" w:rsidRDefault="00FD0494" w:rsidP="00FD0494">
      <w:pPr>
        <w:rPr>
          <w:b/>
        </w:rPr>
      </w:pPr>
      <w:r w:rsidRPr="00FD0494">
        <w:rPr>
          <w:b/>
        </w:rPr>
        <w:lastRenderedPageBreak/>
        <w:t>Molecular Luminescence</w:t>
      </w:r>
    </w:p>
    <w:p w:rsidR="00FD0494" w:rsidRDefault="00FD0494" w:rsidP="00FD0494"/>
    <w:p w:rsidR="00FD0494" w:rsidRDefault="00FD0494" w:rsidP="00FD0494">
      <w:r>
        <w:t>After completing this unit the student will be able to:</w:t>
      </w:r>
    </w:p>
    <w:p w:rsidR="00FD0494" w:rsidRDefault="00FD0494" w:rsidP="00FD0494"/>
    <w:p w:rsidR="00544D9C" w:rsidRDefault="00FD0494" w:rsidP="00FD0494">
      <w:pPr>
        <w:pStyle w:val="ListParagraph"/>
        <w:numPr>
          <w:ilvl w:val="0"/>
          <w:numId w:val="5"/>
        </w:numPr>
      </w:pPr>
      <w:r>
        <w:t xml:space="preserve">Describe the difference between a </w:t>
      </w:r>
      <w:proofErr w:type="spellStart"/>
      <w:r>
        <w:t>singlet</w:t>
      </w:r>
      <w:proofErr w:type="spellEnd"/>
      <w:r>
        <w:t xml:space="preserve"> and triplet state.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 xml:space="preserve">Draw an energy level diagram and identify the transitions that correspond to absorption, fluorescence, internal conversion, </w:t>
      </w:r>
      <w:proofErr w:type="spellStart"/>
      <w:r>
        <w:t>radiationless</w:t>
      </w:r>
      <w:proofErr w:type="spellEnd"/>
      <w:r>
        <w:t xml:space="preserve"> decay, intersystem crossing and phosphorescence.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Explain why phosphorescence emission is weak in most substances.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Draw a diagram that shows the layout of the components of a fluorescence spectrophotometer.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Describe the difference between a</w:t>
      </w:r>
      <w:r w:rsidR="00B77197">
        <w:t xml:space="preserve"> fluorescence </w:t>
      </w:r>
      <w:r>
        <w:t>excitation and emission spectrum.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 xml:space="preserve">Draw representative examples of </w:t>
      </w:r>
      <w:r w:rsidR="00B77197">
        <w:t xml:space="preserve">fluorescence </w:t>
      </w:r>
      <w:r>
        <w:t>excitation and emission spectra.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Describe a procedure for measuring phosphorescence free of any interference from fluorescence.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 xml:space="preserve">Justify why fluorescence measurements are </w:t>
      </w:r>
      <w:r w:rsidR="00B77197">
        <w:t xml:space="preserve">often </w:t>
      </w:r>
      <w:r>
        <w:t>more sensitive than absorption measurements.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Describe the meaning and consequences of self-absorption.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>Identify variables including the effect of pH that can influence the intensity of fluorescence.</w:t>
      </w:r>
    </w:p>
    <w:p w:rsidR="00B77197" w:rsidRDefault="00B77197" w:rsidP="00B77197">
      <w:pPr>
        <w:pStyle w:val="ListParagraph"/>
      </w:pPr>
    </w:p>
    <w:p w:rsidR="00B77197" w:rsidRDefault="00B77197" w:rsidP="00FD0494">
      <w:pPr>
        <w:pStyle w:val="ListParagraph"/>
        <w:numPr>
          <w:ilvl w:val="0"/>
          <w:numId w:val="5"/>
        </w:numPr>
      </w:pPr>
      <w:r>
        <w:t>Identify the features that occur in organic molecules that are likely to have high fluorescent quantum yields.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5"/>
        </w:numPr>
      </w:pPr>
      <w:r>
        <w:t xml:space="preserve">Compare two molecules and determine which one will undergo more </w:t>
      </w:r>
      <w:proofErr w:type="spellStart"/>
      <w:r>
        <w:t>collisional</w:t>
      </w:r>
      <w:proofErr w:type="spellEnd"/>
      <w:r>
        <w:t xml:space="preserve"> deactivation.</w:t>
      </w:r>
    </w:p>
    <w:p w:rsidR="00544D9C" w:rsidRDefault="00544D9C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Default="00FD0494" w:rsidP="00544D9C"/>
    <w:p w:rsidR="00FD0494" w:rsidRPr="00FD0494" w:rsidRDefault="00FD0494" w:rsidP="00544D9C">
      <w:pPr>
        <w:rPr>
          <w:b/>
        </w:rPr>
      </w:pPr>
      <w:r w:rsidRPr="00FD0494">
        <w:rPr>
          <w:b/>
        </w:rPr>
        <w:lastRenderedPageBreak/>
        <w:t>Infrared Spectroscopy</w:t>
      </w:r>
    </w:p>
    <w:p w:rsidR="00FD0494" w:rsidRDefault="00FD0494" w:rsidP="00544D9C"/>
    <w:p w:rsidR="00FD0494" w:rsidRDefault="00FD0494" w:rsidP="00D27EE6">
      <w:r>
        <w:t>After completing this unit the student will be able to: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>Describe the selection rule for infrared-active transitions.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 xml:space="preserve">Determine the vibrations for a </w:t>
      </w:r>
      <w:proofErr w:type="spellStart"/>
      <w:r>
        <w:t>triatomic</w:t>
      </w:r>
      <w:proofErr w:type="spellEnd"/>
      <w:r>
        <w:t xml:space="preserve"> molecule and identify whether they are infrared-active.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>Draw the design of a non-dispersive infrared spectrophotometer and describe how it functions.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>Describe the difference between time and frequency domain spectra.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>Explain how a Michelson Interferometer can be used to obtain a time domain spectrum.</w:t>
      </w:r>
    </w:p>
    <w:p w:rsidR="00FD0494" w:rsidRDefault="00FD0494" w:rsidP="00544D9C"/>
    <w:p w:rsidR="00FD0494" w:rsidRDefault="00FD0494" w:rsidP="00FD0494">
      <w:pPr>
        <w:pStyle w:val="ListParagraph"/>
        <w:numPr>
          <w:ilvl w:val="0"/>
          <w:numId w:val="6"/>
        </w:numPr>
      </w:pPr>
      <w:r>
        <w:t>Explain the advantages of Fourier Transform infrared spectroscopy over conventional infrared spectroscopy.</w:t>
      </w:r>
    </w:p>
    <w:p w:rsidR="00FD0494" w:rsidRDefault="00FD0494" w:rsidP="00544D9C"/>
    <w:p w:rsidR="00D27EE6" w:rsidRDefault="00D27EE6" w:rsidP="00544D9C">
      <w:pPr>
        <w:rPr>
          <w:b/>
        </w:rPr>
      </w:pPr>
    </w:p>
    <w:p w:rsidR="00FD0494" w:rsidRPr="00FD0494" w:rsidRDefault="00FD0494" w:rsidP="00544D9C">
      <w:pPr>
        <w:rPr>
          <w:b/>
        </w:rPr>
      </w:pPr>
      <w:r w:rsidRPr="00FD0494">
        <w:rPr>
          <w:b/>
        </w:rPr>
        <w:t>Raman Spectroscopy</w:t>
      </w:r>
    </w:p>
    <w:p w:rsidR="00D27EE6" w:rsidRDefault="00D27EE6" w:rsidP="00D27EE6"/>
    <w:p w:rsidR="00D27EE6" w:rsidRDefault="00D27EE6" w:rsidP="00D27EE6">
      <w:r>
        <w:t>After completing this unit the student will be able to:</w:t>
      </w:r>
    </w:p>
    <w:p w:rsidR="00FD0494" w:rsidRDefault="00FD0494" w:rsidP="00544D9C"/>
    <w:p w:rsidR="00D27EE6" w:rsidRDefault="00D27EE6" w:rsidP="00D27EE6">
      <w:pPr>
        <w:pStyle w:val="ListParagraph"/>
        <w:numPr>
          <w:ilvl w:val="0"/>
          <w:numId w:val="7"/>
        </w:numPr>
      </w:pPr>
      <w:r>
        <w:t xml:space="preserve">Determine whether the molecular vibrations of a </w:t>
      </w:r>
      <w:proofErr w:type="spellStart"/>
      <w:r>
        <w:t>triatomic</w:t>
      </w:r>
      <w:proofErr w:type="spellEnd"/>
      <w:r>
        <w:t xml:space="preserve"> molecule are Raman active.</w:t>
      </w:r>
    </w:p>
    <w:p w:rsidR="00D27EE6" w:rsidRDefault="00D27EE6" w:rsidP="00544D9C"/>
    <w:p w:rsidR="00D27EE6" w:rsidRDefault="00D27EE6" w:rsidP="00D27EE6">
      <w:pPr>
        <w:pStyle w:val="ListParagraph"/>
        <w:numPr>
          <w:ilvl w:val="0"/>
          <w:numId w:val="7"/>
        </w:numPr>
      </w:pPr>
      <w:r>
        <w:t>Explain the difference between Stokes and anti-Stokes lines in a Raman spectrum.</w:t>
      </w:r>
    </w:p>
    <w:p w:rsidR="00D27EE6" w:rsidRDefault="00D27EE6" w:rsidP="00544D9C"/>
    <w:p w:rsidR="00D27EE6" w:rsidRDefault="00D27EE6" w:rsidP="00D27EE6">
      <w:pPr>
        <w:pStyle w:val="ListParagraph"/>
        <w:numPr>
          <w:ilvl w:val="0"/>
          <w:numId w:val="7"/>
        </w:numPr>
      </w:pPr>
      <w:r>
        <w:t>Justify the difference in intensity between Stokes and anti-Stokes lines.</w:t>
      </w:r>
    </w:p>
    <w:p w:rsidR="00D27EE6" w:rsidRDefault="00D27EE6" w:rsidP="00544D9C"/>
    <w:p w:rsidR="00D27EE6" w:rsidRDefault="00D27EE6" w:rsidP="00D27EE6">
      <w:pPr>
        <w:pStyle w:val="ListParagraph"/>
        <w:numPr>
          <w:ilvl w:val="0"/>
          <w:numId w:val="7"/>
        </w:numPr>
      </w:pPr>
      <w:r>
        <w:t xml:space="preserve">Draw the </w:t>
      </w:r>
      <w:r w:rsidR="00B77197">
        <w:t xml:space="preserve">Stokes and anti-Stokes lines in a </w:t>
      </w:r>
      <w:r>
        <w:t>Raman spectrum of a compound when given the energies of the different transitions.</w:t>
      </w:r>
    </w:p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D27EE6" w:rsidRDefault="00D27EE6" w:rsidP="00544D9C"/>
    <w:p w:rsidR="00FD0494" w:rsidRPr="00D27EE6" w:rsidRDefault="00D27EE6" w:rsidP="00544D9C">
      <w:pPr>
        <w:rPr>
          <w:b/>
        </w:rPr>
      </w:pPr>
      <w:r w:rsidRPr="00D27EE6">
        <w:rPr>
          <w:b/>
        </w:rPr>
        <w:lastRenderedPageBreak/>
        <w:t xml:space="preserve">Atomic Spectroscopy </w:t>
      </w:r>
    </w:p>
    <w:p w:rsidR="00D27EE6" w:rsidRDefault="00D27EE6" w:rsidP="00544D9C"/>
    <w:p w:rsidR="005B7F08" w:rsidRDefault="005B7F08" w:rsidP="005B7F08">
      <w:r>
        <w:t>After completing this unit the student will be able to:</w:t>
      </w:r>
    </w:p>
    <w:p w:rsidR="00D27EE6" w:rsidRDefault="00D27EE6" w:rsidP="00544D9C"/>
    <w:p w:rsidR="005B7F08" w:rsidRDefault="005B7F08" w:rsidP="00346B06">
      <w:pPr>
        <w:pStyle w:val="ListParagraph"/>
        <w:numPr>
          <w:ilvl w:val="0"/>
          <w:numId w:val="8"/>
        </w:numPr>
      </w:pPr>
      <w:r>
        <w:t>Compare and contrast the advantages of flame, furnace and inductively coupled plasma atomization sources.</w:t>
      </w:r>
    </w:p>
    <w:p w:rsidR="005B7F08" w:rsidRDefault="005B7F08" w:rsidP="00544D9C"/>
    <w:p w:rsidR="005B7F08" w:rsidRDefault="00346B06" w:rsidP="00346B06">
      <w:pPr>
        <w:pStyle w:val="ListParagraph"/>
        <w:numPr>
          <w:ilvl w:val="0"/>
          <w:numId w:val="8"/>
        </w:numPr>
      </w:pPr>
      <w:r>
        <w:t xml:space="preserve">Justify why continuum </w:t>
      </w:r>
      <w:r w:rsidR="00B77197">
        <w:t xml:space="preserve">radiation </w:t>
      </w:r>
      <w:r>
        <w:t>sources are usually not practical to use for atomic absorption spectroscopy.</w:t>
      </w:r>
    </w:p>
    <w:p w:rsidR="00346B06" w:rsidRDefault="00346B06" w:rsidP="00544D9C"/>
    <w:p w:rsidR="00346B06" w:rsidRDefault="00346B06" w:rsidP="00346B06">
      <w:pPr>
        <w:pStyle w:val="ListParagraph"/>
        <w:numPr>
          <w:ilvl w:val="0"/>
          <w:numId w:val="8"/>
        </w:numPr>
      </w:pPr>
      <w:r>
        <w:t>Describe the design of a hollow cathode lamp and justify the reason</w:t>
      </w:r>
      <w:r w:rsidR="00B77197">
        <w:t>s</w:t>
      </w:r>
      <w:r>
        <w:t xml:space="preserve"> for a hollow cathode configuration and low pressure of argon filler gas.</w:t>
      </w:r>
    </w:p>
    <w:p w:rsidR="00346B06" w:rsidRDefault="00346B06" w:rsidP="00544D9C"/>
    <w:p w:rsidR="00346B06" w:rsidRDefault="00346B06" w:rsidP="00346B06">
      <w:pPr>
        <w:pStyle w:val="ListParagraph"/>
        <w:numPr>
          <w:ilvl w:val="0"/>
          <w:numId w:val="8"/>
        </w:numPr>
      </w:pPr>
      <w:r>
        <w:t>Devise a</w:t>
      </w:r>
      <w:r w:rsidR="00B77197">
        <w:t>n instrumental</w:t>
      </w:r>
      <w:r>
        <w:t xml:space="preserve"> procedure to account for flame noise in atomic absorption spectroscopy. </w:t>
      </w:r>
    </w:p>
    <w:p w:rsidR="00346B06" w:rsidRDefault="00346B06" w:rsidP="00544D9C"/>
    <w:p w:rsidR="00346B06" w:rsidRDefault="00346B06" w:rsidP="00346B06">
      <w:pPr>
        <w:pStyle w:val="ListParagraph"/>
        <w:numPr>
          <w:ilvl w:val="0"/>
          <w:numId w:val="8"/>
        </w:numPr>
      </w:pPr>
      <w:r>
        <w:t>Devise a</w:t>
      </w:r>
      <w:r w:rsidR="00B77197">
        <w:t xml:space="preserve">n instrumental </w:t>
      </w:r>
      <w:r>
        <w:t>procedure to account for molecular absorption and scatter from particulate matter in atomic absorption spectroscopy.</w:t>
      </w:r>
    </w:p>
    <w:p w:rsidR="00346B06" w:rsidRDefault="00346B06" w:rsidP="00346B06"/>
    <w:p w:rsidR="00346B06" w:rsidRDefault="00346B06" w:rsidP="00346B06">
      <w:pPr>
        <w:pStyle w:val="ListParagraph"/>
        <w:numPr>
          <w:ilvl w:val="0"/>
          <w:numId w:val="8"/>
        </w:numPr>
      </w:pPr>
      <w:r>
        <w:t xml:space="preserve">Describe </w:t>
      </w:r>
      <w:r w:rsidR="00B77197">
        <w:t xml:space="preserve">three possible </w:t>
      </w:r>
      <w:r>
        <w:t>strategies that can be used to overcome the problem of non-volatile metal complexes.</w:t>
      </w:r>
    </w:p>
    <w:p w:rsidR="00346B06" w:rsidRDefault="00346B06" w:rsidP="00346B06"/>
    <w:p w:rsidR="00346B06" w:rsidRDefault="00346B06" w:rsidP="00346B06">
      <w:pPr>
        <w:pStyle w:val="ListParagraph"/>
        <w:numPr>
          <w:ilvl w:val="0"/>
          <w:numId w:val="8"/>
        </w:numPr>
      </w:pPr>
      <w:r>
        <w:t xml:space="preserve">Devise a procedure to overcome excessive ionization of an </w:t>
      </w:r>
      <w:proofErr w:type="spellStart"/>
      <w:r>
        <w:t>analyte</w:t>
      </w:r>
      <w:proofErr w:type="spellEnd"/>
      <w:r>
        <w:t>.</w:t>
      </w:r>
    </w:p>
    <w:p w:rsidR="00346B06" w:rsidRDefault="00346B06" w:rsidP="00346B06"/>
    <w:p w:rsidR="00346B06" w:rsidRDefault="00346B06" w:rsidP="00346B06">
      <w:pPr>
        <w:pStyle w:val="ListParagraph"/>
        <w:numPr>
          <w:ilvl w:val="0"/>
          <w:numId w:val="8"/>
        </w:numPr>
      </w:pPr>
      <w:r>
        <w:t xml:space="preserve">Devise a procedure to account for matrix effects. </w:t>
      </w:r>
    </w:p>
    <w:p w:rsidR="00346B06" w:rsidRDefault="00346B06" w:rsidP="00544D9C"/>
    <w:sectPr w:rsidR="00346B06" w:rsidSect="00451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BF6"/>
    <w:multiLevelType w:val="hybridMultilevel"/>
    <w:tmpl w:val="E6A28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026F3"/>
    <w:multiLevelType w:val="hybridMultilevel"/>
    <w:tmpl w:val="CF5EC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65E04"/>
    <w:multiLevelType w:val="hybridMultilevel"/>
    <w:tmpl w:val="CF72B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E5A14"/>
    <w:multiLevelType w:val="hybridMultilevel"/>
    <w:tmpl w:val="86EA1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D60EC"/>
    <w:multiLevelType w:val="hybridMultilevel"/>
    <w:tmpl w:val="B3207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278"/>
    <w:multiLevelType w:val="hybridMultilevel"/>
    <w:tmpl w:val="7A50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D5EAF"/>
    <w:multiLevelType w:val="hybridMultilevel"/>
    <w:tmpl w:val="245AF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A3320"/>
    <w:multiLevelType w:val="hybridMultilevel"/>
    <w:tmpl w:val="06622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44D9C"/>
    <w:rsid w:val="00346B06"/>
    <w:rsid w:val="003D56F0"/>
    <w:rsid w:val="0045158A"/>
    <w:rsid w:val="00544D9C"/>
    <w:rsid w:val="005B7F08"/>
    <w:rsid w:val="0076525F"/>
    <w:rsid w:val="00A97873"/>
    <w:rsid w:val="00B57FC4"/>
    <w:rsid w:val="00B77197"/>
    <w:rsid w:val="00C53776"/>
    <w:rsid w:val="00D27EE6"/>
    <w:rsid w:val="00D44ED5"/>
    <w:rsid w:val="00FD0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C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and Library Services</dc:creator>
  <cp:keywords/>
  <dc:description/>
  <cp:lastModifiedBy>Information and Library Services</cp:lastModifiedBy>
  <cp:revision>2</cp:revision>
  <cp:lastPrinted>2012-10-22T13:50:00Z</cp:lastPrinted>
  <dcterms:created xsi:type="dcterms:W3CDTF">2012-10-22T13:51:00Z</dcterms:created>
  <dcterms:modified xsi:type="dcterms:W3CDTF">2012-10-22T13:51:00Z</dcterms:modified>
</cp:coreProperties>
</file>