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34C" w:rsidRPr="00B1134C" w:rsidRDefault="00FC790D" w:rsidP="00B1134C">
      <w:pPr>
        <w:pStyle w:val="NormalWeb"/>
        <w:jc w:val="center"/>
      </w:pPr>
      <w:r>
        <w:rPr>
          <w:rStyle w:val="Strong"/>
          <w:sz w:val="28"/>
          <w:szCs w:val="28"/>
        </w:rPr>
        <w:t>Ion Chromatography (IC)</w:t>
      </w:r>
    </w:p>
    <w:p w:rsidR="00B1134C" w:rsidRPr="00FC790D" w:rsidRDefault="00DB44E3" w:rsidP="00143DB3">
      <w:r w:rsidRPr="00DB44E3">
        <w:rPr>
          <w:b/>
        </w:rPr>
        <w:t>Purpose</w:t>
      </w:r>
      <w:r>
        <w:t xml:space="preserve">:  </w:t>
      </w:r>
      <w:r w:rsidR="00B1134C" w:rsidRPr="00FC790D">
        <w:t xml:space="preserve">This module provides an introduction to </w:t>
      </w:r>
      <w:r w:rsidR="00B1134C" w:rsidRPr="00FC790D">
        <w:rPr>
          <w:rStyle w:val="Emphasis"/>
          <w:b/>
          <w:bCs/>
        </w:rPr>
        <w:t>Ion Chromatography</w:t>
      </w:r>
      <w:r w:rsidR="00B1134C" w:rsidRPr="00FC790D">
        <w:t xml:space="preserve"> </w:t>
      </w:r>
      <w:r w:rsidR="00B1134C" w:rsidRPr="00FC790D">
        <w:rPr>
          <w:rStyle w:val="Emphasis"/>
          <w:b/>
          <w:bCs/>
        </w:rPr>
        <w:t>(IC).</w:t>
      </w:r>
      <w:r w:rsidR="00B1134C" w:rsidRPr="00FC790D">
        <w:t xml:space="preserve"> In this module the basic theory and applications of IC will be presented at a level that assumes a basic general chemistry background.  </w:t>
      </w:r>
    </w:p>
    <w:p w:rsidR="00CE67F9" w:rsidRDefault="00CE67F9" w:rsidP="00FC790D">
      <w:pPr>
        <w:rPr>
          <w:b/>
        </w:rPr>
      </w:pPr>
    </w:p>
    <w:p w:rsidR="00FC790D" w:rsidRPr="00097E87" w:rsidRDefault="00FC790D" w:rsidP="00FC790D">
      <w:r w:rsidRPr="00097E87">
        <w:rPr>
          <w:b/>
        </w:rPr>
        <w:t>Learning Objectives</w:t>
      </w:r>
      <w:r w:rsidRPr="00097E87">
        <w:t>: At the end of this content, students will be able to:</w:t>
      </w:r>
    </w:p>
    <w:p w:rsidR="00FC790D" w:rsidRDefault="00FC790D" w:rsidP="00FC790D">
      <w:pPr>
        <w:pStyle w:val="ListParagraph"/>
        <w:numPr>
          <w:ilvl w:val="0"/>
          <w:numId w:val="1"/>
        </w:numPr>
        <w:rPr>
          <w:rFonts w:ascii="Times New Roman" w:hAnsi="Times New Roman" w:cs="Times New Roman"/>
          <w:sz w:val="24"/>
          <w:szCs w:val="24"/>
        </w:rPr>
      </w:pPr>
      <w:r w:rsidRPr="00FC790D">
        <w:rPr>
          <w:rFonts w:ascii="Times New Roman" w:hAnsi="Times New Roman" w:cs="Times New Roman"/>
          <w:sz w:val="24"/>
          <w:szCs w:val="24"/>
        </w:rPr>
        <w:t xml:space="preserve">Explain the basic principles, operation and application of IC. </w:t>
      </w:r>
    </w:p>
    <w:p w:rsidR="00FC790D" w:rsidRDefault="00FC790D" w:rsidP="00FC790D">
      <w:pPr>
        <w:pStyle w:val="ListParagraph"/>
        <w:numPr>
          <w:ilvl w:val="0"/>
          <w:numId w:val="1"/>
        </w:numPr>
        <w:rPr>
          <w:rFonts w:ascii="Times New Roman" w:hAnsi="Times New Roman" w:cs="Times New Roman"/>
          <w:sz w:val="24"/>
          <w:szCs w:val="24"/>
        </w:rPr>
      </w:pPr>
      <w:r w:rsidRPr="00FC790D">
        <w:rPr>
          <w:rFonts w:ascii="Times New Roman" w:hAnsi="Times New Roman" w:cs="Times New Roman"/>
          <w:sz w:val="24"/>
          <w:szCs w:val="24"/>
        </w:rPr>
        <w:t>Explain the chemical basis for stati</w:t>
      </w:r>
      <w:r w:rsidR="00DB44E3">
        <w:rPr>
          <w:rFonts w:ascii="Times New Roman" w:hAnsi="Times New Roman" w:cs="Times New Roman"/>
          <w:sz w:val="24"/>
          <w:szCs w:val="24"/>
        </w:rPr>
        <w:t xml:space="preserve">onary phase effects and mobile </w:t>
      </w:r>
      <w:r w:rsidRPr="00FC790D">
        <w:rPr>
          <w:rFonts w:ascii="Times New Roman" w:hAnsi="Times New Roman" w:cs="Times New Roman"/>
          <w:sz w:val="24"/>
          <w:szCs w:val="24"/>
        </w:rPr>
        <w:t xml:space="preserve">phase effects. </w:t>
      </w:r>
    </w:p>
    <w:p w:rsidR="00FC790D" w:rsidRPr="00FC790D" w:rsidRDefault="00FC790D" w:rsidP="00FC790D">
      <w:pPr>
        <w:pStyle w:val="ListParagraph"/>
        <w:numPr>
          <w:ilvl w:val="0"/>
          <w:numId w:val="1"/>
        </w:numPr>
        <w:rPr>
          <w:rFonts w:ascii="Times New Roman" w:hAnsi="Times New Roman" w:cs="Times New Roman"/>
          <w:sz w:val="24"/>
          <w:szCs w:val="24"/>
        </w:rPr>
      </w:pPr>
      <w:r w:rsidRPr="00FC790D">
        <w:rPr>
          <w:rFonts w:ascii="Times New Roman" w:hAnsi="Times New Roman" w:cs="Times New Roman"/>
          <w:sz w:val="24"/>
          <w:szCs w:val="24"/>
        </w:rPr>
        <w:t>Differentiate between stationary phases used in anion exchange and cation exchange.</w:t>
      </w:r>
    </w:p>
    <w:p w:rsidR="00FC790D" w:rsidRPr="00FC790D" w:rsidRDefault="00FC790D" w:rsidP="00FC790D">
      <w:pPr>
        <w:pStyle w:val="ListParagraph"/>
        <w:numPr>
          <w:ilvl w:val="0"/>
          <w:numId w:val="1"/>
        </w:numPr>
        <w:rPr>
          <w:rFonts w:ascii="Times New Roman" w:hAnsi="Times New Roman" w:cs="Times New Roman"/>
          <w:sz w:val="24"/>
          <w:szCs w:val="24"/>
        </w:rPr>
      </w:pPr>
      <w:r w:rsidRPr="00FC790D">
        <w:rPr>
          <w:rFonts w:ascii="Times New Roman" w:hAnsi="Times New Roman" w:cs="Times New Roman"/>
          <w:sz w:val="24"/>
          <w:szCs w:val="24"/>
        </w:rPr>
        <w:t xml:space="preserve">Explain the basis for the common IC detection methods. </w:t>
      </w:r>
    </w:p>
    <w:p w:rsidR="00FC790D" w:rsidRPr="00FC790D" w:rsidRDefault="00FC790D" w:rsidP="00FC790D">
      <w:pPr>
        <w:pStyle w:val="ListParagraph"/>
        <w:numPr>
          <w:ilvl w:val="0"/>
          <w:numId w:val="1"/>
        </w:numPr>
        <w:rPr>
          <w:rFonts w:ascii="Times New Roman" w:hAnsi="Times New Roman" w:cs="Times New Roman"/>
          <w:sz w:val="24"/>
          <w:szCs w:val="24"/>
        </w:rPr>
      </w:pPr>
      <w:r w:rsidRPr="00FC790D">
        <w:rPr>
          <w:rFonts w:ascii="Times New Roman" w:hAnsi="Times New Roman" w:cs="Times New Roman"/>
          <w:sz w:val="24"/>
          <w:szCs w:val="24"/>
        </w:rPr>
        <w:t>Describe the general process of analyzing a sample by IC.</w:t>
      </w:r>
    </w:p>
    <w:p w:rsidR="00143DB3" w:rsidRPr="00FC790D" w:rsidRDefault="00143DB3" w:rsidP="00143DB3">
      <w:r w:rsidRPr="00FC790D">
        <w:rPr>
          <w:rStyle w:val="Emphasis"/>
          <w:b/>
          <w:bCs/>
        </w:rPr>
        <w:t>Ion Chromatography</w:t>
      </w:r>
      <w:r w:rsidRPr="00FC790D">
        <w:t xml:space="preserve"> </w:t>
      </w:r>
      <w:r w:rsidRPr="00FC790D">
        <w:rPr>
          <w:rStyle w:val="Emphasis"/>
          <w:b/>
          <w:bCs/>
        </w:rPr>
        <w:t>(IC</w:t>
      </w:r>
      <w:r w:rsidRPr="00FC790D">
        <w:t>) is a useful tool for determining the presence and concentration of ions in samples and is utilized in numerous settings including environmental analyses such as the determination of anions (PO</w:t>
      </w:r>
      <w:r w:rsidRPr="00FC790D">
        <w:rPr>
          <w:vertAlign w:val="subscript"/>
        </w:rPr>
        <w:t>4</w:t>
      </w:r>
      <w:r w:rsidRPr="00FC790D">
        <w:rPr>
          <w:vertAlign w:val="superscript"/>
        </w:rPr>
        <w:t>3-</w:t>
      </w:r>
      <w:r w:rsidRPr="00FC790D">
        <w:t>, Cl</w:t>
      </w:r>
      <w:r w:rsidRPr="00FC790D">
        <w:rPr>
          <w:vertAlign w:val="superscript"/>
        </w:rPr>
        <w:t>-</w:t>
      </w:r>
      <w:r w:rsidRPr="00FC790D">
        <w:t>, NO</w:t>
      </w:r>
      <w:r w:rsidRPr="00FC790D">
        <w:rPr>
          <w:vertAlign w:val="subscript"/>
        </w:rPr>
        <w:t>3</w:t>
      </w:r>
      <w:r w:rsidRPr="00FC790D">
        <w:rPr>
          <w:vertAlign w:val="superscript"/>
        </w:rPr>
        <w:t>-</w:t>
      </w:r>
      <w:r w:rsidRPr="00FC790D">
        <w:t xml:space="preserve">, </w:t>
      </w:r>
      <w:proofErr w:type="spellStart"/>
      <w:r w:rsidRPr="00FC790D">
        <w:t>etc</w:t>
      </w:r>
      <w:proofErr w:type="spellEnd"/>
      <w:r w:rsidRPr="00FC790D">
        <w:t>) in surface waters.</w:t>
      </w:r>
      <w:r>
        <w:t xml:space="preserve">  Current IC methods are often used to quantify concentrations in the low ppm level, depending upon the specific instrumentation used.</w:t>
      </w:r>
      <w:r w:rsidRPr="00FC790D">
        <w:t xml:space="preserve">  </w:t>
      </w:r>
    </w:p>
    <w:p w:rsidR="00143DB3" w:rsidRDefault="00143DB3" w:rsidP="00B1134C">
      <w:pPr>
        <w:rPr>
          <w:rStyle w:val="Emphasis"/>
          <w:b/>
          <w:bCs/>
        </w:rPr>
      </w:pPr>
    </w:p>
    <w:p w:rsidR="00B1134C" w:rsidRPr="00FC790D" w:rsidRDefault="00143DB3" w:rsidP="00B1134C">
      <w:r w:rsidRPr="00FC790D">
        <w:t>IC</w:t>
      </w:r>
      <w:r>
        <w:t xml:space="preserve"> </w:t>
      </w:r>
      <w:r w:rsidRPr="00FC790D">
        <w:t xml:space="preserve">is a subset of liquid chromatography methods:  </w:t>
      </w:r>
      <w:r w:rsidRPr="00FC790D">
        <w:rPr>
          <w:rStyle w:val="Emphasis"/>
        </w:rPr>
        <w:t>ion exchange</w:t>
      </w:r>
      <w:r w:rsidRPr="00FC790D">
        <w:t xml:space="preserve">, </w:t>
      </w:r>
      <w:r w:rsidRPr="00FC790D">
        <w:rPr>
          <w:rStyle w:val="Emphasis"/>
        </w:rPr>
        <w:t>ion exclusion</w:t>
      </w:r>
      <w:r w:rsidRPr="00FC790D">
        <w:t xml:space="preserve">, </w:t>
      </w:r>
      <w:r w:rsidRPr="00FC790D">
        <w:rPr>
          <w:rStyle w:val="Emphasis"/>
        </w:rPr>
        <w:t xml:space="preserve">ion pair </w:t>
      </w:r>
      <w:r w:rsidRPr="00FC790D">
        <w:t>chromatography.</w:t>
      </w:r>
      <w:r>
        <w:t xml:space="preserve">  IC</w:t>
      </w:r>
      <w:r w:rsidR="00B1134C" w:rsidRPr="00FC790D">
        <w:t xml:space="preserve"> </w:t>
      </w:r>
      <w:r>
        <w:t>met</w:t>
      </w:r>
      <w:r w:rsidR="00B1134C" w:rsidRPr="00FC790D">
        <w:t xml:space="preserve">hods were first reported around 1850 when </w:t>
      </w:r>
      <w:proofErr w:type="spellStart"/>
      <w:r w:rsidR="00B1134C" w:rsidRPr="00FC790D">
        <w:t>H.Thomson</w:t>
      </w:r>
      <w:proofErr w:type="spellEnd"/>
      <w:r w:rsidR="00B1134C" w:rsidRPr="00FC790D">
        <w:t xml:space="preserve"> and J.T. Way used various clays as an ion exchange and extracted labile calcium, magnesium, and ammonium ions.  In 1927, the first zeolite column was used to remove Mg</w:t>
      </w:r>
      <w:r w:rsidR="00B1134C" w:rsidRPr="00FC790D">
        <w:rPr>
          <w:vertAlign w:val="superscript"/>
        </w:rPr>
        <w:t>2+</w:t>
      </w:r>
      <w:r w:rsidR="00B1134C" w:rsidRPr="00FC790D">
        <w:t> and Ca</w:t>
      </w:r>
      <w:r w:rsidR="00B1134C" w:rsidRPr="00FC790D">
        <w:rPr>
          <w:vertAlign w:val="superscript"/>
        </w:rPr>
        <w:t>2+</w:t>
      </w:r>
      <w:r w:rsidR="00B1134C" w:rsidRPr="00FC790D">
        <w:t> from water.  Cation exchange using a sulfonated polystyrene/</w:t>
      </w:r>
      <w:proofErr w:type="spellStart"/>
      <w:r w:rsidR="00B1134C" w:rsidRPr="00FC790D">
        <w:t>divinylbenzene</w:t>
      </w:r>
      <w:proofErr w:type="spellEnd"/>
      <w:r w:rsidR="00B1134C" w:rsidRPr="00FC790D">
        <w:t xml:space="preserve"> column was developed in the 1940s as part of the Manhattan project.  Very large columns were used to concentrate and purify the radioactive nucleotides required for the atom bomb.  In the late 1940s anion exchange was performed with the attachment of </w:t>
      </w:r>
      <w:proofErr w:type="gramStart"/>
      <w:r w:rsidR="00B1134C" w:rsidRPr="00FC790D">
        <w:t>a quaternary</w:t>
      </w:r>
      <w:proofErr w:type="gramEnd"/>
      <w:r w:rsidR="00B1134C" w:rsidRPr="00FC790D">
        <w:t xml:space="preserve"> ammonia on the polystyrene/</w:t>
      </w:r>
      <w:proofErr w:type="spellStart"/>
      <w:r w:rsidR="00B1134C" w:rsidRPr="00FC790D">
        <w:t>divinylbenzene</w:t>
      </w:r>
      <w:proofErr w:type="spellEnd"/>
      <w:r w:rsidR="00B1134C" w:rsidRPr="00FC790D">
        <w:t xml:space="preserve"> support.  </w:t>
      </w:r>
      <w:r w:rsidR="00FC790D">
        <w:t xml:space="preserve">(For additional </w:t>
      </w:r>
      <w:r w:rsidR="00B1134C" w:rsidRPr="00FC790D">
        <w:t xml:space="preserve">description of the history see Small, H </w:t>
      </w:r>
      <w:r w:rsidR="00B1134C" w:rsidRPr="00FC790D">
        <w:rPr>
          <w:rStyle w:val="Emphasis"/>
        </w:rPr>
        <w:t xml:space="preserve">J </w:t>
      </w:r>
      <w:proofErr w:type="spellStart"/>
      <w:r w:rsidR="00B1134C" w:rsidRPr="00FC790D">
        <w:rPr>
          <w:rStyle w:val="Emphasis"/>
        </w:rPr>
        <w:t>Chem</w:t>
      </w:r>
      <w:proofErr w:type="spellEnd"/>
      <w:r w:rsidR="00B1134C" w:rsidRPr="00FC790D">
        <w:rPr>
          <w:rStyle w:val="Emphasis"/>
        </w:rPr>
        <w:t xml:space="preserve"> Ed</w:t>
      </w:r>
      <w:r w:rsidR="00B1134C" w:rsidRPr="00FC790D">
        <w:t xml:space="preserve">, 2004, </w:t>
      </w:r>
      <w:r w:rsidR="00B1134C" w:rsidRPr="00FC790D">
        <w:rPr>
          <w:rStyle w:val="Strong"/>
        </w:rPr>
        <w:t>81</w:t>
      </w:r>
      <w:r w:rsidR="00B1134C" w:rsidRPr="00FC790D">
        <w:t>(9), 1277-1284.</w:t>
      </w:r>
      <w:r w:rsidR="00FC790D">
        <w:t>)</w:t>
      </w:r>
      <w:r w:rsidR="00E53815">
        <w:t xml:space="preserve">     </w:t>
      </w:r>
      <w:r w:rsidR="00B1134C" w:rsidRPr="00FC790D">
        <w:t xml:space="preserve"> </w:t>
      </w:r>
    </w:p>
    <w:p w:rsidR="00B1134C" w:rsidRPr="00FC790D" w:rsidRDefault="00B1134C" w:rsidP="00FC790D">
      <w:pPr>
        <w:pStyle w:val="NormalWeb"/>
      </w:pPr>
      <w:r w:rsidRPr="00FC790D">
        <w:rPr>
          <w:rStyle w:val="Strong"/>
        </w:rPr>
        <w:t>Basic Principles</w:t>
      </w:r>
      <w:r w:rsidR="00143DB3">
        <w:rPr>
          <w:rStyle w:val="Strong"/>
        </w:rPr>
        <w:t>:</w:t>
      </w:r>
    </w:p>
    <w:p w:rsidR="00143DB3" w:rsidRDefault="00143DB3" w:rsidP="00143DB3">
      <w:r w:rsidRPr="00FC790D">
        <w:t>Ion-exchange is the basic principle behind the removal of cations and anions from drinking water using most commercial, such as Brita®, water filters.  Ion-exchange is also a natural process that occurs with clay substrates, resulting in the mobility of cations in soils</w:t>
      </w:r>
      <w:r w:rsidR="002E743D" w:rsidRPr="00FC790D">
        <w:t>. </w:t>
      </w:r>
    </w:p>
    <w:p w:rsidR="002E743D" w:rsidRDefault="002E743D" w:rsidP="00143DB3"/>
    <w:p w:rsidR="002E743D" w:rsidRPr="00FC790D" w:rsidRDefault="002E743D" w:rsidP="00143DB3">
      <w:r>
        <w:t xml:space="preserve">Ion exchange columns used in chromatographic applications have a fixed ion that is covalently bound to a solid support.  This solid support is packed inside the column, producing the stationary phase.  The mobile phase that is pumped through the column in ion exchange chromatography uses water as the solvent.  The fixed ion must have an oppositely charged </w:t>
      </w:r>
      <w:proofErr w:type="spellStart"/>
      <w:r>
        <w:t>counterion</w:t>
      </w:r>
      <w:proofErr w:type="spellEnd"/>
      <w:r>
        <w:t xml:space="preserve"> to balance the change.  The figure below represents an ion exchange resin that would be used for the analysis of anions.  The two ions are held in place by electrostatic forces.  Central </w:t>
      </w:r>
      <w:r w:rsidR="004D1FB2">
        <w:t>to the functioning of ion-</w:t>
      </w:r>
      <w:r>
        <w:t xml:space="preserve">exchange resins is that the </w:t>
      </w:r>
      <w:proofErr w:type="spellStart"/>
      <w:r>
        <w:t>counterion</w:t>
      </w:r>
      <w:proofErr w:type="spellEnd"/>
      <w:r>
        <w:t xml:space="preserve"> is exchangeable.  In the </w:t>
      </w:r>
      <w:r w:rsidR="004D1FB2">
        <w:t>figure</w:t>
      </w:r>
      <w:r>
        <w:t xml:space="preserve"> below, the anion currently associating with the resin can be displaced by another anion</w:t>
      </w:r>
      <w:r w:rsidR="004D1FB2">
        <w:t xml:space="preserve"> that is in the aqueous mobile phase</w:t>
      </w:r>
      <w:r>
        <w:t>.</w:t>
      </w:r>
      <w:r w:rsidR="004D1FB2">
        <w:t xml:space="preserve">  The </w:t>
      </w:r>
      <w:r w:rsidR="0025233E">
        <w:t xml:space="preserve">ion </w:t>
      </w:r>
      <w:r w:rsidR="004D1FB2">
        <w:t>in the mobile phase that is used to displace anions from the resin is referred to as the eluent ion.</w:t>
      </w:r>
      <w:r>
        <w:t xml:space="preserve">   </w:t>
      </w:r>
    </w:p>
    <w:p w:rsidR="00B1134C" w:rsidRPr="00FC790D" w:rsidRDefault="00B1134C" w:rsidP="00B1134C">
      <w:pPr>
        <w:pStyle w:val="NormalWeb"/>
      </w:pPr>
      <w:r w:rsidRPr="00FC790D">
        <w:lastRenderedPageBreak/>
        <w:t>The basic process of chromatography using ion exchange can be represented in 5 steps: eluent loading, sample injection, separation of sample, elution of analyte A</w:t>
      </w:r>
      <w:r w:rsidR="004D1FB2" w:rsidRPr="0025233E">
        <w:rPr>
          <w:vertAlign w:val="superscript"/>
        </w:rPr>
        <w:t>-</w:t>
      </w:r>
      <w:r w:rsidRPr="00FC790D">
        <w:t>, and elution of analyte B</w:t>
      </w:r>
      <w:r w:rsidR="004D1FB2" w:rsidRPr="0025233E">
        <w:rPr>
          <w:vertAlign w:val="superscript"/>
        </w:rPr>
        <w:t>-</w:t>
      </w:r>
      <w:r w:rsidRPr="00FC790D">
        <w:t xml:space="preserve">, shown and explained below.  Elution is the process where the </w:t>
      </w:r>
      <w:r w:rsidR="004D1FB2">
        <w:t>ion</w:t>
      </w:r>
      <w:r w:rsidRPr="00FC790D">
        <w:t xml:space="preserve"> of interest is moved through the column.  </w:t>
      </w:r>
      <w:r w:rsidR="004D1FB2">
        <w:t xml:space="preserve">Elution </w:t>
      </w:r>
      <w:r w:rsidRPr="00FC790D">
        <w:t>happens because the eluent</w:t>
      </w:r>
      <w:r w:rsidR="004D1FB2">
        <w:t xml:space="preserve"> ion </w:t>
      </w:r>
      <w:r w:rsidRPr="00FC790D">
        <w:t xml:space="preserve">is constantly pumped through the column.  The chemical reactions below are for an anion exchange process.  </w:t>
      </w:r>
    </w:p>
    <w:p w:rsidR="00B1134C" w:rsidRPr="00FC790D" w:rsidRDefault="00B1134C" w:rsidP="00B1134C">
      <w:pPr>
        <w:pStyle w:val="NormalWeb"/>
      </w:pPr>
      <w:r w:rsidRPr="00FC790D">
        <w:t> </w:t>
      </w:r>
      <w:r w:rsidRPr="00FC790D">
        <w:rPr>
          <w:rStyle w:val="Emphasis"/>
          <w:b/>
          <w:bCs/>
        </w:rPr>
        <w:t>Step 1</w:t>
      </w:r>
      <w:r w:rsidRPr="00FC790D">
        <w:t xml:space="preserve">: </w:t>
      </w:r>
      <w:r w:rsidR="004D1FB2">
        <w:t>Run t</w:t>
      </w:r>
      <w:r w:rsidRPr="00FC790D">
        <w:t>he eluent</w:t>
      </w:r>
      <w:r w:rsidR="004D1FB2">
        <w:t xml:space="preserve"> anion through </w:t>
      </w:r>
      <w:r w:rsidRPr="00FC790D">
        <w:t xml:space="preserve">the column </w:t>
      </w:r>
      <w:r w:rsidR="004D1FB2">
        <w:t xml:space="preserve">to </w:t>
      </w:r>
      <w:r w:rsidRPr="00FC790D">
        <w:t xml:space="preserve">displace any </w:t>
      </w:r>
      <w:r w:rsidR="004D1FB2">
        <w:t xml:space="preserve">other </w:t>
      </w:r>
      <w:r w:rsidRPr="00FC790D">
        <w:t>anions bonded to the resin</w:t>
      </w:r>
      <w:r w:rsidR="004D1FB2">
        <w:t xml:space="preserve">.  This loading step </w:t>
      </w:r>
      <w:r w:rsidRPr="00FC790D">
        <w:t xml:space="preserve">saturates the resin surface with </w:t>
      </w:r>
      <w:r w:rsidR="004D1FB2">
        <w:t xml:space="preserve">only </w:t>
      </w:r>
      <w:r w:rsidRPr="00FC790D">
        <w:t>the eluent anion.</w:t>
      </w:r>
      <w:r w:rsidR="004D1FB2">
        <w:t xml:space="preserve">  Note, for reproducible chromatographic results, it is essential that all the ionic sites on the column are occupied by eluent ions before starting the analysis.</w:t>
      </w:r>
    </w:p>
    <w:p w:rsidR="00B1134C" w:rsidRPr="00FC790D" w:rsidRDefault="00B1134C" w:rsidP="00B1134C">
      <w:pPr>
        <w:pStyle w:val="NormalWeb"/>
        <w:jc w:val="center"/>
      </w:pPr>
      <w:r w:rsidRPr="00FC790D">
        <w:t>   </w:t>
      </w:r>
      <w:r w:rsidR="00FD6BF1">
        <w:rPr>
          <w:noProof/>
        </w:rPr>
        <w:drawing>
          <wp:inline distT="0" distB="0" distL="0" distR="0">
            <wp:extent cx="342900" cy="838200"/>
            <wp:effectExtent l="0" t="0" r="0" b="0"/>
            <wp:docPr id="4" name="Picture 4" descr="IC step one with only elu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 step one with only elu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2900" cy="838200"/>
                    </a:xfrm>
                    <a:prstGeom prst="rect">
                      <a:avLst/>
                    </a:prstGeom>
                    <a:noFill/>
                    <a:ln>
                      <a:noFill/>
                    </a:ln>
                  </pic:spPr>
                </pic:pic>
              </a:graphicData>
            </a:graphic>
          </wp:inline>
        </w:drawing>
      </w:r>
      <w:r w:rsidRPr="00FC790D">
        <w:t xml:space="preserve">  </w:t>
      </w:r>
    </w:p>
    <w:p w:rsidR="00B1134C" w:rsidRPr="00FC790D" w:rsidRDefault="00B1134C" w:rsidP="00B1134C">
      <w:pPr>
        <w:pStyle w:val="NormalWeb"/>
        <w:jc w:val="center"/>
      </w:pPr>
      <w:r w:rsidRPr="00FC790D">
        <w:t>(</w:t>
      </w:r>
      <w:proofErr w:type="gramStart"/>
      <w:r w:rsidRPr="00FC790D">
        <w:t>key</w:t>
      </w:r>
      <w:proofErr w:type="gramEnd"/>
      <w:r w:rsidRPr="00FC790D">
        <w:t>: Eluent ion = </w:t>
      </w:r>
      <w:r w:rsidR="00FD6BF1">
        <w:rPr>
          <w:noProof/>
        </w:rPr>
        <w:drawing>
          <wp:inline distT="0" distB="0" distL="0" distR="0">
            <wp:extent cx="142875" cy="123825"/>
            <wp:effectExtent l="0" t="0" r="9525" b="9525"/>
            <wp:docPr id="5" name="Picture 5" descr="purple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rple triang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23825"/>
                    </a:xfrm>
                    <a:prstGeom prst="rect">
                      <a:avLst/>
                    </a:prstGeom>
                    <a:noFill/>
                    <a:ln>
                      <a:noFill/>
                    </a:ln>
                  </pic:spPr>
                </pic:pic>
              </a:graphicData>
            </a:graphic>
          </wp:inline>
        </w:drawing>
      </w:r>
      <w:r w:rsidRPr="00FC790D">
        <w:t>,  Ion A= </w:t>
      </w:r>
      <w:r w:rsidR="00FD6BF1">
        <w:rPr>
          <w:noProof/>
        </w:rPr>
        <w:drawing>
          <wp:inline distT="0" distB="0" distL="0" distR="0">
            <wp:extent cx="95250" cy="95250"/>
            <wp:effectExtent l="0" t="0" r="0" b="0"/>
            <wp:docPr id="6" name="Picture 6" descr="yellow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ellow squa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FC790D">
        <w:t xml:space="preserve"> , Ion B = </w:t>
      </w:r>
      <w:r w:rsidR="00FD6BF1">
        <w:rPr>
          <w:noProof/>
        </w:rPr>
        <w:drawing>
          <wp:inline distT="0" distB="0" distL="0" distR="0">
            <wp:extent cx="114300" cy="104775"/>
            <wp:effectExtent l="0" t="0" r="0" b="9525"/>
            <wp:docPr id="7" name="Picture 7" descr="red circle  Io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d circle  Ion 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r w:rsidRPr="00FC790D">
        <w:t xml:space="preserve"> )</w:t>
      </w:r>
    </w:p>
    <w:p w:rsidR="00B1134C" w:rsidRPr="00FC790D" w:rsidRDefault="004D1FB2" w:rsidP="00B1134C">
      <w:pPr>
        <w:pStyle w:val="NormalWeb"/>
      </w:pPr>
      <w:r>
        <w:t xml:space="preserve">The following reaction can be used to represent </w:t>
      </w:r>
      <w:r w:rsidR="00B1134C" w:rsidRPr="00FC790D">
        <w:t>the eluent ion (</w:t>
      </w:r>
      <w:r w:rsidR="00B1134C" w:rsidRPr="00FC790D">
        <w:rPr>
          <w:rStyle w:val="Emphasis"/>
        </w:rPr>
        <w:t>E</w:t>
      </w:r>
      <w:r w:rsidR="00B1134C" w:rsidRPr="00FC790D">
        <w:rPr>
          <w:rStyle w:val="Emphasis"/>
          <w:vertAlign w:val="superscript"/>
        </w:rPr>
        <w:t>-</w:t>
      </w:r>
      <w:r w:rsidR="00B1134C" w:rsidRPr="00FC790D">
        <w:t>) displacing an</w:t>
      </w:r>
      <w:r>
        <w:t>y</w:t>
      </w:r>
      <w:r w:rsidR="00B1134C" w:rsidRPr="00FC790D">
        <w:t xml:space="preserve"> </w:t>
      </w:r>
      <w:r>
        <w:t xml:space="preserve">bound </w:t>
      </w:r>
      <w:proofErr w:type="gramStart"/>
      <w:r w:rsidR="00B1134C" w:rsidRPr="00FC790D">
        <w:t>anion (</w:t>
      </w:r>
      <w:r>
        <w:t xml:space="preserve">represented by </w:t>
      </w:r>
      <w:r w:rsidR="00B1134C" w:rsidRPr="00FC790D">
        <w:rPr>
          <w:rStyle w:val="Emphasis"/>
        </w:rPr>
        <w:t>X</w:t>
      </w:r>
      <w:r w:rsidR="00B1134C" w:rsidRPr="00FC790D">
        <w:rPr>
          <w:rStyle w:val="Emphasis"/>
          <w:vertAlign w:val="superscript"/>
        </w:rPr>
        <w:t>-</w:t>
      </w:r>
      <w:r w:rsidR="00B1134C" w:rsidRPr="00FC790D">
        <w:t>) </w:t>
      </w:r>
      <w:r>
        <w:t>that were</w:t>
      </w:r>
      <w:proofErr w:type="gramEnd"/>
      <w:r>
        <w:t xml:space="preserve"> initially associated with </w:t>
      </w:r>
      <w:r w:rsidR="00B1134C" w:rsidRPr="00FC790D">
        <w:t>the resin:</w:t>
      </w:r>
      <w:r w:rsidR="00B1134C" w:rsidRPr="00FC790D">
        <w:rPr>
          <w:rStyle w:val="Emphasis"/>
        </w:rPr>
        <w:t xml:space="preserve">                </w:t>
      </w:r>
    </w:p>
    <w:p w:rsidR="00B1134C" w:rsidRPr="00FC790D" w:rsidRDefault="00B1134C" w:rsidP="00B1134C">
      <w:pPr>
        <w:pStyle w:val="NormalWeb"/>
      </w:pPr>
      <w:r w:rsidRPr="00FC790D">
        <w:rPr>
          <w:rStyle w:val="Emphasis"/>
        </w:rPr>
        <w:t>       Resin</w:t>
      </w:r>
      <w:r w:rsidRPr="00FC790D">
        <w:rPr>
          <w:rStyle w:val="Emphasis"/>
          <w:vertAlign w:val="superscript"/>
        </w:rPr>
        <w:t>+</w:t>
      </w:r>
      <w:r w:rsidRPr="00FC790D">
        <w:rPr>
          <w:rStyle w:val="Emphasis"/>
        </w:rPr>
        <w:t>-X</w:t>
      </w:r>
      <w:r w:rsidRPr="00FC790D">
        <w:rPr>
          <w:rStyle w:val="Emphasis"/>
          <w:vertAlign w:val="superscript"/>
        </w:rPr>
        <w:t>-</w:t>
      </w:r>
      <w:proofErr w:type="gramStart"/>
      <w:r w:rsidRPr="00FC790D">
        <w:rPr>
          <w:rStyle w:val="Emphasis"/>
        </w:rPr>
        <w:t>  +</w:t>
      </w:r>
      <w:proofErr w:type="gramEnd"/>
      <w:r w:rsidRPr="00FC790D">
        <w:rPr>
          <w:rStyle w:val="Emphasis"/>
        </w:rPr>
        <w:t>  E</w:t>
      </w:r>
      <w:r w:rsidRPr="00FC790D">
        <w:rPr>
          <w:rStyle w:val="Emphasis"/>
          <w:vertAlign w:val="superscript"/>
        </w:rPr>
        <w:t>-</w:t>
      </w:r>
      <w:r w:rsidRPr="00FC790D">
        <w:rPr>
          <w:rStyle w:val="Emphasis"/>
        </w:rPr>
        <w:t>  &lt;=&gt;  Resin</w:t>
      </w:r>
      <w:r w:rsidRPr="00FC790D">
        <w:rPr>
          <w:rStyle w:val="Emphasis"/>
          <w:vertAlign w:val="superscript"/>
        </w:rPr>
        <w:t>+</w:t>
      </w:r>
      <w:r w:rsidRPr="00FC790D">
        <w:rPr>
          <w:rStyle w:val="Emphasis"/>
        </w:rPr>
        <w:t>-E</w:t>
      </w:r>
      <w:r w:rsidRPr="00FC790D">
        <w:rPr>
          <w:rStyle w:val="Emphasis"/>
          <w:vertAlign w:val="superscript"/>
        </w:rPr>
        <w:t>-</w:t>
      </w:r>
      <w:r w:rsidRPr="00FC790D">
        <w:rPr>
          <w:rStyle w:val="Emphasis"/>
        </w:rPr>
        <w:t>  +  X</w:t>
      </w:r>
      <w:r w:rsidRPr="00FC790D">
        <w:rPr>
          <w:rStyle w:val="Emphasis"/>
          <w:vertAlign w:val="superscript"/>
        </w:rPr>
        <w:t>-</w:t>
      </w:r>
    </w:p>
    <w:p w:rsidR="00B1134C" w:rsidRPr="00FC790D" w:rsidRDefault="00B1134C" w:rsidP="00B1134C">
      <w:pPr>
        <w:pStyle w:val="NormalWeb"/>
      </w:pPr>
      <w:r w:rsidRPr="00FC790D">
        <w:rPr>
          <w:rStyle w:val="Emphasis"/>
          <w:b/>
          <w:bCs/>
        </w:rPr>
        <w:t>Step 2</w:t>
      </w:r>
      <w:r w:rsidRPr="00FC790D">
        <w:t xml:space="preserve">:  A </w:t>
      </w:r>
      <w:r w:rsidR="00E53815">
        <w:t xml:space="preserve">small </w:t>
      </w:r>
      <w:r w:rsidRPr="00FC790D">
        <w:t>sample</w:t>
      </w:r>
      <w:r w:rsidR="00E53815">
        <w:t xml:space="preserve"> (often less than 1</w:t>
      </w:r>
      <w:r w:rsidR="0025233E">
        <w:t>00 µL)</w:t>
      </w:r>
      <w:r w:rsidRPr="00FC790D">
        <w:t xml:space="preserve"> containing A</w:t>
      </w:r>
      <w:r w:rsidR="004D1FB2" w:rsidRPr="0025233E">
        <w:rPr>
          <w:vertAlign w:val="superscript"/>
        </w:rPr>
        <w:t>-</w:t>
      </w:r>
      <w:r w:rsidRPr="00FC790D">
        <w:t xml:space="preserve"> and B</w:t>
      </w:r>
      <w:r w:rsidR="004D1FB2">
        <w:rPr>
          <w:vertAlign w:val="superscript"/>
        </w:rPr>
        <w:t>-</w:t>
      </w:r>
      <w:r w:rsidRPr="00FC790D">
        <w:t xml:space="preserve"> </w:t>
      </w:r>
      <w:r w:rsidR="004D1FB2">
        <w:t>is</w:t>
      </w:r>
      <w:r w:rsidRPr="00FC790D">
        <w:t xml:space="preserve"> injected onto the column.  This sample could contain many different ions, but for simplicity this example uses just two different ions. </w:t>
      </w:r>
    </w:p>
    <w:p w:rsidR="00B1134C" w:rsidRPr="00FC790D" w:rsidRDefault="00B1134C" w:rsidP="00B1134C">
      <w:pPr>
        <w:pStyle w:val="NormalWeb"/>
        <w:jc w:val="center"/>
      </w:pPr>
      <w:r w:rsidRPr="00FC790D">
        <w:t> </w:t>
      </w:r>
      <w:r w:rsidR="00FD6BF1">
        <w:rPr>
          <w:noProof/>
        </w:rPr>
        <w:drawing>
          <wp:inline distT="0" distB="0" distL="0" distR="0">
            <wp:extent cx="742950" cy="847725"/>
            <wp:effectExtent l="0" t="0" r="0" b="9525"/>
            <wp:docPr id="8" name="Picture 8" descr="figure showing anion A and anion B ready to be injected onto IC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 showing anion A and anion B ready to be injected onto IC colum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 cy="847725"/>
                    </a:xfrm>
                    <a:prstGeom prst="rect">
                      <a:avLst/>
                    </a:prstGeom>
                    <a:noFill/>
                    <a:ln>
                      <a:noFill/>
                    </a:ln>
                  </pic:spPr>
                </pic:pic>
              </a:graphicData>
            </a:graphic>
          </wp:inline>
        </w:drawing>
      </w:r>
    </w:p>
    <w:p w:rsidR="00B1134C" w:rsidRPr="00FC790D" w:rsidRDefault="00B1134C" w:rsidP="00B1134C">
      <w:pPr>
        <w:pStyle w:val="NormalWeb"/>
      </w:pPr>
      <w:r w:rsidRPr="00FC790D">
        <w:t> </w:t>
      </w:r>
      <w:r w:rsidRPr="00FC790D">
        <w:rPr>
          <w:rStyle w:val="Emphasis"/>
          <w:b/>
          <w:bCs/>
        </w:rPr>
        <w:t>Step 3</w:t>
      </w:r>
      <w:r w:rsidRPr="00FC790D">
        <w:t xml:space="preserve">:  After the sample has been injected, the continued addition of eluent </w:t>
      </w:r>
      <w:r w:rsidR="004D1FB2">
        <w:t xml:space="preserve">anion in the mobile phase </w:t>
      </w:r>
      <w:r w:rsidRPr="00FC790D">
        <w:t xml:space="preserve">causes </w:t>
      </w:r>
      <w:r w:rsidR="004D1FB2">
        <w:t>A</w:t>
      </w:r>
      <w:r w:rsidR="004D1FB2" w:rsidRPr="00C21BC8">
        <w:rPr>
          <w:vertAlign w:val="superscript"/>
        </w:rPr>
        <w:t>-</w:t>
      </w:r>
      <w:r w:rsidR="004D1FB2">
        <w:t xml:space="preserve"> and B</w:t>
      </w:r>
      <w:r w:rsidR="004D1FB2" w:rsidRPr="00C21BC8">
        <w:rPr>
          <w:vertAlign w:val="superscript"/>
        </w:rPr>
        <w:t>-</w:t>
      </w:r>
      <w:r w:rsidR="004D1FB2">
        <w:t xml:space="preserve"> to move </w:t>
      </w:r>
      <w:r w:rsidRPr="00FC790D">
        <w:t>through the column</w:t>
      </w:r>
      <w:r w:rsidR="004D1FB2">
        <w:t xml:space="preserve"> </w:t>
      </w:r>
      <w:r w:rsidR="00C338E6">
        <w:t xml:space="preserve">by </w:t>
      </w:r>
      <w:r w:rsidR="004D1FB2">
        <w:t>an ion-exchange process</w:t>
      </w:r>
      <w:r w:rsidRPr="00FC790D">
        <w:t>.  </w:t>
      </w:r>
    </w:p>
    <w:p w:rsidR="00CE67F9" w:rsidRDefault="00CE67F9" w:rsidP="00B1134C">
      <w:pPr>
        <w:pStyle w:val="NormalWeb"/>
        <w:rPr>
          <w:rStyle w:val="Emphasis"/>
        </w:rPr>
      </w:pPr>
      <w:r>
        <w:rPr>
          <w:rStyle w:val="Emphasis"/>
          <w:b/>
          <w:bCs/>
        </w:rPr>
        <w:t>Q1</w:t>
      </w:r>
      <w:r w:rsidR="002E01E4">
        <w:rPr>
          <w:rStyle w:val="Emphasis"/>
        </w:rPr>
        <w:t>.</w:t>
      </w:r>
      <w:r w:rsidR="00B1134C" w:rsidRPr="00FC790D">
        <w:rPr>
          <w:rStyle w:val="Strong"/>
          <w:i/>
          <w:iCs/>
        </w:rPr>
        <w:t xml:space="preserve"> </w:t>
      </w:r>
      <w:r w:rsidR="00C338E6">
        <w:rPr>
          <w:rStyle w:val="Emphasis"/>
        </w:rPr>
        <w:t>W</w:t>
      </w:r>
      <w:r w:rsidR="00B1134C" w:rsidRPr="00FC790D">
        <w:rPr>
          <w:rStyle w:val="Emphasis"/>
        </w:rPr>
        <w:t>rite the chemical reaction for</w:t>
      </w:r>
      <w:r w:rsidR="003B6B08">
        <w:rPr>
          <w:rStyle w:val="Emphasis"/>
        </w:rPr>
        <w:t xml:space="preserve"> the</w:t>
      </w:r>
      <w:r w:rsidR="00B1134C" w:rsidRPr="00FC790D">
        <w:rPr>
          <w:rStyle w:val="Emphasis"/>
        </w:rPr>
        <w:t xml:space="preserve"> </w:t>
      </w:r>
      <w:r w:rsidR="00C338E6">
        <w:rPr>
          <w:rStyle w:val="Emphasis"/>
        </w:rPr>
        <w:t>association of A</w:t>
      </w:r>
      <w:r w:rsidR="00C338E6" w:rsidRPr="00C21BC8">
        <w:rPr>
          <w:rStyle w:val="Emphasis"/>
          <w:vertAlign w:val="superscript"/>
        </w:rPr>
        <w:t>-</w:t>
      </w:r>
      <w:r w:rsidR="00C338E6">
        <w:rPr>
          <w:rStyle w:val="Emphasis"/>
        </w:rPr>
        <w:t xml:space="preserve"> and </w:t>
      </w:r>
      <w:r w:rsidR="00AD4890">
        <w:rPr>
          <w:rStyle w:val="Emphasis"/>
        </w:rPr>
        <w:t>B</w:t>
      </w:r>
      <w:r w:rsidR="00AD4890" w:rsidRPr="00C21BC8">
        <w:rPr>
          <w:rStyle w:val="Emphasis"/>
          <w:vertAlign w:val="superscript"/>
        </w:rPr>
        <w:t>-</w:t>
      </w:r>
      <w:r w:rsidR="00AD4890">
        <w:rPr>
          <w:rStyle w:val="Emphasis"/>
        </w:rPr>
        <w:t xml:space="preserve"> with the ion exchange resin.</w:t>
      </w:r>
    </w:p>
    <w:p w:rsidR="00C338E6" w:rsidRDefault="00C338E6" w:rsidP="00B1134C">
      <w:pPr>
        <w:pStyle w:val="NormalWeb"/>
        <w:rPr>
          <w:rStyle w:val="Emphasis"/>
        </w:rPr>
      </w:pPr>
      <w:r w:rsidRPr="002E01E4">
        <w:rPr>
          <w:rStyle w:val="Emphasis"/>
          <w:b/>
        </w:rPr>
        <w:t>Q2</w:t>
      </w:r>
      <w:r>
        <w:rPr>
          <w:rStyle w:val="Emphasis"/>
        </w:rPr>
        <w:t>.  Write the chemical reaction for the elution of A</w:t>
      </w:r>
      <w:r w:rsidRPr="00C21BC8">
        <w:rPr>
          <w:rStyle w:val="Emphasis"/>
          <w:vertAlign w:val="superscript"/>
        </w:rPr>
        <w:t>-</w:t>
      </w:r>
      <w:r>
        <w:rPr>
          <w:rStyle w:val="Emphasis"/>
        </w:rPr>
        <w:t xml:space="preserve"> and B</w:t>
      </w:r>
      <w:r w:rsidRPr="00C21BC8">
        <w:rPr>
          <w:rStyle w:val="Emphasis"/>
          <w:vertAlign w:val="superscript"/>
        </w:rPr>
        <w:t>-</w:t>
      </w:r>
      <w:r>
        <w:rPr>
          <w:rStyle w:val="Emphasis"/>
        </w:rPr>
        <w:t xml:space="preserve"> from the ion exchange resin.</w:t>
      </w:r>
    </w:p>
    <w:p w:rsidR="00C338E6" w:rsidRDefault="00C338E6" w:rsidP="00B1134C">
      <w:pPr>
        <w:pStyle w:val="NormalWeb"/>
        <w:rPr>
          <w:rStyle w:val="Emphasis"/>
        </w:rPr>
      </w:pPr>
      <w:r>
        <w:rPr>
          <w:rStyle w:val="Emphasis"/>
        </w:rPr>
        <w:t>Although not rigorously correct, a helpful way to examine the separation of A</w:t>
      </w:r>
      <w:r w:rsidRPr="00C21BC8">
        <w:rPr>
          <w:rStyle w:val="Emphasis"/>
          <w:vertAlign w:val="superscript"/>
        </w:rPr>
        <w:t>-</w:t>
      </w:r>
      <w:r>
        <w:rPr>
          <w:rStyle w:val="Emphasis"/>
        </w:rPr>
        <w:t xml:space="preserve"> and B</w:t>
      </w:r>
      <w:r w:rsidRPr="00C21BC8">
        <w:rPr>
          <w:rStyle w:val="Emphasis"/>
          <w:vertAlign w:val="superscript"/>
        </w:rPr>
        <w:t>-</w:t>
      </w:r>
      <w:r>
        <w:rPr>
          <w:rStyle w:val="Emphasis"/>
        </w:rPr>
        <w:t xml:space="preserve"> is to think of the reactions you wrote to answer Q2 as equilibrium processes.   </w:t>
      </w:r>
    </w:p>
    <w:p w:rsidR="00CE67F9" w:rsidRDefault="00CE67F9" w:rsidP="00B1134C">
      <w:pPr>
        <w:pStyle w:val="NormalWeb"/>
        <w:rPr>
          <w:rStyle w:val="Emphasis"/>
        </w:rPr>
      </w:pPr>
      <w:r w:rsidRPr="00CE67F9">
        <w:rPr>
          <w:rStyle w:val="Emphasis"/>
          <w:b/>
        </w:rPr>
        <w:t>Q</w:t>
      </w:r>
      <w:r w:rsidR="002E01E4">
        <w:rPr>
          <w:rStyle w:val="Emphasis"/>
          <w:b/>
        </w:rPr>
        <w:t>3</w:t>
      </w:r>
      <w:r w:rsidR="002E01E4">
        <w:rPr>
          <w:rStyle w:val="Emphasis"/>
        </w:rPr>
        <w:t>.</w:t>
      </w:r>
      <w:r w:rsidR="00B1134C" w:rsidRPr="00FC790D">
        <w:rPr>
          <w:rStyle w:val="Emphasis"/>
        </w:rPr>
        <w:t xml:space="preserve">  </w:t>
      </w:r>
      <w:r w:rsidR="00C338E6">
        <w:rPr>
          <w:rStyle w:val="Emphasis"/>
        </w:rPr>
        <w:t>W</w:t>
      </w:r>
      <w:r w:rsidR="00B1134C" w:rsidRPr="00FC790D">
        <w:rPr>
          <w:rStyle w:val="Emphasis"/>
        </w:rPr>
        <w:t xml:space="preserve">rite the </w:t>
      </w:r>
      <w:r w:rsidR="003B6B08">
        <w:rPr>
          <w:rStyle w:val="Emphasis"/>
        </w:rPr>
        <w:t xml:space="preserve">equilibrium </w:t>
      </w:r>
      <w:r w:rsidR="00B1134C" w:rsidRPr="00FC790D">
        <w:rPr>
          <w:rStyle w:val="Emphasis"/>
        </w:rPr>
        <w:t xml:space="preserve">expression </w:t>
      </w:r>
      <w:r w:rsidR="003B6B08">
        <w:rPr>
          <w:rStyle w:val="Emphasis"/>
        </w:rPr>
        <w:t xml:space="preserve">constant </w:t>
      </w:r>
      <w:r w:rsidR="00B1134C" w:rsidRPr="00FC790D">
        <w:rPr>
          <w:rStyle w:val="Emphasis"/>
        </w:rPr>
        <w:t xml:space="preserve">for </w:t>
      </w:r>
      <w:r w:rsidR="00C338E6">
        <w:rPr>
          <w:rStyle w:val="Emphasis"/>
        </w:rPr>
        <w:t>A</w:t>
      </w:r>
      <w:r w:rsidR="00C338E6" w:rsidRPr="00C21BC8">
        <w:rPr>
          <w:rStyle w:val="Emphasis"/>
          <w:vertAlign w:val="superscript"/>
        </w:rPr>
        <w:t>-</w:t>
      </w:r>
      <w:r w:rsidR="00C338E6">
        <w:rPr>
          <w:rStyle w:val="Emphasis"/>
        </w:rPr>
        <w:t xml:space="preserve"> and B</w:t>
      </w:r>
      <w:r w:rsidR="00C338E6" w:rsidRPr="00C21BC8">
        <w:rPr>
          <w:rStyle w:val="Emphasis"/>
          <w:vertAlign w:val="superscript"/>
        </w:rPr>
        <w:t>-</w:t>
      </w:r>
      <w:r w:rsidR="00C338E6">
        <w:rPr>
          <w:rStyle w:val="Emphasis"/>
        </w:rPr>
        <w:t>.</w:t>
      </w:r>
      <w:r w:rsidR="00B1134C" w:rsidRPr="00FC790D">
        <w:rPr>
          <w:rStyle w:val="Emphasis"/>
        </w:rPr>
        <w:t xml:space="preserve">  </w:t>
      </w:r>
      <w:r w:rsidR="00A023EA">
        <w:rPr>
          <w:rStyle w:val="Emphasis"/>
        </w:rPr>
        <w:t xml:space="preserve">In chromatographic separations, this term </w:t>
      </w:r>
      <w:r w:rsidR="00EE2EA1">
        <w:rPr>
          <w:rStyle w:val="Emphasis"/>
        </w:rPr>
        <w:t xml:space="preserve">(Kc) </w:t>
      </w:r>
      <w:r w:rsidR="00A023EA">
        <w:rPr>
          <w:rStyle w:val="Emphasis"/>
        </w:rPr>
        <w:t>is referred to as the distribution coefficient.</w:t>
      </w:r>
    </w:p>
    <w:p w:rsidR="00C338E6" w:rsidRDefault="002E01E4" w:rsidP="00B1134C">
      <w:pPr>
        <w:pStyle w:val="NormalWeb"/>
        <w:rPr>
          <w:rStyle w:val="Emphasis"/>
        </w:rPr>
      </w:pPr>
      <w:r w:rsidRPr="002E01E4">
        <w:rPr>
          <w:rStyle w:val="Emphasis"/>
          <w:b/>
        </w:rPr>
        <w:lastRenderedPageBreak/>
        <w:t>Q4</w:t>
      </w:r>
      <w:r w:rsidR="00C338E6">
        <w:rPr>
          <w:rStyle w:val="Emphasis"/>
        </w:rPr>
        <w:t>.  Do you think the magnitude of the</w:t>
      </w:r>
      <w:r w:rsidR="00A023EA">
        <w:rPr>
          <w:rStyle w:val="Emphasis"/>
        </w:rPr>
        <w:t xml:space="preserve"> distribution coefficients are the same for A</w:t>
      </w:r>
      <w:r w:rsidR="00A023EA" w:rsidRPr="00C21BC8">
        <w:rPr>
          <w:rStyle w:val="Emphasis"/>
          <w:vertAlign w:val="superscript"/>
        </w:rPr>
        <w:t>-</w:t>
      </w:r>
      <w:r w:rsidR="00A023EA">
        <w:rPr>
          <w:rStyle w:val="Emphasis"/>
        </w:rPr>
        <w:t xml:space="preserve"> and B</w:t>
      </w:r>
      <w:r w:rsidR="00A023EA" w:rsidRPr="00C21BC8">
        <w:rPr>
          <w:rStyle w:val="Emphasis"/>
          <w:vertAlign w:val="superscript"/>
        </w:rPr>
        <w:t>-</w:t>
      </w:r>
      <w:r w:rsidR="00A023EA">
        <w:rPr>
          <w:rStyle w:val="Emphasis"/>
        </w:rPr>
        <w:t>?  Why or why not</w:t>
      </w:r>
      <w:r w:rsidR="00C338E6">
        <w:rPr>
          <w:rStyle w:val="Emphasis"/>
        </w:rPr>
        <w:t>?</w:t>
      </w:r>
    </w:p>
    <w:p w:rsidR="00B1134C" w:rsidRPr="00FC790D" w:rsidRDefault="002E01E4" w:rsidP="00B1134C">
      <w:pPr>
        <w:pStyle w:val="NormalWeb"/>
      </w:pPr>
      <w:r>
        <w:rPr>
          <w:rStyle w:val="Emphasis"/>
          <w:b/>
        </w:rPr>
        <w:t>Q5.</w:t>
      </w:r>
      <w:r w:rsidR="00CE67F9">
        <w:rPr>
          <w:rStyle w:val="Emphasis"/>
        </w:rPr>
        <w:t xml:space="preserve"> </w:t>
      </w:r>
      <w:r w:rsidR="00EE2EA1">
        <w:rPr>
          <w:rStyle w:val="Emphasis"/>
        </w:rPr>
        <w:t>I</w:t>
      </w:r>
      <w:r w:rsidR="00EE2EA1" w:rsidRPr="00FC790D">
        <w:rPr>
          <w:rStyle w:val="Emphasis"/>
        </w:rPr>
        <w:t xml:space="preserve">f the </w:t>
      </w:r>
      <w:r w:rsidR="00EE2EA1">
        <w:rPr>
          <w:rStyle w:val="Emphasis"/>
        </w:rPr>
        <w:t>distribution coefficient of</w:t>
      </w:r>
      <w:r w:rsidR="00EE2EA1" w:rsidRPr="00FC790D">
        <w:rPr>
          <w:rStyle w:val="Emphasis"/>
        </w:rPr>
        <w:t xml:space="preserve"> A</w:t>
      </w:r>
      <w:r w:rsidR="00EE2EA1" w:rsidRPr="00C21BC8">
        <w:rPr>
          <w:rStyle w:val="Emphasis"/>
          <w:vertAlign w:val="superscript"/>
        </w:rPr>
        <w:t>-</w:t>
      </w:r>
      <w:r w:rsidR="00EE2EA1" w:rsidRPr="00FC790D">
        <w:rPr>
          <w:rStyle w:val="Emphasis"/>
        </w:rPr>
        <w:t>(</w:t>
      </w:r>
      <w:r w:rsidR="00FD6BF1">
        <w:rPr>
          <w:noProof/>
        </w:rPr>
        <w:drawing>
          <wp:inline distT="0" distB="0" distL="0" distR="0">
            <wp:extent cx="95250" cy="95250"/>
            <wp:effectExtent l="0" t="0" r="0" b="0"/>
            <wp:docPr id="9" name="Picture 9" descr="Anion A (yellow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nion A (yellow squa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EE2EA1" w:rsidRPr="00FC790D">
        <w:t>)</w:t>
      </w:r>
      <w:r w:rsidR="00EE2EA1" w:rsidRPr="00FC790D">
        <w:rPr>
          <w:rStyle w:val="Emphasis"/>
        </w:rPr>
        <w:t xml:space="preserve"> is </w:t>
      </w:r>
      <w:r w:rsidR="00EE2EA1">
        <w:rPr>
          <w:rStyle w:val="Emphasis"/>
        </w:rPr>
        <w:t>smaller</w:t>
      </w:r>
      <w:r w:rsidR="00EE2EA1" w:rsidRPr="00FC790D">
        <w:rPr>
          <w:rStyle w:val="Emphasis"/>
        </w:rPr>
        <w:t xml:space="preserve"> than the </w:t>
      </w:r>
      <w:r w:rsidR="00EE2EA1">
        <w:rPr>
          <w:rStyle w:val="Emphasis"/>
        </w:rPr>
        <w:t xml:space="preserve">distribution coefficient of </w:t>
      </w:r>
      <w:r w:rsidR="00EE2EA1" w:rsidRPr="00FC790D">
        <w:rPr>
          <w:rStyle w:val="Emphasis"/>
        </w:rPr>
        <w:t>B</w:t>
      </w:r>
      <w:r w:rsidR="00EE2EA1" w:rsidRPr="00C21BC8">
        <w:rPr>
          <w:rStyle w:val="Emphasis"/>
          <w:vertAlign w:val="superscript"/>
        </w:rPr>
        <w:t>-</w:t>
      </w:r>
      <w:r w:rsidR="00EE2EA1" w:rsidRPr="00FC790D">
        <w:rPr>
          <w:rStyle w:val="Emphasis"/>
        </w:rPr>
        <w:t>(</w:t>
      </w:r>
      <w:r w:rsidR="00FD6BF1">
        <w:rPr>
          <w:noProof/>
        </w:rPr>
        <w:drawing>
          <wp:inline distT="0" distB="0" distL="0" distR="0">
            <wp:extent cx="114300" cy="104775"/>
            <wp:effectExtent l="0" t="0" r="0" b="9525"/>
            <wp:docPr id="10" name="Picture 10" descr="anion B (re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nion B (red circ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04775"/>
                    </a:xfrm>
                    <a:prstGeom prst="rect">
                      <a:avLst/>
                    </a:prstGeom>
                    <a:noFill/>
                    <a:ln>
                      <a:noFill/>
                    </a:ln>
                  </pic:spPr>
                </pic:pic>
              </a:graphicData>
            </a:graphic>
          </wp:inline>
        </w:drawing>
      </w:r>
      <w:r w:rsidR="00EE2EA1" w:rsidRPr="00FC790D">
        <w:t>)</w:t>
      </w:r>
      <w:r w:rsidR="00EE2EA1">
        <w:t xml:space="preserve">, </w:t>
      </w:r>
      <w:r w:rsidR="00EE2EA1" w:rsidRPr="00882F66">
        <w:rPr>
          <w:i/>
        </w:rPr>
        <w:t>d</w:t>
      </w:r>
      <w:r w:rsidR="00EE2EA1">
        <w:rPr>
          <w:rStyle w:val="Emphasis"/>
        </w:rPr>
        <w:t xml:space="preserve">raw a </w:t>
      </w:r>
      <w:r w:rsidR="00B1134C" w:rsidRPr="00FC790D">
        <w:rPr>
          <w:rStyle w:val="Emphasis"/>
        </w:rPr>
        <w:t xml:space="preserve">sketch </w:t>
      </w:r>
      <w:r w:rsidR="00EE2EA1">
        <w:rPr>
          <w:rStyle w:val="Emphasis"/>
        </w:rPr>
        <w:t xml:space="preserve">of </w:t>
      </w:r>
      <w:r w:rsidR="00B1134C" w:rsidRPr="00FC790D">
        <w:rPr>
          <w:rStyle w:val="Emphasis"/>
        </w:rPr>
        <w:t xml:space="preserve">the elution process </w:t>
      </w:r>
      <w:r w:rsidR="00EE2EA1">
        <w:rPr>
          <w:rStyle w:val="Emphasis"/>
        </w:rPr>
        <w:t xml:space="preserve">that is </w:t>
      </w:r>
      <w:r w:rsidR="00B1134C" w:rsidRPr="00FC790D">
        <w:rPr>
          <w:rStyle w:val="Emphasis"/>
        </w:rPr>
        <w:t>similar to the figure in Step 1</w:t>
      </w:r>
      <w:r w:rsidR="00EE2EA1">
        <w:rPr>
          <w:rStyle w:val="Emphasis"/>
        </w:rPr>
        <w:t xml:space="preserve"> but at a point where A</w:t>
      </w:r>
      <w:r w:rsidR="00EE2EA1" w:rsidRPr="00C21BC8">
        <w:rPr>
          <w:rStyle w:val="Emphasis"/>
          <w:vertAlign w:val="superscript"/>
        </w:rPr>
        <w:t>-</w:t>
      </w:r>
      <w:r w:rsidR="00EE2EA1">
        <w:rPr>
          <w:rStyle w:val="Emphasis"/>
        </w:rPr>
        <w:t xml:space="preserve"> and B</w:t>
      </w:r>
      <w:r w:rsidR="00EE2EA1" w:rsidRPr="00C21BC8">
        <w:rPr>
          <w:rStyle w:val="Emphasis"/>
          <w:vertAlign w:val="superscript"/>
        </w:rPr>
        <w:t>-</w:t>
      </w:r>
      <w:r w:rsidR="00EE2EA1">
        <w:rPr>
          <w:rStyle w:val="Emphasis"/>
        </w:rPr>
        <w:t xml:space="preserve"> are partway through the column.</w:t>
      </w:r>
      <w:r w:rsidR="00B1134C" w:rsidRPr="00FC790D">
        <w:rPr>
          <w:rStyle w:val="Emphasis"/>
        </w:rPr>
        <w:t>?</w:t>
      </w:r>
      <w:r w:rsidR="00B1134C" w:rsidRPr="00FC790D">
        <w:t xml:space="preserve">  </w:t>
      </w:r>
    </w:p>
    <w:p w:rsidR="00B1134C" w:rsidRPr="00FC790D" w:rsidRDefault="00B1134C" w:rsidP="00B1134C">
      <w:pPr>
        <w:pStyle w:val="NormalWeb"/>
      </w:pPr>
      <w:r w:rsidRPr="00FC790D">
        <w:t>   </w:t>
      </w:r>
    </w:p>
    <w:p w:rsidR="00B1134C" w:rsidRPr="00FC790D" w:rsidRDefault="00B1134C" w:rsidP="00B1134C">
      <w:pPr>
        <w:pStyle w:val="NormalWeb"/>
      </w:pPr>
      <w:r w:rsidRPr="00FC790D">
        <w:rPr>
          <w:rStyle w:val="Emphasis"/>
          <w:b/>
          <w:bCs/>
        </w:rPr>
        <w:t>Step 4</w:t>
      </w:r>
      <w:r w:rsidRPr="00FC790D">
        <w:t>:  As the eluent continues to be added, A</w:t>
      </w:r>
      <w:r w:rsidR="00EE2EA1" w:rsidRPr="00C21BC8">
        <w:rPr>
          <w:vertAlign w:val="superscript"/>
        </w:rPr>
        <w:t>-</w:t>
      </w:r>
      <w:r w:rsidR="00EE2EA1">
        <w:t xml:space="preserve"> eventually</w:t>
      </w:r>
      <w:r w:rsidRPr="00FC790D">
        <w:t xml:space="preserve"> moves through the column in a band and ultimately elute</w:t>
      </w:r>
      <w:r w:rsidR="00EE2EA1">
        <w:t>s from the column</w:t>
      </w:r>
      <w:r w:rsidRPr="00FC790D">
        <w:t>.</w:t>
      </w:r>
    </w:p>
    <w:p w:rsidR="00B1134C" w:rsidRPr="00FC790D" w:rsidRDefault="00FD6BF1" w:rsidP="00B1134C">
      <w:pPr>
        <w:pStyle w:val="NormalWeb"/>
        <w:jc w:val="center"/>
      </w:pPr>
      <w:r>
        <w:rPr>
          <w:noProof/>
        </w:rPr>
        <w:drawing>
          <wp:inline distT="0" distB="0" distL="0" distR="0">
            <wp:extent cx="466725" cy="1190625"/>
            <wp:effectExtent l="0" t="0" r="9525" b="9525"/>
            <wp:docPr id="11" name="Picture 11" descr="IC step four with elution of Anion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 step four with elution of Anion 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 cy="1190625"/>
                    </a:xfrm>
                    <a:prstGeom prst="rect">
                      <a:avLst/>
                    </a:prstGeom>
                    <a:noFill/>
                    <a:ln>
                      <a:noFill/>
                    </a:ln>
                  </pic:spPr>
                </pic:pic>
              </a:graphicData>
            </a:graphic>
          </wp:inline>
        </w:drawing>
      </w:r>
      <w:r w:rsidR="00B1134C" w:rsidRPr="00FC790D">
        <w:rPr>
          <w:rStyle w:val="Emphasis"/>
        </w:rPr>
        <w:t>                </w:t>
      </w:r>
    </w:p>
    <w:p w:rsidR="00CE67F9" w:rsidRDefault="00CE67F9" w:rsidP="00B1134C">
      <w:pPr>
        <w:pStyle w:val="NormalWeb"/>
        <w:rPr>
          <w:rStyle w:val="Emphasis"/>
        </w:rPr>
      </w:pPr>
      <w:r>
        <w:rPr>
          <w:rStyle w:val="Emphasis"/>
          <w:b/>
          <w:bCs/>
        </w:rPr>
        <w:t>Q</w:t>
      </w:r>
      <w:r w:rsidR="002E01E4">
        <w:rPr>
          <w:rStyle w:val="Emphasis"/>
          <w:b/>
          <w:bCs/>
        </w:rPr>
        <w:t xml:space="preserve">6. </w:t>
      </w:r>
      <w:r w:rsidR="00EE2EA1">
        <w:rPr>
          <w:rStyle w:val="Emphasis"/>
        </w:rPr>
        <w:t xml:space="preserve">Suppose </w:t>
      </w:r>
      <w:r w:rsidR="00B1134C" w:rsidRPr="00FC790D">
        <w:rPr>
          <w:rStyle w:val="Emphasis"/>
        </w:rPr>
        <w:t>B</w:t>
      </w:r>
      <w:r w:rsidR="00EE2EA1" w:rsidRPr="00C21BC8">
        <w:rPr>
          <w:rStyle w:val="Emphasis"/>
          <w:vertAlign w:val="superscript"/>
        </w:rPr>
        <w:t>-</w:t>
      </w:r>
      <w:r w:rsidR="00B1134C" w:rsidRPr="00FC790D">
        <w:rPr>
          <w:rStyle w:val="Emphasis"/>
        </w:rPr>
        <w:t xml:space="preserve"> had a very strong affinity for the resin, </w:t>
      </w:r>
      <w:r w:rsidR="00EE2EA1">
        <w:rPr>
          <w:rStyle w:val="Emphasis"/>
        </w:rPr>
        <w:t xml:space="preserve">what </w:t>
      </w:r>
      <w:r w:rsidR="00B1134C" w:rsidRPr="00FC790D">
        <w:rPr>
          <w:rStyle w:val="Emphasis"/>
        </w:rPr>
        <w:t xml:space="preserve">would </w:t>
      </w:r>
      <w:r w:rsidR="00EE2EA1">
        <w:rPr>
          <w:rStyle w:val="Emphasis"/>
        </w:rPr>
        <w:t xml:space="preserve">happen to its </w:t>
      </w:r>
      <w:r w:rsidR="00B1134C" w:rsidRPr="00FC790D">
        <w:rPr>
          <w:rStyle w:val="Emphasis"/>
        </w:rPr>
        <w:t>elution time? </w:t>
      </w:r>
    </w:p>
    <w:p w:rsidR="00BC52FE" w:rsidRDefault="00CE67F9" w:rsidP="00B1134C">
      <w:pPr>
        <w:pStyle w:val="NormalWeb"/>
        <w:rPr>
          <w:rStyle w:val="Emphasis"/>
        </w:rPr>
      </w:pPr>
      <w:r w:rsidRPr="00143DB3">
        <w:rPr>
          <w:rStyle w:val="Emphasis"/>
          <w:b/>
        </w:rPr>
        <w:t>Q</w:t>
      </w:r>
      <w:r w:rsidR="002E01E4">
        <w:rPr>
          <w:rStyle w:val="Emphasis"/>
          <w:b/>
        </w:rPr>
        <w:t>7.</w:t>
      </w:r>
      <w:r w:rsidR="00B1134C" w:rsidRPr="00FC790D">
        <w:rPr>
          <w:rStyle w:val="Emphasis"/>
        </w:rPr>
        <w:t xml:space="preserve"> I</w:t>
      </w:r>
      <w:r w:rsidR="00EE2EA1">
        <w:rPr>
          <w:rStyle w:val="Emphasis"/>
        </w:rPr>
        <w:t xml:space="preserve">s this a desirable or undesirable situation if you were trying to analyze </w:t>
      </w:r>
      <w:r w:rsidR="00BC52FE">
        <w:rPr>
          <w:rStyle w:val="Emphasis"/>
        </w:rPr>
        <w:t>A</w:t>
      </w:r>
      <w:r w:rsidR="00BC52FE" w:rsidRPr="00C21BC8">
        <w:rPr>
          <w:rStyle w:val="Emphasis"/>
          <w:vertAlign w:val="superscript"/>
        </w:rPr>
        <w:t>-</w:t>
      </w:r>
      <w:r w:rsidR="00BC52FE">
        <w:rPr>
          <w:rStyle w:val="Emphasis"/>
        </w:rPr>
        <w:t xml:space="preserve"> and B</w:t>
      </w:r>
      <w:r w:rsidR="00BC52FE" w:rsidRPr="00C21BC8">
        <w:rPr>
          <w:rStyle w:val="Emphasis"/>
          <w:vertAlign w:val="superscript"/>
        </w:rPr>
        <w:t>-</w:t>
      </w:r>
      <w:r w:rsidR="00BC52FE">
        <w:rPr>
          <w:rStyle w:val="Emphasis"/>
        </w:rPr>
        <w:t xml:space="preserve"> in a mixture?</w:t>
      </w:r>
    </w:p>
    <w:p w:rsidR="00B1134C" w:rsidRPr="00FC790D" w:rsidRDefault="002E01E4" w:rsidP="00B1134C">
      <w:pPr>
        <w:pStyle w:val="NormalWeb"/>
      </w:pPr>
      <w:r w:rsidRPr="002E01E4">
        <w:rPr>
          <w:rStyle w:val="Emphasis"/>
          <w:b/>
        </w:rPr>
        <w:t>Q8</w:t>
      </w:r>
      <w:r w:rsidR="00BC52FE">
        <w:rPr>
          <w:rStyle w:val="Emphasis"/>
        </w:rPr>
        <w:t xml:space="preserve">.  Is there a situation you can think </w:t>
      </w:r>
      <w:proofErr w:type="gramStart"/>
      <w:r w:rsidR="00BC52FE">
        <w:rPr>
          <w:rStyle w:val="Emphasis"/>
        </w:rPr>
        <w:t>of</w:t>
      </w:r>
      <w:proofErr w:type="gramEnd"/>
      <w:r w:rsidR="00BC52FE">
        <w:rPr>
          <w:rStyle w:val="Emphasis"/>
        </w:rPr>
        <w:t xml:space="preserve"> when it might be desirable for B</w:t>
      </w:r>
      <w:r w:rsidR="00BC52FE" w:rsidRPr="00C21BC8">
        <w:rPr>
          <w:rStyle w:val="Emphasis"/>
          <w:vertAlign w:val="superscript"/>
        </w:rPr>
        <w:t>-</w:t>
      </w:r>
      <w:r w:rsidR="00BC52FE">
        <w:rPr>
          <w:rStyle w:val="Emphasis"/>
        </w:rPr>
        <w:t xml:space="preserve"> to have a very strong affinity for the resin</w:t>
      </w:r>
      <w:r w:rsidR="00B1134C" w:rsidRPr="00FC790D">
        <w:rPr>
          <w:rStyle w:val="Emphasis"/>
        </w:rPr>
        <w:t>?</w:t>
      </w:r>
      <w:r w:rsidR="00CE67F9" w:rsidRPr="00FC790D">
        <w:t xml:space="preserve"> </w:t>
      </w:r>
    </w:p>
    <w:p w:rsidR="00B1134C" w:rsidRPr="00FC790D" w:rsidRDefault="00B1134C" w:rsidP="00B1134C">
      <w:pPr>
        <w:pStyle w:val="NormalWeb"/>
      </w:pPr>
      <w:r w:rsidRPr="00FC790D">
        <w:rPr>
          <w:rStyle w:val="Emphasis"/>
          <w:b/>
          <w:bCs/>
        </w:rPr>
        <w:t>Step 5</w:t>
      </w:r>
      <w:r w:rsidRPr="00FC790D">
        <w:t xml:space="preserve">:  </w:t>
      </w:r>
      <w:r w:rsidR="00A144AA">
        <w:t>T</w:t>
      </w:r>
      <w:r w:rsidRPr="00FC790D">
        <w:t xml:space="preserve">he eluent </w:t>
      </w:r>
      <w:r w:rsidR="00A144AA">
        <w:t xml:space="preserve">eventually causes the elution of </w:t>
      </w:r>
      <w:r w:rsidRPr="00FC790D">
        <w:t>B</w:t>
      </w:r>
      <w:r w:rsidR="00A144AA" w:rsidRPr="00C21BC8">
        <w:rPr>
          <w:vertAlign w:val="superscript"/>
        </w:rPr>
        <w:t>-</w:t>
      </w:r>
      <w:r w:rsidR="00A144AA">
        <w:t xml:space="preserve"> </w:t>
      </w:r>
      <w:r w:rsidRPr="00FC790D">
        <w:t>off the column.</w:t>
      </w:r>
    </w:p>
    <w:p w:rsidR="00B1134C" w:rsidRPr="00FC790D" w:rsidRDefault="00FD6BF1" w:rsidP="00B1134C">
      <w:pPr>
        <w:pStyle w:val="NormalWeb"/>
        <w:jc w:val="center"/>
      </w:pPr>
      <w:r>
        <w:rPr>
          <w:i/>
          <w:iCs/>
          <w:noProof/>
        </w:rPr>
        <w:drawing>
          <wp:inline distT="0" distB="0" distL="0" distR="0">
            <wp:extent cx="504825" cy="1200150"/>
            <wp:effectExtent l="0" t="0" r="9525" b="0"/>
            <wp:docPr id="12" name="Picture 12" descr="IC step 5 with elution of anio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 step 5 with elution of anion 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825" cy="1200150"/>
                    </a:xfrm>
                    <a:prstGeom prst="rect">
                      <a:avLst/>
                    </a:prstGeom>
                    <a:noFill/>
                    <a:ln>
                      <a:noFill/>
                    </a:ln>
                  </pic:spPr>
                </pic:pic>
              </a:graphicData>
            </a:graphic>
          </wp:inline>
        </w:drawing>
      </w:r>
      <w:r w:rsidR="00B1134C" w:rsidRPr="00FC790D">
        <w:rPr>
          <w:rStyle w:val="Emphasis"/>
        </w:rPr>
        <w:t>      Resin</w:t>
      </w:r>
      <w:r w:rsidR="00B1134C" w:rsidRPr="00FC790D">
        <w:rPr>
          <w:rStyle w:val="Emphasis"/>
          <w:vertAlign w:val="superscript"/>
        </w:rPr>
        <w:t>+</w:t>
      </w:r>
      <w:r w:rsidR="00B1134C" w:rsidRPr="00FC790D">
        <w:rPr>
          <w:rStyle w:val="Emphasis"/>
        </w:rPr>
        <w:t>-B</w:t>
      </w:r>
      <w:r w:rsidR="00B1134C" w:rsidRPr="00FC790D">
        <w:rPr>
          <w:rStyle w:val="Emphasis"/>
          <w:vertAlign w:val="superscript"/>
        </w:rPr>
        <w:t>-</w:t>
      </w:r>
      <w:proofErr w:type="gramStart"/>
      <w:r w:rsidR="00B1134C" w:rsidRPr="00FC790D">
        <w:rPr>
          <w:rStyle w:val="Emphasis"/>
        </w:rPr>
        <w:t>  +</w:t>
      </w:r>
      <w:proofErr w:type="gramEnd"/>
      <w:r w:rsidR="00B1134C" w:rsidRPr="00FC790D">
        <w:rPr>
          <w:rStyle w:val="Emphasis"/>
        </w:rPr>
        <w:t>  E</w:t>
      </w:r>
      <w:r w:rsidR="00B1134C" w:rsidRPr="00FC790D">
        <w:rPr>
          <w:rStyle w:val="Emphasis"/>
          <w:vertAlign w:val="superscript"/>
        </w:rPr>
        <w:t>-</w:t>
      </w:r>
      <w:r w:rsidR="00B1134C" w:rsidRPr="00FC790D">
        <w:rPr>
          <w:rStyle w:val="Emphasis"/>
        </w:rPr>
        <w:t>  &lt;=&gt;  Resin</w:t>
      </w:r>
      <w:r w:rsidR="00B1134C" w:rsidRPr="00FC790D">
        <w:rPr>
          <w:rStyle w:val="Emphasis"/>
          <w:vertAlign w:val="superscript"/>
        </w:rPr>
        <w:t>+</w:t>
      </w:r>
      <w:r w:rsidR="00B1134C" w:rsidRPr="00FC790D">
        <w:rPr>
          <w:rStyle w:val="Emphasis"/>
        </w:rPr>
        <w:t>-E</w:t>
      </w:r>
      <w:r w:rsidR="00B1134C" w:rsidRPr="00FC790D">
        <w:rPr>
          <w:rStyle w:val="Emphasis"/>
          <w:vertAlign w:val="superscript"/>
        </w:rPr>
        <w:t>-</w:t>
      </w:r>
      <w:r w:rsidR="00B1134C" w:rsidRPr="00FC790D">
        <w:rPr>
          <w:rStyle w:val="Emphasis"/>
        </w:rPr>
        <w:t>  +  B</w:t>
      </w:r>
      <w:r w:rsidR="00B1134C" w:rsidRPr="00FC790D">
        <w:rPr>
          <w:rStyle w:val="Emphasis"/>
          <w:vertAlign w:val="superscript"/>
        </w:rPr>
        <w:t>-</w:t>
      </w:r>
    </w:p>
    <w:p w:rsidR="0009255C" w:rsidRDefault="00B1134C" w:rsidP="00B1134C">
      <w:pPr>
        <w:pStyle w:val="NormalWeb"/>
      </w:pPr>
      <w:r w:rsidRPr="00FC790D">
        <w:t>  </w:t>
      </w:r>
    </w:p>
    <w:p w:rsidR="0009255C" w:rsidRDefault="0009255C" w:rsidP="00B1134C">
      <w:pPr>
        <w:pStyle w:val="NormalWeb"/>
      </w:pPr>
    </w:p>
    <w:p w:rsidR="00C21BC8" w:rsidRDefault="00C21BC8" w:rsidP="00B1134C">
      <w:pPr>
        <w:pStyle w:val="NormalWeb"/>
      </w:pPr>
    </w:p>
    <w:p w:rsidR="00414A77" w:rsidRDefault="00414A77" w:rsidP="00B1134C">
      <w:pPr>
        <w:pStyle w:val="NormalWeb"/>
      </w:pPr>
    </w:p>
    <w:p w:rsidR="00B1134C" w:rsidRPr="00FC790D" w:rsidRDefault="00B1134C" w:rsidP="00B1134C">
      <w:pPr>
        <w:pStyle w:val="NormalWeb"/>
      </w:pPr>
      <w:r w:rsidRPr="00FC790D">
        <w:lastRenderedPageBreak/>
        <w:t xml:space="preserve">The overall 5 step process can be represented </w:t>
      </w:r>
      <w:r w:rsidR="003B6B08" w:rsidRPr="00FC790D">
        <w:t>pictorially</w:t>
      </w:r>
      <w:r w:rsidRPr="00FC790D">
        <w:t>:</w:t>
      </w:r>
    </w:p>
    <w:p w:rsidR="00B1134C" w:rsidRPr="00FC790D" w:rsidRDefault="00B1134C" w:rsidP="00B1134C">
      <w:r w:rsidRPr="00FC790D">
        <w:t> </w:t>
      </w:r>
    </w:p>
    <w:p w:rsidR="00B1134C" w:rsidRPr="00FC790D" w:rsidRDefault="00FD6BF1" w:rsidP="00B1134C">
      <w:r>
        <w:rPr>
          <w:noProof/>
        </w:rPr>
        <w:drawing>
          <wp:inline distT="0" distB="0" distL="0" distR="0">
            <wp:extent cx="5619750" cy="2667000"/>
            <wp:effectExtent l="0" t="0" r="0" b="0"/>
            <wp:docPr id="13" name="Picture 13" descr="IC overall five step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C overall five step proces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9750" cy="2667000"/>
                    </a:xfrm>
                    <a:prstGeom prst="rect">
                      <a:avLst/>
                    </a:prstGeom>
                    <a:noFill/>
                    <a:ln>
                      <a:noFill/>
                    </a:ln>
                  </pic:spPr>
                </pic:pic>
              </a:graphicData>
            </a:graphic>
          </wp:inline>
        </w:drawing>
      </w:r>
    </w:p>
    <w:p w:rsidR="00B1134C" w:rsidRPr="00FC790D" w:rsidRDefault="00B1134C" w:rsidP="00B1134C">
      <w:r w:rsidRPr="00FC790D">
        <w:t xml:space="preserve">  </w:t>
      </w:r>
    </w:p>
    <w:p w:rsidR="00B1134C" w:rsidRPr="00FC790D" w:rsidRDefault="00B1134C" w:rsidP="00B1134C">
      <w:r w:rsidRPr="00FC790D">
        <w:t> </w:t>
      </w:r>
    </w:p>
    <w:p w:rsidR="00B1134C" w:rsidRPr="00FC790D" w:rsidRDefault="00B1134C" w:rsidP="00B1134C">
      <w:r w:rsidRPr="00FC790D">
        <w:t> </w:t>
      </w:r>
    </w:p>
    <w:p w:rsidR="00B1134C" w:rsidRPr="00FC790D" w:rsidRDefault="00B1134C" w:rsidP="00B1134C">
      <w:r w:rsidRPr="00FC790D">
        <w:t> </w:t>
      </w:r>
    </w:p>
    <w:p w:rsidR="00B1134C" w:rsidRPr="00FC790D" w:rsidRDefault="00B1134C" w:rsidP="00B1134C">
      <w:r w:rsidRPr="00FC790D">
        <w:rPr>
          <w:rStyle w:val="Strong"/>
        </w:rPr>
        <w:t>Stationary phase (or resin) composition </w:t>
      </w:r>
      <w:r w:rsidRPr="00FC790D">
        <w:t xml:space="preserve">  </w:t>
      </w:r>
    </w:p>
    <w:p w:rsidR="00CE67F9" w:rsidRDefault="00B1134C" w:rsidP="00B1134C">
      <w:pPr>
        <w:pStyle w:val="NormalWeb"/>
      </w:pPr>
      <w:r w:rsidRPr="00FC790D">
        <w:t xml:space="preserve">There are a number of different resins or stationary phases that have been developed for use in IC.  </w:t>
      </w:r>
    </w:p>
    <w:p w:rsidR="00CE67F9" w:rsidRPr="00CA5C24" w:rsidRDefault="00CE67F9" w:rsidP="00B1134C">
      <w:pPr>
        <w:pStyle w:val="NormalWeb"/>
        <w:rPr>
          <w:i/>
        </w:rPr>
      </w:pPr>
      <w:r w:rsidRPr="00143DB3">
        <w:rPr>
          <w:b/>
          <w:i/>
        </w:rPr>
        <w:t>Q</w:t>
      </w:r>
      <w:r w:rsidR="002E01E4">
        <w:rPr>
          <w:b/>
          <w:i/>
        </w:rPr>
        <w:t>9.</w:t>
      </w:r>
      <w:r>
        <w:t xml:space="preserve">  </w:t>
      </w:r>
      <w:r w:rsidRPr="00CA5C24">
        <w:rPr>
          <w:i/>
        </w:rPr>
        <w:t xml:space="preserve">If you </w:t>
      </w:r>
      <w:r w:rsidR="00A144AA">
        <w:rPr>
          <w:i/>
        </w:rPr>
        <w:t xml:space="preserve">want to </w:t>
      </w:r>
      <w:r w:rsidRPr="00CA5C24">
        <w:rPr>
          <w:i/>
        </w:rPr>
        <w:t>separat</w:t>
      </w:r>
      <w:r w:rsidR="00A144AA">
        <w:rPr>
          <w:i/>
        </w:rPr>
        <w:t>e</w:t>
      </w:r>
      <w:r w:rsidRPr="00CA5C24">
        <w:rPr>
          <w:i/>
        </w:rPr>
        <w:t xml:space="preserve"> cations, what </w:t>
      </w:r>
      <w:r w:rsidR="00A144AA">
        <w:rPr>
          <w:i/>
        </w:rPr>
        <w:t>w</w:t>
      </w:r>
      <w:r w:rsidRPr="00CA5C24">
        <w:rPr>
          <w:i/>
        </w:rPr>
        <w:t xml:space="preserve">ould be different about the stationary </w:t>
      </w:r>
      <w:r w:rsidR="00A144AA">
        <w:rPr>
          <w:i/>
        </w:rPr>
        <w:t xml:space="preserve">and mobile </w:t>
      </w:r>
      <w:r w:rsidRPr="00CA5C24">
        <w:rPr>
          <w:i/>
        </w:rPr>
        <w:t>phase</w:t>
      </w:r>
      <w:r w:rsidR="00A144AA">
        <w:rPr>
          <w:i/>
        </w:rPr>
        <w:t>s</w:t>
      </w:r>
      <w:r w:rsidRPr="00CA5C24">
        <w:rPr>
          <w:i/>
        </w:rPr>
        <w:t xml:space="preserve">?  </w:t>
      </w:r>
    </w:p>
    <w:p w:rsidR="003F5583" w:rsidRDefault="00607887" w:rsidP="00B1134C">
      <w:pPr>
        <w:pStyle w:val="NormalWeb"/>
      </w:pPr>
      <w:r>
        <w:t xml:space="preserve">All of the resins </w:t>
      </w:r>
      <w:r w:rsidR="00D81FDB">
        <w:t xml:space="preserve">used in ion exchange columns consist of </w:t>
      </w:r>
      <w:r>
        <w:t>very fine particles</w:t>
      </w:r>
      <w:r w:rsidR="00D81FDB">
        <w:t>.</w:t>
      </w:r>
      <w:r>
        <w:t xml:space="preserve">  </w:t>
      </w:r>
    </w:p>
    <w:p w:rsidR="00607887" w:rsidRDefault="002E01E4" w:rsidP="00607887">
      <w:pPr>
        <w:rPr>
          <w:rStyle w:val="Emphasis"/>
          <w:i w:val="0"/>
        </w:rPr>
      </w:pPr>
      <w:proofErr w:type="gramStart"/>
      <w:r>
        <w:rPr>
          <w:b/>
          <w:i/>
        </w:rPr>
        <w:t>Q10</w:t>
      </w:r>
      <w:r w:rsidR="00607887">
        <w:t xml:space="preserve">  </w:t>
      </w:r>
      <w:r w:rsidR="00D81FDB">
        <w:rPr>
          <w:rStyle w:val="Emphasis"/>
          <w:bCs/>
        </w:rPr>
        <w:t>Would</w:t>
      </w:r>
      <w:proofErr w:type="gramEnd"/>
      <w:r w:rsidR="00D81FDB">
        <w:rPr>
          <w:rStyle w:val="Emphasis"/>
          <w:bCs/>
        </w:rPr>
        <w:t xml:space="preserve"> water </w:t>
      </w:r>
      <w:r w:rsidR="00607887">
        <w:rPr>
          <w:rStyle w:val="Emphasis"/>
          <w:bCs/>
        </w:rPr>
        <w:t>flow</w:t>
      </w:r>
      <w:r w:rsidR="00607887" w:rsidRPr="00607887">
        <w:rPr>
          <w:rStyle w:val="Emphasis"/>
          <w:bCs/>
        </w:rPr>
        <w:t xml:space="preserve"> </w:t>
      </w:r>
      <w:r w:rsidR="00D81FDB">
        <w:rPr>
          <w:rStyle w:val="Emphasis"/>
          <w:bCs/>
        </w:rPr>
        <w:t xml:space="preserve">easily </w:t>
      </w:r>
      <w:r w:rsidR="00607887" w:rsidRPr="00607887">
        <w:rPr>
          <w:rStyle w:val="Emphasis"/>
          <w:bCs/>
        </w:rPr>
        <w:t xml:space="preserve">through </w:t>
      </w:r>
      <w:r w:rsidR="00D81FDB">
        <w:rPr>
          <w:rStyle w:val="Emphasis"/>
          <w:bCs/>
        </w:rPr>
        <w:t>a</w:t>
      </w:r>
      <w:r w:rsidR="00607887" w:rsidRPr="00607887">
        <w:rPr>
          <w:rStyle w:val="Emphasis"/>
          <w:bCs/>
        </w:rPr>
        <w:t xml:space="preserve"> column containing very fine particles?</w:t>
      </w:r>
      <w:r w:rsidR="00607887" w:rsidRPr="00E53815">
        <w:rPr>
          <w:rStyle w:val="Emphasis"/>
          <w:i w:val="0"/>
        </w:rPr>
        <w:t xml:space="preserve">  </w:t>
      </w:r>
    </w:p>
    <w:p w:rsidR="00D81FDB" w:rsidRDefault="00D81FDB" w:rsidP="00607887">
      <w:pPr>
        <w:rPr>
          <w:rStyle w:val="Emphasis"/>
          <w:i w:val="0"/>
        </w:rPr>
      </w:pPr>
    </w:p>
    <w:p w:rsidR="00D81FDB" w:rsidRPr="0025233E" w:rsidRDefault="002E01E4" w:rsidP="00607887">
      <w:r w:rsidRPr="002E01E4">
        <w:rPr>
          <w:rStyle w:val="Emphasis"/>
          <w:b/>
        </w:rPr>
        <w:t>Q11</w:t>
      </w:r>
      <w:r w:rsidR="00D81FDB" w:rsidRPr="0025233E">
        <w:rPr>
          <w:rStyle w:val="Emphasis"/>
        </w:rPr>
        <w:t>.  If not, how could you get the water through the column?</w:t>
      </w:r>
    </w:p>
    <w:p w:rsidR="00607887" w:rsidRDefault="00607887" w:rsidP="00607887"/>
    <w:p w:rsidR="00607887" w:rsidRDefault="00607887" w:rsidP="00607887"/>
    <w:p w:rsidR="00607887" w:rsidRDefault="00607887" w:rsidP="00607887">
      <w:r w:rsidRPr="00607887">
        <w:rPr>
          <w:b/>
          <w:i/>
        </w:rPr>
        <w:t>Q</w:t>
      </w:r>
      <w:r w:rsidR="002E01E4">
        <w:rPr>
          <w:b/>
          <w:i/>
        </w:rPr>
        <w:t>12.</w:t>
      </w:r>
      <w:r>
        <w:t xml:space="preserve">  </w:t>
      </w:r>
      <w:r w:rsidR="00D81FDB">
        <w:rPr>
          <w:i/>
        </w:rPr>
        <w:t>Considering that the column is packed with ve</w:t>
      </w:r>
      <w:r w:rsidRPr="00607887">
        <w:rPr>
          <w:i/>
        </w:rPr>
        <w:t>ry fine particles, what m</w:t>
      </w:r>
      <w:r w:rsidR="00D81FDB">
        <w:rPr>
          <w:i/>
        </w:rPr>
        <w:t xml:space="preserve">ust </w:t>
      </w:r>
      <w:r w:rsidRPr="00607887">
        <w:rPr>
          <w:i/>
        </w:rPr>
        <w:t>be done to surface water sample</w:t>
      </w:r>
      <w:r w:rsidR="00D81FDB">
        <w:rPr>
          <w:i/>
        </w:rPr>
        <w:t>s</w:t>
      </w:r>
      <w:r w:rsidRPr="00607887">
        <w:rPr>
          <w:i/>
        </w:rPr>
        <w:t xml:space="preserve"> before injecting </w:t>
      </w:r>
      <w:r w:rsidR="00D81FDB">
        <w:rPr>
          <w:i/>
        </w:rPr>
        <w:t>them</w:t>
      </w:r>
      <w:r w:rsidRPr="00607887">
        <w:rPr>
          <w:i/>
        </w:rPr>
        <w:t xml:space="preserve"> onto the column?</w:t>
      </w:r>
    </w:p>
    <w:p w:rsidR="002E01E4" w:rsidRDefault="002E01E4" w:rsidP="002E01E4">
      <w:pPr>
        <w:pStyle w:val="NormalWeb"/>
      </w:pPr>
    </w:p>
    <w:p w:rsidR="00B1134C" w:rsidRPr="00FC790D" w:rsidRDefault="00B1134C" w:rsidP="002E01E4">
      <w:pPr>
        <w:pStyle w:val="NormalWeb"/>
        <w:rPr>
          <w:rStyle w:val="Emphasis"/>
          <w:b/>
          <w:bCs/>
        </w:rPr>
      </w:pPr>
      <w:r w:rsidRPr="00FC790D">
        <w:rPr>
          <w:rStyle w:val="Strong"/>
        </w:rPr>
        <w:t xml:space="preserve">Detection </w:t>
      </w:r>
      <w:proofErr w:type="gramStart"/>
      <w:r w:rsidRPr="00FC790D">
        <w:rPr>
          <w:rStyle w:val="Strong"/>
        </w:rPr>
        <w:t>Methods</w:t>
      </w:r>
      <w:r w:rsidR="0009255C">
        <w:rPr>
          <w:rStyle w:val="Strong"/>
        </w:rPr>
        <w:t xml:space="preserve">  </w:t>
      </w:r>
      <w:r w:rsidRPr="00FC790D">
        <w:t>In</w:t>
      </w:r>
      <w:proofErr w:type="gramEnd"/>
      <w:r w:rsidRPr="00FC790D">
        <w:t xml:space="preserve"> order </w:t>
      </w:r>
      <w:r w:rsidR="00D81FDB">
        <w:t xml:space="preserve">for an ion exchange separation </w:t>
      </w:r>
      <w:r w:rsidRPr="00FC790D">
        <w:t>to</w:t>
      </w:r>
      <w:r w:rsidR="00D81FDB">
        <w:t xml:space="preserve"> be</w:t>
      </w:r>
      <w:r w:rsidR="008D03AA">
        <w:t xml:space="preserve"> </w:t>
      </w:r>
      <w:r w:rsidRPr="00FC790D">
        <w:t xml:space="preserve">useful information, you need detect </w:t>
      </w:r>
      <w:r w:rsidR="00D81FDB">
        <w:t xml:space="preserve">the ions as they elute from </w:t>
      </w:r>
      <w:r w:rsidRPr="00FC790D">
        <w:t xml:space="preserve">the column.  </w:t>
      </w:r>
      <w:r w:rsidRPr="00FC790D">
        <w:rPr>
          <w:b/>
          <w:bCs/>
          <w:i/>
          <w:iCs/>
        </w:rPr>
        <w:br/>
      </w:r>
      <w:r w:rsidRPr="00FC790D">
        <w:rPr>
          <w:b/>
          <w:bCs/>
          <w:i/>
          <w:iCs/>
        </w:rPr>
        <w:br/>
      </w:r>
      <w:r w:rsidR="0009255C">
        <w:rPr>
          <w:rStyle w:val="Emphasis"/>
          <w:b/>
          <w:bCs/>
        </w:rPr>
        <w:t>Q</w:t>
      </w:r>
      <w:r w:rsidR="002E01E4">
        <w:rPr>
          <w:rStyle w:val="Emphasis"/>
          <w:b/>
          <w:bCs/>
        </w:rPr>
        <w:t>13.</w:t>
      </w:r>
      <w:r w:rsidR="00607887">
        <w:rPr>
          <w:rStyle w:val="Emphasis"/>
          <w:b/>
          <w:bCs/>
        </w:rPr>
        <w:t xml:space="preserve"> </w:t>
      </w:r>
      <w:r w:rsidR="003F5583" w:rsidRPr="0009255C">
        <w:rPr>
          <w:rStyle w:val="Emphasis"/>
          <w:bCs/>
        </w:rPr>
        <w:t xml:space="preserve"> </w:t>
      </w:r>
      <w:r w:rsidR="0011772E">
        <w:rPr>
          <w:rStyle w:val="Emphasis"/>
          <w:bCs/>
        </w:rPr>
        <w:t>Can you think of a way to detect the presence of</w:t>
      </w:r>
      <w:r w:rsidRPr="0009255C">
        <w:rPr>
          <w:rStyle w:val="Emphasis"/>
          <w:bCs/>
        </w:rPr>
        <w:t xml:space="preserve"> ion</w:t>
      </w:r>
      <w:r w:rsidR="0011772E">
        <w:rPr>
          <w:rStyle w:val="Emphasis"/>
          <w:bCs/>
        </w:rPr>
        <w:t>ic substance</w:t>
      </w:r>
      <w:r w:rsidRPr="0009255C">
        <w:rPr>
          <w:rStyle w:val="Emphasis"/>
          <w:bCs/>
        </w:rPr>
        <w:t xml:space="preserve">s </w:t>
      </w:r>
      <w:r w:rsidR="0011772E">
        <w:rPr>
          <w:rStyle w:val="Emphasis"/>
          <w:bCs/>
        </w:rPr>
        <w:t>in water</w:t>
      </w:r>
      <w:r w:rsidRPr="0009255C">
        <w:rPr>
          <w:rStyle w:val="Emphasis"/>
          <w:bCs/>
        </w:rPr>
        <w:t>?</w:t>
      </w:r>
      <w:r w:rsidRPr="00FC790D">
        <w:rPr>
          <w:rStyle w:val="Emphasis"/>
          <w:b/>
          <w:bCs/>
        </w:rPr>
        <w:t xml:space="preserve"> </w:t>
      </w:r>
      <w:r w:rsidR="003F5583">
        <w:rPr>
          <w:rStyle w:val="Emphasis"/>
          <w:b/>
          <w:bCs/>
        </w:rPr>
        <w:t xml:space="preserve"> </w:t>
      </w:r>
    </w:p>
    <w:p w:rsidR="00B1134C" w:rsidRDefault="003F5583" w:rsidP="00B1134C">
      <w:r>
        <w:lastRenderedPageBreak/>
        <w:t xml:space="preserve"> </w:t>
      </w:r>
    </w:p>
    <w:p w:rsidR="003F5583" w:rsidRDefault="002E01E4" w:rsidP="00B1134C">
      <w:r>
        <w:rPr>
          <w:b/>
          <w:i/>
        </w:rPr>
        <w:t>Q14.</w:t>
      </w:r>
      <w:r w:rsidR="003F5583">
        <w:t xml:space="preserve">  </w:t>
      </w:r>
      <w:r w:rsidR="003F5583" w:rsidRPr="0009255C">
        <w:rPr>
          <w:i/>
        </w:rPr>
        <w:t>W</w:t>
      </w:r>
      <w:r w:rsidR="0011772E">
        <w:rPr>
          <w:i/>
        </w:rPr>
        <w:t xml:space="preserve">ould </w:t>
      </w:r>
      <w:r w:rsidR="003F5583" w:rsidRPr="0009255C">
        <w:rPr>
          <w:i/>
        </w:rPr>
        <w:t>this detection method distinguish between Na</w:t>
      </w:r>
      <w:r w:rsidR="003F5583" w:rsidRPr="0009255C">
        <w:rPr>
          <w:i/>
          <w:vertAlign w:val="superscript"/>
        </w:rPr>
        <w:t xml:space="preserve">+ </w:t>
      </w:r>
      <w:r w:rsidR="003F5583" w:rsidRPr="0009255C">
        <w:rPr>
          <w:i/>
        </w:rPr>
        <w:t>and Ca</w:t>
      </w:r>
      <w:r w:rsidR="003F5583" w:rsidRPr="0009255C">
        <w:rPr>
          <w:i/>
          <w:vertAlign w:val="superscript"/>
        </w:rPr>
        <w:t>2+</w:t>
      </w:r>
      <w:r w:rsidR="003F5583" w:rsidRPr="0009255C">
        <w:rPr>
          <w:i/>
        </w:rPr>
        <w:t xml:space="preserve">? </w:t>
      </w:r>
      <w:r w:rsidR="003F5583">
        <w:t xml:space="preserve"> </w:t>
      </w:r>
    </w:p>
    <w:p w:rsidR="003F5583" w:rsidRDefault="003F5583" w:rsidP="00B1134C"/>
    <w:p w:rsidR="003F5583" w:rsidRDefault="003F5583" w:rsidP="00B1134C">
      <w:r w:rsidRPr="0009255C">
        <w:rPr>
          <w:b/>
          <w:i/>
        </w:rPr>
        <w:t>Q</w:t>
      </w:r>
      <w:r w:rsidR="002E01E4">
        <w:rPr>
          <w:b/>
          <w:i/>
        </w:rPr>
        <w:t>15.</w:t>
      </w:r>
      <w:r>
        <w:t xml:space="preserve">  </w:t>
      </w:r>
      <w:r w:rsidRPr="0009255C">
        <w:rPr>
          <w:i/>
        </w:rPr>
        <w:t xml:space="preserve">If you utilize this detection method with the chromatographic separation, how important is the selective response of the detector?   </w:t>
      </w:r>
      <w:r>
        <w:t xml:space="preserve"> </w:t>
      </w:r>
    </w:p>
    <w:p w:rsidR="0011772E" w:rsidRDefault="0011772E" w:rsidP="00B1134C"/>
    <w:p w:rsidR="0011772E" w:rsidRDefault="0011772E" w:rsidP="00B1134C">
      <w:r>
        <w:t>It is important to remember that the Na</w:t>
      </w:r>
      <w:r w:rsidRPr="000E2593">
        <w:rPr>
          <w:vertAlign w:val="superscript"/>
        </w:rPr>
        <w:t>+</w:t>
      </w:r>
      <w:r>
        <w:t xml:space="preserve"> and Ca</w:t>
      </w:r>
      <w:r w:rsidRPr="000E2593">
        <w:rPr>
          <w:vertAlign w:val="superscript"/>
        </w:rPr>
        <w:t>2+</w:t>
      </w:r>
      <w:r>
        <w:t xml:space="preserve"> only move through the column because of the continuous presence of the eluent ion in the mobile phase.</w:t>
      </w:r>
    </w:p>
    <w:p w:rsidR="0011772E" w:rsidRDefault="0011772E" w:rsidP="00B1134C"/>
    <w:p w:rsidR="0011772E" w:rsidRDefault="002E01E4" w:rsidP="00B1134C">
      <w:r w:rsidRPr="002E01E4">
        <w:rPr>
          <w:b/>
          <w:i/>
        </w:rPr>
        <w:t>Q16</w:t>
      </w:r>
      <w:r w:rsidR="0011772E">
        <w:t xml:space="preserve">.  </w:t>
      </w:r>
      <w:r w:rsidR="0011772E" w:rsidRPr="000E2593">
        <w:rPr>
          <w:i/>
        </w:rPr>
        <w:t>Will the eluent ion respond to the detection method you thought of above to measure the presence of Na</w:t>
      </w:r>
      <w:r w:rsidR="0011772E" w:rsidRPr="000E2593">
        <w:rPr>
          <w:i/>
          <w:vertAlign w:val="superscript"/>
        </w:rPr>
        <w:t>+</w:t>
      </w:r>
      <w:r w:rsidR="0011772E" w:rsidRPr="000E2593">
        <w:rPr>
          <w:i/>
        </w:rPr>
        <w:t xml:space="preserve"> and Ca</w:t>
      </w:r>
      <w:r w:rsidR="0011772E" w:rsidRPr="000E2593">
        <w:rPr>
          <w:i/>
          <w:vertAlign w:val="superscript"/>
        </w:rPr>
        <w:t>2+</w:t>
      </w:r>
      <w:proofErr w:type="gramStart"/>
      <w:r w:rsidR="0011772E" w:rsidRPr="000E2593">
        <w:rPr>
          <w:i/>
        </w:rPr>
        <w:t>.</w:t>
      </w:r>
      <w:proofErr w:type="gramEnd"/>
    </w:p>
    <w:p w:rsidR="0011772E" w:rsidRDefault="0011772E" w:rsidP="00B1134C"/>
    <w:p w:rsidR="000E2593" w:rsidRDefault="0011772E" w:rsidP="003F5583">
      <w:r>
        <w:t xml:space="preserve">We will not go into the details of how the process works, but modern ion chromatographic systems are designed in such a way that the eluent ion either undergoes a chemical reaction or is removed from the system after the column such that the only ionic substance left in solution is the analyte ion.  This suppression of the signal from the eluent ion allows for the selective detection of only the analyte ions as they elute from the column. </w:t>
      </w:r>
    </w:p>
    <w:p w:rsidR="000E2593" w:rsidRDefault="000E2593" w:rsidP="003F5583"/>
    <w:p w:rsidR="000E2593" w:rsidRDefault="000E2593" w:rsidP="003F5583">
      <w:r>
        <w:t xml:space="preserve">The results from the detection give rise to a chromatogram, which shows the detectors response as a function of elution time.  If all of the analyte came out at the same time the chromatogram would look like: </w:t>
      </w:r>
    </w:p>
    <w:p w:rsidR="000E2593" w:rsidRDefault="000E2593" w:rsidP="003F5583">
      <w:pPr>
        <w:rPr>
          <w:rStyle w:val="Strong"/>
          <w:b w:val="0"/>
        </w:rPr>
      </w:pPr>
    </w:p>
    <w:p w:rsidR="000E2593" w:rsidRPr="000E2593" w:rsidRDefault="00FD6BF1" w:rsidP="003F5583">
      <w:pPr>
        <w:rPr>
          <w:rStyle w:val="Strong"/>
        </w:rPr>
      </w:pPr>
      <w:r>
        <w:rPr>
          <w:noProof/>
        </w:rPr>
        <w:drawing>
          <wp:inline distT="0" distB="0" distL="0" distR="0">
            <wp:extent cx="4210050" cy="1390650"/>
            <wp:effectExtent l="0" t="0" r="0" b="0"/>
            <wp:docPr id="14" name="Picture 14" descr="mock chromatogram showing elution of square before elution of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ock chromatogram showing elution of square before elution of circle"/>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4210050" cy="1390650"/>
                    </a:xfrm>
                    <a:prstGeom prst="rect">
                      <a:avLst/>
                    </a:prstGeom>
                    <a:noFill/>
                    <a:ln>
                      <a:noFill/>
                    </a:ln>
                  </pic:spPr>
                </pic:pic>
              </a:graphicData>
            </a:graphic>
          </wp:inline>
        </w:drawing>
      </w:r>
    </w:p>
    <w:p w:rsidR="000E2593" w:rsidRDefault="000E2593" w:rsidP="003F5583">
      <w:pPr>
        <w:rPr>
          <w:rStyle w:val="Strong"/>
          <w:b w:val="0"/>
        </w:rPr>
      </w:pPr>
      <w:r>
        <w:rPr>
          <w:rStyle w:val="Strong"/>
          <w:b w:val="0"/>
        </w:rPr>
        <w:t>In reality, the peaks are actually broadened due to factors we will not discuss.  Thus the peaks will look more like:</w:t>
      </w:r>
    </w:p>
    <w:p w:rsidR="000E2593" w:rsidRDefault="00FD6BF1" w:rsidP="003F5583">
      <w:pPr>
        <w:rPr>
          <w:rStyle w:val="Strong"/>
          <w:b w:val="0"/>
        </w:rPr>
      </w:pPr>
      <w:r>
        <w:rPr>
          <w:noProof/>
        </w:rPr>
        <w:drawing>
          <wp:inline distT="0" distB="0" distL="0" distR="0">
            <wp:extent cx="1314450" cy="1304925"/>
            <wp:effectExtent l="0" t="0" r="0" b="9525"/>
            <wp:docPr id="15" name="Picture 15" descr="graph showing a simple gaussian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aph showing a simple gaussian curv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14450" cy="1304925"/>
                    </a:xfrm>
                    <a:prstGeom prst="rect">
                      <a:avLst/>
                    </a:prstGeom>
                    <a:noFill/>
                    <a:ln>
                      <a:noFill/>
                    </a:ln>
                  </pic:spPr>
                </pic:pic>
              </a:graphicData>
            </a:graphic>
          </wp:inline>
        </w:drawing>
      </w:r>
    </w:p>
    <w:p w:rsidR="000E2593" w:rsidRPr="000E2593" w:rsidRDefault="000E2593" w:rsidP="003F5583">
      <w:pPr>
        <w:rPr>
          <w:rStyle w:val="Strong"/>
          <w:b w:val="0"/>
        </w:rPr>
      </w:pPr>
    </w:p>
    <w:p w:rsidR="003F5583" w:rsidRPr="000E2593" w:rsidRDefault="003F5583" w:rsidP="00B1134C">
      <w:pPr>
        <w:rPr>
          <w:rStyle w:val="Emphasis"/>
          <w:bCs/>
        </w:rPr>
      </w:pPr>
      <w:r w:rsidRPr="0009255C">
        <w:rPr>
          <w:b/>
          <w:i/>
        </w:rPr>
        <w:t>Q</w:t>
      </w:r>
      <w:r w:rsidR="0009255C" w:rsidRPr="0009255C">
        <w:rPr>
          <w:b/>
          <w:i/>
        </w:rPr>
        <w:t>1</w:t>
      </w:r>
      <w:r w:rsidR="002E01E4">
        <w:rPr>
          <w:b/>
          <w:i/>
        </w:rPr>
        <w:t>7.</w:t>
      </w:r>
      <w:r>
        <w:t xml:space="preserve">  </w:t>
      </w:r>
      <w:r w:rsidR="0011772E">
        <w:rPr>
          <w:rStyle w:val="Emphasis"/>
          <w:bCs/>
        </w:rPr>
        <w:t>H</w:t>
      </w:r>
      <w:r w:rsidRPr="0009255C">
        <w:rPr>
          <w:rStyle w:val="Emphasis"/>
          <w:bCs/>
        </w:rPr>
        <w:t>ow will the chromatogram chang</w:t>
      </w:r>
      <w:r w:rsidR="0009255C">
        <w:rPr>
          <w:rStyle w:val="Emphasis"/>
          <w:bCs/>
        </w:rPr>
        <w:t xml:space="preserve">e as you increase the </w:t>
      </w:r>
      <w:r w:rsidR="0011772E">
        <w:rPr>
          <w:rStyle w:val="Emphasis"/>
          <w:bCs/>
        </w:rPr>
        <w:t xml:space="preserve">concentration </w:t>
      </w:r>
      <w:r w:rsidR="0009255C">
        <w:rPr>
          <w:rStyle w:val="Emphasis"/>
          <w:bCs/>
        </w:rPr>
        <w:t xml:space="preserve">of </w:t>
      </w:r>
      <w:r w:rsidR="0011772E">
        <w:rPr>
          <w:rStyle w:val="Emphasis"/>
          <w:bCs/>
        </w:rPr>
        <w:t>A</w:t>
      </w:r>
      <w:r w:rsidR="0011772E" w:rsidRPr="00C21BC8">
        <w:rPr>
          <w:rStyle w:val="Emphasis"/>
          <w:bCs/>
          <w:vertAlign w:val="superscript"/>
        </w:rPr>
        <w:t>-</w:t>
      </w:r>
      <w:r w:rsidR="0011772E">
        <w:rPr>
          <w:rStyle w:val="Emphasis"/>
          <w:bCs/>
        </w:rPr>
        <w:t xml:space="preserve"> and B</w:t>
      </w:r>
      <w:r w:rsidR="0011772E" w:rsidRPr="00C21BC8">
        <w:rPr>
          <w:rStyle w:val="Emphasis"/>
          <w:bCs/>
          <w:vertAlign w:val="superscript"/>
        </w:rPr>
        <w:t>-</w:t>
      </w:r>
      <w:r w:rsidR="0011772E">
        <w:rPr>
          <w:rStyle w:val="Emphasis"/>
          <w:bCs/>
        </w:rPr>
        <w:t xml:space="preserve"> injected i</w:t>
      </w:r>
      <w:r w:rsidRPr="0009255C">
        <w:rPr>
          <w:rStyle w:val="Emphasis"/>
          <w:bCs/>
        </w:rPr>
        <w:t>nto the column?</w:t>
      </w:r>
      <w:r w:rsidRPr="00FC790D">
        <w:rPr>
          <w:rStyle w:val="Emphasis"/>
          <w:b/>
          <w:bCs/>
        </w:rPr>
        <w:t> </w:t>
      </w:r>
      <w:r w:rsidR="00EF63D7">
        <w:rPr>
          <w:rStyle w:val="Emphasis"/>
          <w:bCs/>
        </w:rPr>
        <w:t>Make sure to label the axes of your chromatogram.</w:t>
      </w:r>
    </w:p>
    <w:p w:rsidR="003F5583" w:rsidRDefault="003F5583" w:rsidP="00B1134C">
      <w:pPr>
        <w:rPr>
          <w:rStyle w:val="Emphasis"/>
          <w:b/>
          <w:bCs/>
        </w:rPr>
      </w:pPr>
    </w:p>
    <w:p w:rsidR="00E53815" w:rsidRDefault="00E53815" w:rsidP="00B1134C">
      <w:r w:rsidRPr="0009255C">
        <w:rPr>
          <w:b/>
          <w:i/>
        </w:rPr>
        <w:t>Q</w:t>
      </w:r>
      <w:r w:rsidR="0009255C" w:rsidRPr="0009255C">
        <w:rPr>
          <w:b/>
          <w:i/>
        </w:rPr>
        <w:t>1</w:t>
      </w:r>
      <w:r w:rsidR="002E01E4">
        <w:rPr>
          <w:b/>
          <w:i/>
        </w:rPr>
        <w:t>8.</w:t>
      </w:r>
      <w:r w:rsidR="0009255C">
        <w:t xml:space="preserve"> </w:t>
      </w:r>
      <w:r>
        <w:t xml:space="preserve"> </w:t>
      </w:r>
      <w:r w:rsidRPr="0009255C">
        <w:rPr>
          <w:i/>
        </w:rPr>
        <w:t xml:space="preserve">Since neither axis </w:t>
      </w:r>
      <w:r w:rsidR="00EF63D7">
        <w:rPr>
          <w:i/>
        </w:rPr>
        <w:t xml:space="preserve">in the chromatogram you drew above </w:t>
      </w:r>
      <w:r w:rsidRPr="0009255C">
        <w:rPr>
          <w:i/>
        </w:rPr>
        <w:t xml:space="preserve">is concentration, how can we calibrate the detector response to </w:t>
      </w:r>
      <w:r w:rsidR="00EF63D7">
        <w:rPr>
          <w:i/>
        </w:rPr>
        <w:t xml:space="preserve">determine the </w:t>
      </w:r>
      <w:r w:rsidRPr="0009255C">
        <w:rPr>
          <w:i/>
        </w:rPr>
        <w:t>concentration</w:t>
      </w:r>
      <w:r w:rsidR="00EF63D7">
        <w:rPr>
          <w:i/>
        </w:rPr>
        <w:t xml:space="preserve"> of A</w:t>
      </w:r>
      <w:r w:rsidR="00EF63D7" w:rsidRPr="00C21BC8">
        <w:rPr>
          <w:i/>
          <w:vertAlign w:val="superscript"/>
        </w:rPr>
        <w:t>-</w:t>
      </w:r>
      <w:r w:rsidR="00EF63D7">
        <w:rPr>
          <w:i/>
        </w:rPr>
        <w:t xml:space="preserve"> and B</w:t>
      </w:r>
      <w:bookmarkStart w:id="0" w:name="_GoBack"/>
      <w:r w:rsidR="00EF63D7" w:rsidRPr="00C21BC8">
        <w:rPr>
          <w:i/>
          <w:vertAlign w:val="superscript"/>
        </w:rPr>
        <w:t>-</w:t>
      </w:r>
      <w:bookmarkEnd w:id="0"/>
      <w:r w:rsidRPr="0009255C">
        <w:rPr>
          <w:i/>
        </w:rPr>
        <w:t>?</w:t>
      </w:r>
    </w:p>
    <w:p w:rsidR="00E53815" w:rsidRDefault="00E53815" w:rsidP="00B1134C"/>
    <w:p w:rsidR="00B1134C" w:rsidRPr="00FC790D" w:rsidRDefault="00B1134C" w:rsidP="00B1134C">
      <w:pPr>
        <w:jc w:val="center"/>
      </w:pPr>
    </w:p>
    <w:p w:rsidR="00E53815" w:rsidRPr="00FC790D" w:rsidRDefault="00B1134C" w:rsidP="00B1134C">
      <w:r w:rsidRPr="00FC790D">
        <w:t>You now have an outline of the basic ion chromatography process.  The</w:t>
      </w:r>
      <w:r w:rsidR="00607887">
        <w:t xml:space="preserve"> exact way the sample is loaded on</w:t>
      </w:r>
      <w:r w:rsidRPr="00FC790D">
        <w:t>to the column varies with the instrument</w:t>
      </w:r>
      <w:r w:rsidR="00607887">
        <w:t xml:space="preserve">.  This process is often </w:t>
      </w:r>
      <w:r w:rsidR="00E53815">
        <w:t xml:space="preserve">either a direct injection or using an inline </w:t>
      </w:r>
      <w:r w:rsidR="00607887">
        <w:t xml:space="preserve">automated </w:t>
      </w:r>
      <w:r w:rsidR="00E53815">
        <w:t>sampling system</w:t>
      </w:r>
      <w:r w:rsidR="00607887">
        <w:t xml:space="preserve">.  </w:t>
      </w:r>
      <w:r w:rsidRPr="00FC790D">
        <w:t xml:space="preserve">The sample is eluted off of the column, through the detector.  The signal from the detector is </w:t>
      </w:r>
      <w:r w:rsidR="000E2593">
        <w:t xml:space="preserve">then </w:t>
      </w:r>
      <w:r w:rsidRPr="00FC790D">
        <w:t>converted into the chromatograph.</w:t>
      </w:r>
      <w:r w:rsidR="000E2593">
        <w:t xml:space="preserve">  The peak areas then can be converted to a concentration using a calibration curve.  </w:t>
      </w:r>
    </w:p>
    <w:sectPr w:rsidR="00E53815" w:rsidRPr="00FC790D" w:rsidSect="00B113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B7BEB"/>
    <w:multiLevelType w:val="hybridMultilevel"/>
    <w:tmpl w:val="6400E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63B"/>
    <w:rsid w:val="00062E35"/>
    <w:rsid w:val="0009255C"/>
    <w:rsid w:val="000E2593"/>
    <w:rsid w:val="0011772E"/>
    <w:rsid w:val="00143DB3"/>
    <w:rsid w:val="0025233E"/>
    <w:rsid w:val="002E01E4"/>
    <w:rsid w:val="002E743D"/>
    <w:rsid w:val="003A6FA5"/>
    <w:rsid w:val="003B6B08"/>
    <w:rsid w:val="003D6B6F"/>
    <w:rsid w:val="003F5583"/>
    <w:rsid w:val="00414A77"/>
    <w:rsid w:val="004474E9"/>
    <w:rsid w:val="004D063B"/>
    <w:rsid w:val="004D1FB2"/>
    <w:rsid w:val="00554CAC"/>
    <w:rsid w:val="00607887"/>
    <w:rsid w:val="00665CCE"/>
    <w:rsid w:val="00746D90"/>
    <w:rsid w:val="00882F66"/>
    <w:rsid w:val="008D03AA"/>
    <w:rsid w:val="00975B61"/>
    <w:rsid w:val="00A023EA"/>
    <w:rsid w:val="00A069D6"/>
    <w:rsid w:val="00A144AA"/>
    <w:rsid w:val="00A326BC"/>
    <w:rsid w:val="00A413FB"/>
    <w:rsid w:val="00A85F18"/>
    <w:rsid w:val="00AD4890"/>
    <w:rsid w:val="00B1134C"/>
    <w:rsid w:val="00BA5095"/>
    <w:rsid w:val="00BC52FE"/>
    <w:rsid w:val="00BF4872"/>
    <w:rsid w:val="00C1076B"/>
    <w:rsid w:val="00C21BC8"/>
    <w:rsid w:val="00C338E6"/>
    <w:rsid w:val="00CA5C24"/>
    <w:rsid w:val="00CC13ED"/>
    <w:rsid w:val="00CE67F9"/>
    <w:rsid w:val="00D2793F"/>
    <w:rsid w:val="00D81FDB"/>
    <w:rsid w:val="00D837E3"/>
    <w:rsid w:val="00DB44E3"/>
    <w:rsid w:val="00E53815"/>
    <w:rsid w:val="00EC6CC3"/>
    <w:rsid w:val="00EE2EA1"/>
    <w:rsid w:val="00EF63D7"/>
    <w:rsid w:val="00FC790D"/>
    <w:rsid w:val="00FD6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qFormat/>
    <w:rsid w:val="00B1134C"/>
    <w:pPr>
      <w:spacing w:before="100" w:beforeAutospacing="1" w:after="100" w:afterAutospacing="1"/>
      <w:outlineLvl w:val="0"/>
    </w:pPr>
    <w:rPr>
      <w:b/>
      <w:bCs/>
      <w:kern w:val="36"/>
      <w:sz w:val="48"/>
      <w:szCs w:val="48"/>
    </w:rPr>
  </w:style>
  <w:style w:type="paragraph" w:styleId="Heading2">
    <w:name w:val="heading 2"/>
    <w:basedOn w:val="Normal"/>
    <w:qFormat/>
    <w:rsid w:val="00B1134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1134C"/>
    <w:rPr>
      <w:color w:val="0000FF"/>
      <w:u w:val="single"/>
    </w:rPr>
  </w:style>
  <w:style w:type="paragraph" w:styleId="NormalWeb">
    <w:name w:val="Normal (Web)"/>
    <w:basedOn w:val="Normal"/>
    <w:rsid w:val="00B1134C"/>
    <w:pPr>
      <w:spacing w:before="100" w:beforeAutospacing="1" w:after="100" w:afterAutospacing="1"/>
    </w:pPr>
  </w:style>
  <w:style w:type="character" w:styleId="Strong">
    <w:name w:val="Strong"/>
    <w:qFormat/>
    <w:rsid w:val="00B1134C"/>
    <w:rPr>
      <w:b/>
      <w:bCs/>
    </w:rPr>
  </w:style>
  <w:style w:type="character" w:styleId="Emphasis">
    <w:name w:val="Emphasis"/>
    <w:qFormat/>
    <w:rsid w:val="00B1134C"/>
    <w:rPr>
      <w:i/>
      <w:iCs/>
    </w:rPr>
  </w:style>
  <w:style w:type="paragraph" w:styleId="ListParagraph">
    <w:name w:val="List Paragraph"/>
    <w:basedOn w:val="Normal"/>
    <w:uiPriority w:val="99"/>
    <w:qFormat/>
    <w:rsid w:val="00FC790D"/>
    <w:pPr>
      <w:spacing w:after="200" w:line="276" w:lineRule="auto"/>
      <w:ind w:left="720"/>
      <w:contextualSpacing/>
    </w:pPr>
    <w:rPr>
      <w:rFonts w:ascii="Calibri" w:eastAsia="Calibri" w:hAnsi="Calibri" w:cs="Calibri"/>
      <w:sz w:val="22"/>
      <w:szCs w:val="22"/>
    </w:rPr>
  </w:style>
  <w:style w:type="character" w:styleId="CommentReference">
    <w:name w:val="annotation reference"/>
    <w:uiPriority w:val="99"/>
    <w:semiHidden/>
    <w:unhideWhenUsed/>
    <w:rsid w:val="002E743D"/>
    <w:rPr>
      <w:sz w:val="16"/>
      <w:szCs w:val="16"/>
    </w:rPr>
  </w:style>
  <w:style w:type="paragraph" w:styleId="CommentText">
    <w:name w:val="annotation text"/>
    <w:basedOn w:val="Normal"/>
    <w:link w:val="CommentTextChar"/>
    <w:uiPriority w:val="99"/>
    <w:semiHidden/>
    <w:unhideWhenUsed/>
    <w:rsid w:val="002E743D"/>
    <w:rPr>
      <w:sz w:val="20"/>
      <w:szCs w:val="20"/>
    </w:rPr>
  </w:style>
  <w:style w:type="character" w:customStyle="1" w:styleId="CommentTextChar">
    <w:name w:val="Comment Text Char"/>
    <w:basedOn w:val="DefaultParagraphFont"/>
    <w:link w:val="CommentText"/>
    <w:uiPriority w:val="99"/>
    <w:semiHidden/>
    <w:rsid w:val="002E743D"/>
  </w:style>
  <w:style w:type="paragraph" w:styleId="CommentSubject">
    <w:name w:val="annotation subject"/>
    <w:basedOn w:val="CommentText"/>
    <w:next w:val="CommentText"/>
    <w:link w:val="CommentSubjectChar"/>
    <w:uiPriority w:val="99"/>
    <w:semiHidden/>
    <w:unhideWhenUsed/>
    <w:rsid w:val="002E743D"/>
    <w:rPr>
      <w:b/>
      <w:bCs/>
    </w:rPr>
  </w:style>
  <w:style w:type="character" w:customStyle="1" w:styleId="CommentSubjectChar">
    <w:name w:val="Comment Subject Char"/>
    <w:link w:val="CommentSubject"/>
    <w:uiPriority w:val="99"/>
    <w:semiHidden/>
    <w:rsid w:val="002E743D"/>
    <w:rPr>
      <w:b/>
      <w:bCs/>
    </w:rPr>
  </w:style>
  <w:style w:type="paragraph" w:styleId="BalloonText">
    <w:name w:val="Balloon Text"/>
    <w:basedOn w:val="Normal"/>
    <w:link w:val="BalloonTextChar"/>
    <w:uiPriority w:val="99"/>
    <w:semiHidden/>
    <w:unhideWhenUsed/>
    <w:rsid w:val="002E743D"/>
    <w:rPr>
      <w:rFonts w:ascii="Tahoma" w:hAnsi="Tahoma" w:cs="Tahoma"/>
      <w:sz w:val="16"/>
      <w:szCs w:val="16"/>
    </w:rPr>
  </w:style>
  <w:style w:type="character" w:customStyle="1" w:styleId="BalloonTextChar">
    <w:name w:val="Balloon Text Char"/>
    <w:link w:val="BalloonText"/>
    <w:uiPriority w:val="99"/>
    <w:semiHidden/>
    <w:rsid w:val="002E743D"/>
    <w:rPr>
      <w:rFonts w:ascii="Tahoma" w:hAnsi="Tahoma" w:cs="Tahoma"/>
      <w:sz w:val="16"/>
      <w:szCs w:val="16"/>
    </w:rPr>
  </w:style>
  <w:style w:type="paragraph" w:styleId="Revision">
    <w:name w:val="Revision"/>
    <w:hidden/>
    <w:uiPriority w:val="99"/>
    <w:semiHidden/>
    <w:rsid w:val="0025233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qFormat/>
    <w:rsid w:val="00B1134C"/>
    <w:pPr>
      <w:spacing w:before="100" w:beforeAutospacing="1" w:after="100" w:afterAutospacing="1"/>
      <w:outlineLvl w:val="0"/>
    </w:pPr>
    <w:rPr>
      <w:b/>
      <w:bCs/>
      <w:kern w:val="36"/>
      <w:sz w:val="48"/>
      <w:szCs w:val="48"/>
    </w:rPr>
  </w:style>
  <w:style w:type="paragraph" w:styleId="Heading2">
    <w:name w:val="heading 2"/>
    <w:basedOn w:val="Normal"/>
    <w:qFormat/>
    <w:rsid w:val="00B1134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1134C"/>
    <w:rPr>
      <w:color w:val="0000FF"/>
      <w:u w:val="single"/>
    </w:rPr>
  </w:style>
  <w:style w:type="paragraph" w:styleId="NormalWeb">
    <w:name w:val="Normal (Web)"/>
    <w:basedOn w:val="Normal"/>
    <w:rsid w:val="00B1134C"/>
    <w:pPr>
      <w:spacing w:before="100" w:beforeAutospacing="1" w:after="100" w:afterAutospacing="1"/>
    </w:pPr>
  </w:style>
  <w:style w:type="character" w:styleId="Strong">
    <w:name w:val="Strong"/>
    <w:qFormat/>
    <w:rsid w:val="00B1134C"/>
    <w:rPr>
      <w:b/>
      <w:bCs/>
    </w:rPr>
  </w:style>
  <w:style w:type="character" w:styleId="Emphasis">
    <w:name w:val="Emphasis"/>
    <w:qFormat/>
    <w:rsid w:val="00B1134C"/>
    <w:rPr>
      <w:i/>
      <w:iCs/>
    </w:rPr>
  </w:style>
  <w:style w:type="paragraph" w:styleId="ListParagraph">
    <w:name w:val="List Paragraph"/>
    <w:basedOn w:val="Normal"/>
    <w:uiPriority w:val="99"/>
    <w:qFormat/>
    <w:rsid w:val="00FC790D"/>
    <w:pPr>
      <w:spacing w:after="200" w:line="276" w:lineRule="auto"/>
      <w:ind w:left="720"/>
      <w:contextualSpacing/>
    </w:pPr>
    <w:rPr>
      <w:rFonts w:ascii="Calibri" w:eastAsia="Calibri" w:hAnsi="Calibri" w:cs="Calibri"/>
      <w:sz w:val="22"/>
      <w:szCs w:val="22"/>
    </w:rPr>
  </w:style>
  <w:style w:type="character" w:styleId="CommentReference">
    <w:name w:val="annotation reference"/>
    <w:uiPriority w:val="99"/>
    <w:semiHidden/>
    <w:unhideWhenUsed/>
    <w:rsid w:val="002E743D"/>
    <w:rPr>
      <w:sz w:val="16"/>
      <w:szCs w:val="16"/>
    </w:rPr>
  </w:style>
  <w:style w:type="paragraph" w:styleId="CommentText">
    <w:name w:val="annotation text"/>
    <w:basedOn w:val="Normal"/>
    <w:link w:val="CommentTextChar"/>
    <w:uiPriority w:val="99"/>
    <w:semiHidden/>
    <w:unhideWhenUsed/>
    <w:rsid w:val="002E743D"/>
    <w:rPr>
      <w:sz w:val="20"/>
      <w:szCs w:val="20"/>
    </w:rPr>
  </w:style>
  <w:style w:type="character" w:customStyle="1" w:styleId="CommentTextChar">
    <w:name w:val="Comment Text Char"/>
    <w:basedOn w:val="DefaultParagraphFont"/>
    <w:link w:val="CommentText"/>
    <w:uiPriority w:val="99"/>
    <w:semiHidden/>
    <w:rsid w:val="002E743D"/>
  </w:style>
  <w:style w:type="paragraph" w:styleId="CommentSubject">
    <w:name w:val="annotation subject"/>
    <w:basedOn w:val="CommentText"/>
    <w:next w:val="CommentText"/>
    <w:link w:val="CommentSubjectChar"/>
    <w:uiPriority w:val="99"/>
    <w:semiHidden/>
    <w:unhideWhenUsed/>
    <w:rsid w:val="002E743D"/>
    <w:rPr>
      <w:b/>
      <w:bCs/>
    </w:rPr>
  </w:style>
  <w:style w:type="character" w:customStyle="1" w:styleId="CommentSubjectChar">
    <w:name w:val="Comment Subject Char"/>
    <w:link w:val="CommentSubject"/>
    <w:uiPriority w:val="99"/>
    <w:semiHidden/>
    <w:rsid w:val="002E743D"/>
    <w:rPr>
      <w:b/>
      <w:bCs/>
    </w:rPr>
  </w:style>
  <w:style w:type="paragraph" w:styleId="BalloonText">
    <w:name w:val="Balloon Text"/>
    <w:basedOn w:val="Normal"/>
    <w:link w:val="BalloonTextChar"/>
    <w:uiPriority w:val="99"/>
    <w:semiHidden/>
    <w:unhideWhenUsed/>
    <w:rsid w:val="002E743D"/>
    <w:rPr>
      <w:rFonts w:ascii="Tahoma" w:hAnsi="Tahoma" w:cs="Tahoma"/>
      <w:sz w:val="16"/>
      <w:szCs w:val="16"/>
    </w:rPr>
  </w:style>
  <w:style w:type="character" w:customStyle="1" w:styleId="BalloonTextChar">
    <w:name w:val="Balloon Text Char"/>
    <w:link w:val="BalloonText"/>
    <w:uiPriority w:val="99"/>
    <w:semiHidden/>
    <w:rsid w:val="002E743D"/>
    <w:rPr>
      <w:rFonts w:ascii="Tahoma" w:hAnsi="Tahoma" w:cs="Tahoma"/>
      <w:sz w:val="16"/>
      <w:szCs w:val="16"/>
    </w:rPr>
  </w:style>
  <w:style w:type="paragraph" w:styleId="Revision">
    <w:name w:val="Revision"/>
    <w:hidden/>
    <w:uiPriority w:val="99"/>
    <w:semiHidden/>
    <w:rsid w:val="002523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30432">
      <w:bodyDiv w:val="1"/>
      <w:marLeft w:val="0"/>
      <w:marRight w:val="0"/>
      <w:marTop w:val="0"/>
      <w:marBottom w:val="0"/>
      <w:divBdr>
        <w:top w:val="none" w:sz="0" w:space="0" w:color="auto"/>
        <w:left w:val="none" w:sz="0" w:space="0" w:color="auto"/>
        <w:bottom w:val="none" w:sz="0" w:space="0" w:color="auto"/>
        <w:right w:val="none" w:sz="0" w:space="0" w:color="auto"/>
      </w:divBdr>
      <w:divsChild>
        <w:div w:id="1029530921">
          <w:marLeft w:val="0"/>
          <w:marRight w:val="0"/>
          <w:marTop w:val="0"/>
          <w:marBottom w:val="0"/>
          <w:divBdr>
            <w:top w:val="none" w:sz="0" w:space="0" w:color="auto"/>
            <w:left w:val="none" w:sz="0" w:space="0" w:color="auto"/>
            <w:bottom w:val="none" w:sz="0" w:space="0" w:color="auto"/>
            <w:right w:val="none" w:sz="0" w:space="0" w:color="auto"/>
          </w:divBdr>
          <w:divsChild>
            <w:div w:id="429813984">
              <w:marLeft w:val="0"/>
              <w:marRight w:val="0"/>
              <w:marTop w:val="0"/>
              <w:marBottom w:val="0"/>
              <w:divBdr>
                <w:top w:val="none" w:sz="0" w:space="0" w:color="auto"/>
                <w:left w:val="none" w:sz="0" w:space="0" w:color="auto"/>
                <w:bottom w:val="none" w:sz="0" w:space="0" w:color="auto"/>
                <w:right w:val="none" w:sz="0" w:space="0" w:color="auto"/>
              </w:divBdr>
            </w:div>
            <w:div w:id="559481886">
              <w:marLeft w:val="0"/>
              <w:marRight w:val="0"/>
              <w:marTop w:val="0"/>
              <w:marBottom w:val="0"/>
              <w:divBdr>
                <w:top w:val="none" w:sz="0" w:space="0" w:color="auto"/>
                <w:left w:val="none" w:sz="0" w:space="0" w:color="auto"/>
                <w:bottom w:val="none" w:sz="0" w:space="0" w:color="auto"/>
                <w:right w:val="none" w:sz="0" w:space="0" w:color="auto"/>
              </w:divBdr>
            </w:div>
            <w:div w:id="565188310">
              <w:marLeft w:val="0"/>
              <w:marRight w:val="0"/>
              <w:marTop w:val="0"/>
              <w:marBottom w:val="0"/>
              <w:divBdr>
                <w:top w:val="none" w:sz="0" w:space="0" w:color="auto"/>
                <w:left w:val="none" w:sz="0" w:space="0" w:color="auto"/>
                <w:bottom w:val="none" w:sz="0" w:space="0" w:color="auto"/>
                <w:right w:val="none" w:sz="0" w:space="0" w:color="auto"/>
              </w:divBdr>
            </w:div>
            <w:div w:id="634794487">
              <w:marLeft w:val="0"/>
              <w:marRight w:val="0"/>
              <w:marTop w:val="0"/>
              <w:marBottom w:val="0"/>
              <w:divBdr>
                <w:top w:val="none" w:sz="0" w:space="0" w:color="auto"/>
                <w:left w:val="none" w:sz="0" w:space="0" w:color="auto"/>
                <w:bottom w:val="none" w:sz="0" w:space="0" w:color="auto"/>
                <w:right w:val="none" w:sz="0" w:space="0" w:color="auto"/>
              </w:divBdr>
            </w:div>
            <w:div w:id="1742023626">
              <w:marLeft w:val="0"/>
              <w:marRight w:val="0"/>
              <w:marTop w:val="0"/>
              <w:marBottom w:val="0"/>
              <w:divBdr>
                <w:top w:val="none" w:sz="0" w:space="0" w:color="auto"/>
                <w:left w:val="none" w:sz="0" w:space="0" w:color="auto"/>
                <w:bottom w:val="none" w:sz="0" w:space="0" w:color="auto"/>
                <w:right w:val="none" w:sz="0" w:space="0" w:color="auto"/>
              </w:divBdr>
            </w:div>
            <w:div w:id="1803959585">
              <w:marLeft w:val="0"/>
              <w:marRight w:val="0"/>
              <w:marTop w:val="0"/>
              <w:marBottom w:val="0"/>
              <w:divBdr>
                <w:top w:val="none" w:sz="0" w:space="0" w:color="auto"/>
                <w:left w:val="none" w:sz="0" w:space="0" w:color="auto"/>
                <w:bottom w:val="none" w:sz="0" w:space="0" w:color="auto"/>
                <w:right w:val="none" w:sz="0" w:space="0" w:color="auto"/>
              </w:divBdr>
            </w:div>
            <w:div w:id="1847479312">
              <w:marLeft w:val="0"/>
              <w:marRight w:val="0"/>
              <w:marTop w:val="0"/>
              <w:marBottom w:val="0"/>
              <w:divBdr>
                <w:top w:val="none" w:sz="0" w:space="0" w:color="auto"/>
                <w:left w:val="none" w:sz="0" w:space="0" w:color="auto"/>
                <w:bottom w:val="none" w:sz="0" w:space="0" w:color="auto"/>
                <w:right w:val="none" w:sz="0" w:space="0" w:color="auto"/>
              </w:divBdr>
            </w:div>
            <w:div w:id="1893610859">
              <w:marLeft w:val="0"/>
              <w:marRight w:val="0"/>
              <w:marTop w:val="0"/>
              <w:marBottom w:val="0"/>
              <w:divBdr>
                <w:top w:val="none" w:sz="0" w:space="0" w:color="auto"/>
                <w:left w:val="none" w:sz="0" w:space="0" w:color="auto"/>
                <w:bottom w:val="none" w:sz="0" w:space="0" w:color="auto"/>
                <w:right w:val="none" w:sz="0" w:space="0" w:color="auto"/>
              </w:divBdr>
            </w:div>
            <w:div w:id="2024431310">
              <w:marLeft w:val="0"/>
              <w:marRight w:val="0"/>
              <w:marTop w:val="0"/>
              <w:marBottom w:val="0"/>
              <w:divBdr>
                <w:top w:val="none" w:sz="0" w:space="0" w:color="auto"/>
                <w:left w:val="none" w:sz="0" w:space="0" w:color="auto"/>
                <w:bottom w:val="none" w:sz="0" w:space="0" w:color="auto"/>
                <w:right w:val="none" w:sz="0" w:space="0" w:color="auto"/>
              </w:divBdr>
            </w:div>
            <w:div w:id="205469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076381">
      <w:bodyDiv w:val="1"/>
      <w:marLeft w:val="0"/>
      <w:marRight w:val="0"/>
      <w:marTop w:val="0"/>
      <w:marBottom w:val="0"/>
      <w:divBdr>
        <w:top w:val="none" w:sz="0" w:space="0" w:color="auto"/>
        <w:left w:val="none" w:sz="0" w:space="0" w:color="auto"/>
        <w:bottom w:val="none" w:sz="0" w:space="0" w:color="auto"/>
        <w:right w:val="none" w:sz="0" w:space="0" w:color="auto"/>
      </w:divBdr>
      <w:divsChild>
        <w:div w:id="1683821873">
          <w:marLeft w:val="0"/>
          <w:marRight w:val="0"/>
          <w:marTop w:val="0"/>
          <w:marBottom w:val="0"/>
          <w:divBdr>
            <w:top w:val="none" w:sz="0" w:space="0" w:color="auto"/>
            <w:left w:val="none" w:sz="0" w:space="0" w:color="auto"/>
            <w:bottom w:val="none" w:sz="0" w:space="0" w:color="auto"/>
            <w:right w:val="none" w:sz="0" w:space="0" w:color="auto"/>
          </w:divBdr>
          <w:divsChild>
            <w:div w:id="488443734">
              <w:marLeft w:val="0"/>
              <w:marRight w:val="0"/>
              <w:marTop w:val="0"/>
              <w:marBottom w:val="0"/>
              <w:divBdr>
                <w:top w:val="none" w:sz="0" w:space="0" w:color="auto"/>
                <w:left w:val="none" w:sz="0" w:space="0" w:color="auto"/>
                <w:bottom w:val="none" w:sz="0" w:space="0" w:color="auto"/>
                <w:right w:val="none" w:sz="0" w:space="0" w:color="auto"/>
              </w:divBdr>
            </w:div>
            <w:div w:id="506217211">
              <w:marLeft w:val="0"/>
              <w:marRight w:val="0"/>
              <w:marTop w:val="0"/>
              <w:marBottom w:val="0"/>
              <w:divBdr>
                <w:top w:val="none" w:sz="0" w:space="0" w:color="auto"/>
                <w:left w:val="none" w:sz="0" w:space="0" w:color="auto"/>
                <w:bottom w:val="none" w:sz="0" w:space="0" w:color="auto"/>
                <w:right w:val="none" w:sz="0" w:space="0" w:color="auto"/>
              </w:divBdr>
            </w:div>
            <w:div w:id="1079209070">
              <w:marLeft w:val="0"/>
              <w:marRight w:val="0"/>
              <w:marTop w:val="0"/>
              <w:marBottom w:val="0"/>
              <w:divBdr>
                <w:top w:val="none" w:sz="0" w:space="0" w:color="auto"/>
                <w:left w:val="none" w:sz="0" w:space="0" w:color="auto"/>
                <w:bottom w:val="none" w:sz="0" w:space="0" w:color="auto"/>
                <w:right w:val="none" w:sz="0" w:space="0" w:color="auto"/>
              </w:divBdr>
            </w:div>
            <w:div w:id="1089233387">
              <w:marLeft w:val="0"/>
              <w:marRight w:val="0"/>
              <w:marTop w:val="0"/>
              <w:marBottom w:val="0"/>
              <w:divBdr>
                <w:top w:val="none" w:sz="0" w:space="0" w:color="auto"/>
                <w:left w:val="none" w:sz="0" w:space="0" w:color="auto"/>
                <w:bottom w:val="none" w:sz="0" w:space="0" w:color="auto"/>
                <w:right w:val="none" w:sz="0" w:space="0" w:color="auto"/>
              </w:divBdr>
            </w:div>
            <w:div w:id="1219322952">
              <w:marLeft w:val="0"/>
              <w:marRight w:val="0"/>
              <w:marTop w:val="0"/>
              <w:marBottom w:val="0"/>
              <w:divBdr>
                <w:top w:val="none" w:sz="0" w:space="0" w:color="auto"/>
                <w:left w:val="none" w:sz="0" w:space="0" w:color="auto"/>
                <w:bottom w:val="none" w:sz="0" w:space="0" w:color="auto"/>
                <w:right w:val="none" w:sz="0" w:space="0" w:color="auto"/>
              </w:divBdr>
            </w:div>
            <w:div w:id="1326670262">
              <w:marLeft w:val="0"/>
              <w:marRight w:val="0"/>
              <w:marTop w:val="0"/>
              <w:marBottom w:val="0"/>
              <w:divBdr>
                <w:top w:val="none" w:sz="0" w:space="0" w:color="auto"/>
                <w:left w:val="none" w:sz="0" w:space="0" w:color="auto"/>
                <w:bottom w:val="none" w:sz="0" w:space="0" w:color="auto"/>
                <w:right w:val="none" w:sz="0" w:space="0" w:color="auto"/>
              </w:divBdr>
            </w:div>
            <w:div w:id="1389186639">
              <w:marLeft w:val="0"/>
              <w:marRight w:val="0"/>
              <w:marTop w:val="0"/>
              <w:marBottom w:val="0"/>
              <w:divBdr>
                <w:top w:val="none" w:sz="0" w:space="0" w:color="auto"/>
                <w:left w:val="none" w:sz="0" w:space="0" w:color="auto"/>
                <w:bottom w:val="none" w:sz="0" w:space="0" w:color="auto"/>
                <w:right w:val="none" w:sz="0" w:space="0" w:color="auto"/>
              </w:divBdr>
            </w:div>
            <w:div w:id="152320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263421">
      <w:bodyDiv w:val="1"/>
      <w:marLeft w:val="0"/>
      <w:marRight w:val="0"/>
      <w:marTop w:val="0"/>
      <w:marBottom w:val="0"/>
      <w:divBdr>
        <w:top w:val="none" w:sz="0" w:space="0" w:color="auto"/>
        <w:left w:val="none" w:sz="0" w:space="0" w:color="auto"/>
        <w:bottom w:val="none" w:sz="0" w:space="0" w:color="auto"/>
        <w:right w:val="none" w:sz="0" w:space="0" w:color="auto"/>
      </w:divBdr>
      <w:divsChild>
        <w:div w:id="247927960">
          <w:marLeft w:val="0"/>
          <w:marRight w:val="0"/>
          <w:marTop w:val="0"/>
          <w:marBottom w:val="0"/>
          <w:divBdr>
            <w:top w:val="none" w:sz="0" w:space="0" w:color="auto"/>
            <w:left w:val="none" w:sz="0" w:space="0" w:color="auto"/>
            <w:bottom w:val="none" w:sz="0" w:space="0" w:color="auto"/>
            <w:right w:val="none" w:sz="0" w:space="0" w:color="auto"/>
          </w:divBdr>
        </w:div>
        <w:div w:id="1612322084">
          <w:marLeft w:val="0"/>
          <w:marRight w:val="0"/>
          <w:marTop w:val="0"/>
          <w:marBottom w:val="0"/>
          <w:divBdr>
            <w:top w:val="none" w:sz="0" w:space="0" w:color="auto"/>
            <w:left w:val="none" w:sz="0" w:space="0" w:color="auto"/>
            <w:bottom w:val="none" w:sz="0" w:space="0" w:color="auto"/>
            <w:right w:val="none" w:sz="0" w:space="0" w:color="auto"/>
          </w:divBdr>
        </w:div>
      </w:divsChild>
    </w:div>
    <w:div w:id="344942698">
      <w:bodyDiv w:val="1"/>
      <w:marLeft w:val="0"/>
      <w:marRight w:val="0"/>
      <w:marTop w:val="0"/>
      <w:marBottom w:val="0"/>
      <w:divBdr>
        <w:top w:val="none" w:sz="0" w:space="0" w:color="auto"/>
        <w:left w:val="none" w:sz="0" w:space="0" w:color="auto"/>
        <w:bottom w:val="none" w:sz="0" w:space="0" w:color="auto"/>
        <w:right w:val="none" w:sz="0" w:space="0" w:color="auto"/>
      </w:divBdr>
      <w:divsChild>
        <w:div w:id="226496612">
          <w:marLeft w:val="0"/>
          <w:marRight w:val="0"/>
          <w:marTop w:val="0"/>
          <w:marBottom w:val="0"/>
          <w:divBdr>
            <w:top w:val="none" w:sz="0" w:space="0" w:color="auto"/>
            <w:left w:val="none" w:sz="0" w:space="0" w:color="auto"/>
            <w:bottom w:val="none" w:sz="0" w:space="0" w:color="auto"/>
            <w:right w:val="none" w:sz="0" w:space="0" w:color="auto"/>
          </w:divBdr>
        </w:div>
        <w:div w:id="1407612056">
          <w:marLeft w:val="0"/>
          <w:marRight w:val="0"/>
          <w:marTop w:val="0"/>
          <w:marBottom w:val="0"/>
          <w:divBdr>
            <w:top w:val="none" w:sz="0" w:space="0" w:color="auto"/>
            <w:left w:val="none" w:sz="0" w:space="0" w:color="auto"/>
            <w:bottom w:val="none" w:sz="0" w:space="0" w:color="auto"/>
            <w:right w:val="none" w:sz="0" w:space="0" w:color="auto"/>
          </w:divBdr>
        </w:div>
      </w:divsChild>
    </w:div>
    <w:div w:id="388572408">
      <w:bodyDiv w:val="1"/>
      <w:marLeft w:val="0"/>
      <w:marRight w:val="0"/>
      <w:marTop w:val="0"/>
      <w:marBottom w:val="0"/>
      <w:divBdr>
        <w:top w:val="none" w:sz="0" w:space="0" w:color="auto"/>
        <w:left w:val="none" w:sz="0" w:space="0" w:color="auto"/>
        <w:bottom w:val="none" w:sz="0" w:space="0" w:color="auto"/>
        <w:right w:val="none" w:sz="0" w:space="0" w:color="auto"/>
      </w:divBdr>
      <w:divsChild>
        <w:div w:id="641466829">
          <w:marLeft w:val="0"/>
          <w:marRight w:val="0"/>
          <w:marTop w:val="0"/>
          <w:marBottom w:val="0"/>
          <w:divBdr>
            <w:top w:val="none" w:sz="0" w:space="0" w:color="auto"/>
            <w:left w:val="none" w:sz="0" w:space="0" w:color="auto"/>
            <w:bottom w:val="none" w:sz="0" w:space="0" w:color="auto"/>
            <w:right w:val="none" w:sz="0" w:space="0" w:color="auto"/>
          </w:divBdr>
          <w:divsChild>
            <w:div w:id="189801065">
              <w:marLeft w:val="0"/>
              <w:marRight w:val="0"/>
              <w:marTop w:val="0"/>
              <w:marBottom w:val="0"/>
              <w:divBdr>
                <w:top w:val="none" w:sz="0" w:space="0" w:color="auto"/>
                <w:left w:val="none" w:sz="0" w:space="0" w:color="auto"/>
                <w:bottom w:val="none" w:sz="0" w:space="0" w:color="auto"/>
                <w:right w:val="none" w:sz="0" w:space="0" w:color="auto"/>
              </w:divBdr>
            </w:div>
            <w:div w:id="488980541">
              <w:marLeft w:val="0"/>
              <w:marRight w:val="0"/>
              <w:marTop w:val="0"/>
              <w:marBottom w:val="0"/>
              <w:divBdr>
                <w:top w:val="none" w:sz="0" w:space="0" w:color="auto"/>
                <w:left w:val="none" w:sz="0" w:space="0" w:color="auto"/>
                <w:bottom w:val="none" w:sz="0" w:space="0" w:color="auto"/>
                <w:right w:val="none" w:sz="0" w:space="0" w:color="auto"/>
              </w:divBdr>
            </w:div>
            <w:div w:id="647587277">
              <w:marLeft w:val="0"/>
              <w:marRight w:val="0"/>
              <w:marTop w:val="0"/>
              <w:marBottom w:val="0"/>
              <w:divBdr>
                <w:top w:val="none" w:sz="0" w:space="0" w:color="auto"/>
                <w:left w:val="none" w:sz="0" w:space="0" w:color="auto"/>
                <w:bottom w:val="none" w:sz="0" w:space="0" w:color="auto"/>
                <w:right w:val="none" w:sz="0" w:space="0" w:color="auto"/>
              </w:divBdr>
            </w:div>
            <w:div w:id="1481926914">
              <w:marLeft w:val="0"/>
              <w:marRight w:val="0"/>
              <w:marTop w:val="0"/>
              <w:marBottom w:val="0"/>
              <w:divBdr>
                <w:top w:val="none" w:sz="0" w:space="0" w:color="auto"/>
                <w:left w:val="none" w:sz="0" w:space="0" w:color="auto"/>
                <w:bottom w:val="none" w:sz="0" w:space="0" w:color="auto"/>
                <w:right w:val="none" w:sz="0" w:space="0" w:color="auto"/>
              </w:divBdr>
            </w:div>
            <w:div w:id="1518810309">
              <w:marLeft w:val="0"/>
              <w:marRight w:val="0"/>
              <w:marTop w:val="0"/>
              <w:marBottom w:val="0"/>
              <w:divBdr>
                <w:top w:val="none" w:sz="0" w:space="0" w:color="auto"/>
                <w:left w:val="none" w:sz="0" w:space="0" w:color="auto"/>
                <w:bottom w:val="none" w:sz="0" w:space="0" w:color="auto"/>
                <w:right w:val="none" w:sz="0" w:space="0" w:color="auto"/>
              </w:divBdr>
            </w:div>
            <w:div w:id="1655257095">
              <w:marLeft w:val="0"/>
              <w:marRight w:val="0"/>
              <w:marTop w:val="0"/>
              <w:marBottom w:val="0"/>
              <w:divBdr>
                <w:top w:val="none" w:sz="0" w:space="0" w:color="auto"/>
                <w:left w:val="none" w:sz="0" w:space="0" w:color="auto"/>
                <w:bottom w:val="none" w:sz="0" w:space="0" w:color="auto"/>
                <w:right w:val="none" w:sz="0" w:space="0" w:color="auto"/>
              </w:divBdr>
            </w:div>
            <w:div w:id="1824274231">
              <w:marLeft w:val="0"/>
              <w:marRight w:val="0"/>
              <w:marTop w:val="0"/>
              <w:marBottom w:val="0"/>
              <w:divBdr>
                <w:top w:val="none" w:sz="0" w:space="0" w:color="auto"/>
                <w:left w:val="none" w:sz="0" w:space="0" w:color="auto"/>
                <w:bottom w:val="none" w:sz="0" w:space="0" w:color="auto"/>
                <w:right w:val="none" w:sz="0" w:space="0" w:color="auto"/>
              </w:divBdr>
            </w:div>
            <w:div w:id="2016834658">
              <w:marLeft w:val="0"/>
              <w:marRight w:val="0"/>
              <w:marTop w:val="0"/>
              <w:marBottom w:val="0"/>
              <w:divBdr>
                <w:top w:val="none" w:sz="0" w:space="0" w:color="auto"/>
                <w:left w:val="none" w:sz="0" w:space="0" w:color="auto"/>
                <w:bottom w:val="none" w:sz="0" w:space="0" w:color="auto"/>
                <w:right w:val="none" w:sz="0" w:space="0" w:color="auto"/>
              </w:divBdr>
            </w:div>
            <w:div w:id="2032414911">
              <w:marLeft w:val="0"/>
              <w:marRight w:val="0"/>
              <w:marTop w:val="0"/>
              <w:marBottom w:val="0"/>
              <w:divBdr>
                <w:top w:val="none" w:sz="0" w:space="0" w:color="auto"/>
                <w:left w:val="none" w:sz="0" w:space="0" w:color="auto"/>
                <w:bottom w:val="none" w:sz="0" w:space="0" w:color="auto"/>
                <w:right w:val="none" w:sz="0" w:space="0" w:color="auto"/>
              </w:divBdr>
            </w:div>
            <w:div w:id="211636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62749">
      <w:bodyDiv w:val="1"/>
      <w:marLeft w:val="0"/>
      <w:marRight w:val="0"/>
      <w:marTop w:val="0"/>
      <w:marBottom w:val="0"/>
      <w:divBdr>
        <w:top w:val="none" w:sz="0" w:space="0" w:color="auto"/>
        <w:left w:val="none" w:sz="0" w:space="0" w:color="auto"/>
        <w:bottom w:val="none" w:sz="0" w:space="0" w:color="auto"/>
        <w:right w:val="none" w:sz="0" w:space="0" w:color="auto"/>
      </w:divBdr>
      <w:divsChild>
        <w:div w:id="85421077">
          <w:marLeft w:val="0"/>
          <w:marRight w:val="0"/>
          <w:marTop w:val="0"/>
          <w:marBottom w:val="0"/>
          <w:divBdr>
            <w:top w:val="none" w:sz="0" w:space="0" w:color="auto"/>
            <w:left w:val="none" w:sz="0" w:space="0" w:color="auto"/>
            <w:bottom w:val="none" w:sz="0" w:space="0" w:color="auto"/>
            <w:right w:val="none" w:sz="0" w:space="0" w:color="auto"/>
          </w:divBdr>
        </w:div>
        <w:div w:id="165050260">
          <w:marLeft w:val="0"/>
          <w:marRight w:val="0"/>
          <w:marTop w:val="0"/>
          <w:marBottom w:val="0"/>
          <w:divBdr>
            <w:top w:val="none" w:sz="0" w:space="0" w:color="auto"/>
            <w:left w:val="none" w:sz="0" w:space="0" w:color="auto"/>
            <w:bottom w:val="none" w:sz="0" w:space="0" w:color="auto"/>
            <w:right w:val="none" w:sz="0" w:space="0" w:color="auto"/>
          </w:divBdr>
        </w:div>
        <w:div w:id="323750016">
          <w:marLeft w:val="0"/>
          <w:marRight w:val="0"/>
          <w:marTop w:val="0"/>
          <w:marBottom w:val="0"/>
          <w:divBdr>
            <w:top w:val="none" w:sz="0" w:space="0" w:color="auto"/>
            <w:left w:val="none" w:sz="0" w:space="0" w:color="auto"/>
            <w:bottom w:val="none" w:sz="0" w:space="0" w:color="auto"/>
            <w:right w:val="none" w:sz="0" w:space="0" w:color="auto"/>
          </w:divBdr>
        </w:div>
        <w:div w:id="871724364">
          <w:marLeft w:val="0"/>
          <w:marRight w:val="0"/>
          <w:marTop w:val="0"/>
          <w:marBottom w:val="0"/>
          <w:divBdr>
            <w:top w:val="none" w:sz="0" w:space="0" w:color="auto"/>
            <w:left w:val="none" w:sz="0" w:space="0" w:color="auto"/>
            <w:bottom w:val="none" w:sz="0" w:space="0" w:color="auto"/>
            <w:right w:val="none" w:sz="0" w:space="0" w:color="auto"/>
          </w:divBdr>
        </w:div>
        <w:div w:id="1515149842">
          <w:marLeft w:val="0"/>
          <w:marRight w:val="0"/>
          <w:marTop w:val="0"/>
          <w:marBottom w:val="0"/>
          <w:divBdr>
            <w:top w:val="none" w:sz="0" w:space="0" w:color="auto"/>
            <w:left w:val="none" w:sz="0" w:space="0" w:color="auto"/>
            <w:bottom w:val="none" w:sz="0" w:space="0" w:color="auto"/>
            <w:right w:val="none" w:sz="0" w:space="0" w:color="auto"/>
          </w:divBdr>
        </w:div>
        <w:div w:id="2046441564">
          <w:marLeft w:val="0"/>
          <w:marRight w:val="0"/>
          <w:marTop w:val="0"/>
          <w:marBottom w:val="0"/>
          <w:divBdr>
            <w:top w:val="none" w:sz="0" w:space="0" w:color="auto"/>
            <w:left w:val="none" w:sz="0" w:space="0" w:color="auto"/>
            <w:bottom w:val="none" w:sz="0" w:space="0" w:color="auto"/>
            <w:right w:val="none" w:sz="0" w:space="0" w:color="auto"/>
          </w:divBdr>
          <w:divsChild>
            <w:div w:id="249630337">
              <w:marLeft w:val="0"/>
              <w:marRight w:val="0"/>
              <w:marTop w:val="0"/>
              <w:marBottom w:val="0"/>
              <w:divBdr>
                <w:top w:val="none" w:sz="0" w:space="0" w:color="auto"/>
                <w:left w:val="none" w:sz="0" w:space="0" w:color="auto"/>
                <w:bottom w:val="none" w:sz="0" w:space="0" w:color="auto"/>
                <w:right w:val="none" w:sz="0" w:space="0" w:color="auto"/>
              </w:divBdr>
            </w:div>
            <w:div w:id="434135701">
              <w:marLeft w:val="0"/>
              <w:marRight w:val="0"/>
              <w:marTop w:val="0"/>
              <w:marBottom w:val="0"/>
              <w:divBdr>
                <w:top w:val="none" w:sz="0" w:space="0" w:color="auto"/>
                <w:left w:val="none" w:sz="0" w:space="0" w:color="auto"/>
                <w:bottom w:val="none" w:sz="0" w:space="0" w:color="auto"/>
                <w:right w:val="none" w:sz="0" w:space="0" w:color="auto"/>
              </w:divBdr>
            </w:div>
          </w:divsChild>
        </w:div>
        <w:div w:id="2058700297">
          <w:marLeft w:val="0"/>
          <w:marRight w:val="0"/>
          <w:marTop w:val="0"/>
          <w:marBottom w:val="0"/>
          <w:divBdr>
            <w:top w:val="none" w:sz="0" w:space="0" w:color="auto"/>
            <w:left w:val="none" w:sz="0" w:space="0" w:color="auto"/>
            <w:bottom w:val="none" w:sz="0" w:space="0" w:color="auto"/>
            <w:right w:val="none" w:sz="0" w:space="0" w:color="auto"/>
          </w:divBdr>
        </w:div>
        <w:div w:id="2071296963">
          <w:marLeft w:val="0"/>
          <w:marRight w:val="0"/>
          <w:marTop w:val="0"/>
          <w:marBottom w:val="0"/>
          <w:divBdr>
            <w:top w:val="none" w:sz="0" w:space="0" w:color="auto"/>
            <w:left w:val="none" w:sz="0" w:space="0" w:color="auto"/>
            <w:bottom w:val="none" w:sz="0" w:space="0" w:color="auto"/>
            <w:right w:val="none" w:sz="0" w:space="0" w:color="auto"/>
          </w:divBdr>
        </w:div>
      </w:divsChild>
    </w:div>
    <w:div w:id="701395162">
      <w:bodyDiv w:val="1"/>
      <w:marLeft w:val="0"/>
      <w:marRight w:val="0"/>
      <w:marTop w:val="0"/>
      <w:marBottom w:val="0"/>
      <w:divBdr>
        <w:top w:val="none" w:sz="0" w:space="0" w:color="auto"/>
        <w:left w:val="none" w:sz="0" w:space="0" w:color="auto"/>
        <w:bottom w:val="none" w:sz="0" w:space="0" w:color="auto"/>
        <w:right w:val="none" w:sz="0" w:space="0" w:color="auto"/>
      </w:divBdr>
      <w:divsChild>
        <w:div w:id="31267964">
          <w:marLeft w:val="0"/>
          <w:marRight w:val="0"/>
          <w:marTop w:val="0"/>
          <w:marBottom w:val="0"/>
          <w:divBdr>
            <w:top w:val="none" w:sz="0" w:space="0" w:color="auto"/>
            <w:left w:val="none" w:sz="0" w:space="0" w:color="auto"/>
            <w:bottom w:val="none" w:sz="0" w:space="0" w:color="auto"/>
            <w:right w:val="none" w:sz="0" w:space="0" w:color="auto"/>
          </w:divBdr>
        </w:div>
        <w:div w:id="33888120">
          <w:marLeft w:val="0"/>
          <w:marRight w:val="0"/>
          <w:marTop w:val="0"/>
          <w:marBottom w:val="0"/>
          <w:divBdr>
            <w:top w:val="none" w:sz="0" w:space="0" w:color="auto"/>
            <w:left w:val="none" w:sz="0" w:space="0" w:color="auto"/>
            <w:bottom w:val="none" w:sz="0" w:space="0" w:color="auto"/>
            <w:right w:val="none" w:sz="0" w:space="0" w:color="auto"/>
          </w:divBdr>
        </w:div>
        <w:div w:id="82531799">
          <w:marLeft w:val="0"/>
          <w:marRight w:val="0"/>
          <w:marTop w:val="0"/>
          <w:marBottom w:val="0"/>
          <w:divBdr>
            <w:top w:val="none" w:sz="0" w:space="0" w:color="auto"/>
            <w:left w:val="none" w:sz="0" w:space="0" w:color="auto"/>
            <w:bottom w:val="none" w:sz="0" w:space="0" w:color="auto"/>
            <w:right w:val="none" w:sz="0" w:space="0" w:color="auto"/>
          </w:divBdr>
        </w:div>
        <w:div w:id="114256510">
          <w:marLeft w:val="0"/>
          <w:marRight w:val="0"/>
          <w:marTop w:val="0"/>
          <w:marBottom w:val="0"/>
          <w:divBdr>
            <w:top w:val="none" w:sz="0" w:space="0" w:color="auto"/>
            <w:left w:val="none" w:sz="0" w:space="0" w:color="auto"/>
            <w:bottom w:val="none" w:sz="0" w:space="0" w:color="auto"/>
            <w:right w:val="none" w:sz="0" w:space="0" w:color="auto"/>
          </w:divBdr>
        </w:div>
        <w:div w:id="189994732">
          <w:marLeft w:val="0"/>
          <w:marRight w:val="0"/>
          <w:marTop w:val="0"/>
          <w:marBottom w:val="0"/>
          <w:divBdr>
            <w:top w:val="none" w:sz="0" w:space="0" w:color="auto"/>
            <w:left w:val="none" w:sz="0" w:space="0" w:color="auto"/>
            <w:bottom w:val="none" w:sz="0" w:space="0" w:color="auto"/>
            <w:right w:val="none" w:sz="0" w:space="0" w:color="auto"/>
          </w:divBdr>
        </w:div>
        <w:div w:id="221210463">
          <w:marLeft w:val="0"/>
          <w:marRight w:val="0"/>
          <w:marTop w:val="0"/>
          <w:marBottom w:val="0"/>
          <w:divBdr>
            <w:top w:val="none" w:sz="0" w:space="0" w:color="auto"/>
            <w:left w:val="none" w:sz="0" w:space="0" w:color="auto"/>
            <w:bottom w:val="none" w:sz="0" w:space="0" w:color="auto"/>
            <w:right w:val="none" w:sz="0" w:space="0" w:color="auto"/>
          </w:divBdr>
        </w:div>
        <w:div w:id="275452083">
          <w:marLeft w:val="0"/>
          <w:marRight w:val="0"/>
          <w:marTop w:val="0"/>
          <w:marBottom w:val="0"/>
          <w:divBdr>
            <w:top w:val="none" w:sz="0" w:space="0" w:color="auto"/>
            <w:left w:val="none" w:sz="0" w:space="0" w:color="auto"/>
            <w:bottom w:val="none" w:sz="0" w:space="0" w:color="auto"/>
            <w:right w:val="none" w:sz="0" w:space="0" w:color="auto"/>
          </w:divBdr>
        </w:div>
        <w:div w:id="282616942">
          <w:marLeft w:val="0"/>
          <w:marRight w:val="0"/>
          <w:marTop w:val="0"/>
          <w:marBottom w:val="0"/>
          <w:divBdr>
            <w:top w:val="none" w:sz="0" w:space="0" w:color="auto"/>
            <w:left w:val="none" w:sz="0" w:space="0" w:color="auto"/>
            <w:bottom w:val="none" w:sz="0" w:space="0" w:color="auto"/>
            <w:right w:val="none" w:sz="0" w:space="0" w:color="auto"/>
          </w:divBdr>
        </w:div>
        <w:div w:id="307174523">
          <w:marLeft w:val="0"/>
          <w:marRight w:val="0"/>
          <w:marTop w:val="0"/>
          <w:marBottom w:val="0"/>
          <w:divBdr>
            <w:top w:val="none" w:sz="0" w:space="0" w:color="auto"/>
            <w:left w:val="none" w:sz="0" w:space="0" w:color="auto"/>
            <w:bottom w:val="none" w:sz="0" w:space="0" w:color="auto"/>
            <w:right w:val="none" w:sz="0" w:space="0" w:color="auto"/>
          </w:divBdr>
        </w:div>
        <w:div w:id="322126098">
          <w:marLeft w:val="0"/>
          <w:marRight w:val="0"/>
          <w:marTop w:val="0"/>
          <w:marBottom w:val="0"/>
          <w:divBdr>
            <w:top w:val="none" w:sz="0" w:space="0" w:color="auto"/>
            <w:left w:val="none" w:sz="0" w:space="0" w:color="auto"/>
            <w:bottom w:val="none" w:sz="0" w:space="0" w:color="auto"/>
            <w:right w:val="none" w:sz="0" w:space="0" w:color="auto"/>
          </w:divBdr>
        </w:div>
        <w:div w:id="415173016">
          <w:marLeft w:val="0"/>
          <w:marRight w:val="0"/>
          <w:marTop w:val="0"/>
          <w:marBottom w:val="0"/>
          <w:divBdr>
            <w:top w:val="none" w:sz="0" w:space="0" w:color="auto"/>
            <w:left w:val="none" w:sz="0" w:space="0" w:color="auto"/>
            <w:bottom w:val="none" w:sz="0" w:space="0" w:color="auto"/>
            <w:right w:val="none" w:sz="0" w:space="0" w:color="auto"/>
          </w:divBdr>
        </w:div>
        <w:div w:id="678044785">
          <w:marLeft w:val="0"/>
          <w:marRight w:val="0"/>
          <w:marTop w:val="0"/>
          <w:marBottom w:val="0"/>
          <w:divBdr>
            <w:top w:val="none" w:sz="0" w:space="0" w:color="auto"/>
            <w:left w:val="none" w:sz="0" w:space="0" w:color="auto"/>
            <w:bottom w:val="none" w:sz="0" w:space="0" w:color="auto"/>
            <w:right w:val="none" w:sz="0" w:space="0" w:color="auto"/>
          </w:divBdr>
        </w:div>
        <w:div w:id="701250889">
          <w:marLeft w:val="0"/>
          <w:marRight w:val="0"/>
          <w:marTop w:val="0"/>
          <w:marBottom w:val="0"/>
          <w:divBdr>
            <w:top w:val="none" w:sz="0" w:space="0" w:color="auto"/>
            <w:left w:val="none" w:sz="0" w:space="0" w:color="auto"/>
            <w:bottom w:val="none" w:sz="0" w:space="0" w:color="auto"/>
            <w:right w:val="none" w:sz="0" w:space="0" w:color="auto"/>
          </w:divBdr>
        </w:div>
        <w:div w:id="754714941">
          <w:marLeft w:val="0"/>
          <w:marRight w:val="0"/>
          <w:marTop w:val="0"/>
          <w:marBottom w:val="0"/>
          <w:divBdr>
            <w:top w:val="none" w:sz="0" w:space="0" w:color="auto"/>
            <w:left w:val="none" w:sz="0" w:space="0" w:color="auto"/>
            <w:bottom w:val="none" w:sz="0" w:space="0" w:color="auto"/>
            <w:right w:val="none" w:sz="0" w:space="0" w:color="auto"/>
          </w:divBdr>
        </w:div>
        <w:div w:id="817763061">
          <w:marLeft w:val="0"/>
          <w:marRight w:val="0"/>
          <w:marTop w:val="0"/>
          <w:marBottom w:val="0"/>
          <w:divBdr>
            <w:top w:val="none" w:sz="0" w:space="0" w:color="auto"/>
            <w:left w:val="none" w:sz="0" w:space="0" w:color="auto"/>
            <w:bottom w:val="none" w:sz="0" w:space="0" w:color="auto"/>
            <w:right w:val="none" w:sz="0" w:space="0" w:color="auto"/>
          </w:divBdr>
        </w:div>
        <w:div w:id="906190127">
          <w:marLeft w:val="0"/>
          <w:marRight w:val="0"/>
          <w:marTop w:val="0"/>
          <w:marBottom w:val="0"/>
          <w:divBdr>
            <w:top w:val="none" w:sz="0" w:space="0" w:color="auto"/>
            <w:left w:val="none" w:sz="0" w:space="0" w:color="auto"/>
            <w:bottom w:val="none" w:sz="0" w:space="0" w:color="auto"/>
            <w:right w:val="none" w:sz="0" w:space="0" w:color="auto"/>
          </w:divBdr>
        </w:div>
        <w:div w:id="944113868">
          <w:marLeft w:val="0"/>
          <w:marRight w:val="0"/>
          <w:marTop w:val="0"/>
          <w:marBottom w:val="0"/>
          <w:divBdr>
            <w:top w:val="none" w:sz="0" w:space="0" w:color="auto"/>
            <w:left w:val="none" w:sz="0" w:space="0" w:color="auto"/>
            <w:bottom w:val="none" w:sz="0" w:space="0" w:color="auto"/>
            <w:right w:val="none" w:sz="0" w:space="0" w:color="auto"/>
          </w:divBdr>
        </w:div>
        <w:div w:id="967248758">
          <w:marLeft w:val="0"/>
          <w:marRight w:val="0"/>
          <w:marTop w:val="0"/>
          <w:marBottom w:val="0"/>
          <w:divBdr>
            <w:top w:val="none" w:sz="0" w:space="0" w:color="auto"/>
            <w:left w:val="none" w:sz="0" w:space="0" w:color="auto"/>
            <w:bottom w:val="none" w:sz="0" w:space="0" w:color="auto"/>
            <w:right w:val="none" w:sz="0" w:space="0" w:color="auto"/>
          </w:divBdr>
        </w:div>
        <w:div w:id="1081875316">
          <w:marLeft w:val="0"/>
          <w:marRight w:val="0"/>
          <w:marTop w:val="0"/>
          <w:marBottom w:val="0"/>
          <w:divBdr>
            <w:top w:val="none" w:sz="0" w:space="0" w:color="auto"/>
            <w:left w:val="none" w:sz="0" w:space="0" w:color="auto"/>
            <w:bottom w:val="none" w:sz="0" w:space="0" w:color="auto"/>
            <w:right w:val="none" w:sz="0" w:space="0" w:color="auto"/>
          </w:divBdr>
        </w:div>
        <w:div w:id="1144927533">
          <w:marLeft w:val="0"/>
          <w:marRight w:val="0"/>
          <w:marTop w:val="0"/>
          <w:marBottom w:val="0"/>
          <w:divBdr>
            <w:top w:val="none" w:sz="0" w:space="0" w:color="auto"/>
            <w:left w:val="none" w:sz="0" w:space="0" w:color="auto"/>
            <w:bottom w:val="none" w:sz="0" w:space="0" w:color="auto"/>
            <w:right w:val="none" w:sz="0" w:space="0" w:color="auto"/>
          </w:divBdr>
        </w:div>
        <w:div w:id="1194878750">
          <w:marLeft w:val="0"/>
          <w:marRight w:val="0"/>
          <w:marTop w:val="0"/>
          <w:marBottom w:val="0"/>
          <w:divBdr>
            <w:top w:val="none" w:sz="0" w:space="0" w:color="auto"/>
            <w:left w:val="none" w:sz="0" w:space="0" w:color="auto"/>
            <w:bottom w:val="none" w:sz="0" w:space="0" w:color="auto"/>
            <w:right w:val="none" w:sz="0" w:space="0" w:color="auto"/>
          </w:divBdr>
          <w:divsChild>
            <w:div w:id="1985237533">
              <w:marLeft w:val="0"/>
              <w:marRight w:val="0"/>
              <w:marTop w:val="0"/>
              <w:marBottom w:val="0"/>
              <w:divBdr>
                <w:top w:val="none" w:sz="0" w:space="0" w:color="auto"/>
                <w:left w:val="none" w:sz="0" w:space="0" w:color="auto"/>
                <w:bottom w:val="none" w:sz="0" w:space="0" w:color="auto"/>
                <w:right w:val="none" w:sz="0" w:space="0" w:color="auto"/>
              </w:divBdr>
              <w:divsChild>
                <w:div w:id="88816640">
                  <w:marLeft w:val="0"/>
                  <w:marRight w:val="0"/>
                  <w:marTop w:val="0"/>
                  <w:marBottom w:val="0"/>
                  <w:divBdr>
                    <w:top w:val="none" w:sz="0" w:space="0" w:color="auto"/>
                    <w:left w:val="none" w:sz="0" w:space="0" w:color="auto"/>
                    <w:bottom w:val="none" w:sz="0" w:space="0" w:color="auto"/>
                    <w:right w:val="none" w:sz="0" w:space="0" w:color="auto"/>
                  </w:divBdr>
                  <w:divsChild>
                    <w:div w:id="1444496719">
                      <w:marLeft w:val="0"/>
                      <w:marRight w:val="0"/>
                      <w:marTop w:val="0"/>
                      <w:marBottom w:val="0"/>
                      <w:divBdr>
                        <w:top w:val="none" w:sz="0" w:space="0" w:color="auto"/>
                        <w:left w:val="none" w:sz="0" w:space="0" w:color="auto"/>
                        <w:bottom w:val="none" w:sz="0" w:space="0" w:color="auto"/>
                        <w:right w:val="none" w:sz="0" w:space="0" w:color="auto"/>
                      </w:divBdr>
                      <w:divsChild>
                        <w:div w:id="46708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929863">
          <w:marLeft w:val="0"/>
          <w:marRight w:val="0"/>
          <w:marTop w:val="0"/>
          <w:marBottom w:val="0"/>
          <w:divBdr>
            <w:top w:val="none" w:sz="0" w:space="0" w:color="auto"/>
            <w:left w:val="none" w:sz="0" w:space="0" w:color="auto"/>
            <w:bottom w:val="none" w:sz="0" w:space="0" w:color="auto"/>
            <w:right w:val="none" w:sz="0" w:space="0" w:color="auto"/>
          </w:divBdr>
        </w:div>
        <w:div w:id="1356152445">
          <w:marLeft w:val="0"/>
          <w:marRight w:val="0"/>
          <w:marTop w:val="0"/>
          <w:marBottom w:val="0"/>
          <w:divBdr>
            <w:top w:val="none" w:sz="0" w:space="0" w:color="auto"/>
            <w:left w:val="none" w:sz="0" w:space="0" w:color="auto"/>
            <w:bottom w:val="none" w:sz="0" w:space="0" w:color="auto"/>
            <w:right w:val="none" w:sz="0" w:space="0" w:color="auto"/>
          </w:divBdr>
          <w:divsChild>
            <w:div w:id="631135920">
              <w:marLeft w:val="0"/>
              <w:marRight w:val="0"/>
              <w:marTop w:val="0"/>
              <w:marBottom w:val="0"/>
              <w:divBdr>
                <w:top w:val="none" w:sz="0" w:space="0" w:color="auto"/>
                <w:left w:val="none" w:sz="0" w:space="0" w:color="auto"/>
                <w:bottom w:val="none" w:sz="0" w:space="0" w:color="auto"/>
                <w:right w:val="none" w:sz="0" w:space="0" w:color="auto"/>
              </w:divBdr>
            </w:div>
            <w:div w:id="686297413">
              <w:marLeft w:val="0"/>
              <w:marRight w:val="0"/>
              <w:marTop w:val="0"/>
              <w:marBottom w:val="0"/>
              <w:divBdr>
                <w:top w:val="none" w:sz="0" w:space="0" w:color="auto"/>
                <w:left w:val="none" w:sz="0" w:space="0" w:color="auto"/>
                <w:bottom w:val="none" w:sz="0" w:space="0" w:color="auto"/>
                <w:right w:val="none" w:sz="0" w:space="0" w:color="auto"/>
              </w:divBdr>
            </w:div>
            <w:div w:id="1772318920">
              <w:marLeft w:val="0"/>
              <w:marRight w:val="0"/>
              <w:marTop w:val="0"/>
              <w:marBottom w:val="0"/>
              <w:divBdr>
                <w:top w:val="none" w:sz="0" w:space="0" w:color="auto"/>
                <w:left w:val="none" w:sz="0" w:space="0" w:color="auto"/>
                <w:bottom w:val="none" w:sz="0" w:space="0" w:color="auto"/>
                <w:right w:val="none" w:sz="0" w:space="0" w:color="auto"/>
              </w:divBdr>
              <w:divsChild>
                <w:div w:id="1841193653">
                  <w:marLeft w:val="0"/>
                  <w:marRight w:val="0"/>
                  <w:marTop w:val="0"/>
                  <w:marBottom w:val="0"/>
                  <w:divBdr>
                    <w:top w:val="none" w:sz="0" w:space="0" w:color="auto"/>
                    <w:left w:val="none" w:sz="0" w:space="0" w:color="auto"/>
                    <w:bottom w:val="none" w:sz="0" w:space="0" w:color="auto"/>
                    <w:right w:val="none" w:sz="0" w:space="0" w:color="auto"/>
                  </w:divBdr>
                  <w:divsChild>
                    <w:div w:id="20579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814364">
          <w:marLeft w:val="0"/>
          <w:marRight w:val="0"/>
          <w:marTop w:val="0"/>
          <w:marBottom w:val="0"/>
          <w:divBdr>
            <w:top w:val="none" w:sz="0" w:space="0" w:color="auto"/>
            <w:left w:val="none" w:sz="0" w:space="0" w:color="auto"/>
            <w:bottom w:val="none" w:sz="0" w:space="0" w:color="auto"/>
            <w:right w:val="none" w:sz="0" w:space="0" w:color="auto"/>
          </w:divBdr>
        </w:div>
        <w:div w:id="1368868465">
          <w:marLeft w:val="0"/>
          <w:marRight w:val="0"/>
          <w:marTop w:val="0"/>
          <w:marBottom w:val="0"/>
          <w:divBdr>
            <w:top w:val="none" w:sz="0" w:space="0" w:color="auto"/>
            <w:left w:val="none" w:sz="0" w:space="0" w:color="auto"/>
            <w:bottom w:val="none" w:sz="0" w:space="0" w:color="auto"/>
            <w:right w:val="none" w:sz="0" w:space="0" w:color="auto"/>
          </w:divBdr>
        </w:div>
        <w:div w:id="1422409464">
          <w:marLeft w:val="0"/>
          <w:marRight w:val="0"/>
          <w:marTop w:val="0"/>
          <w:marBottom w:val="0"/>
          <w:divBdr>
            <w:top w:val="none" w:sz="0" w:space="0" w:color="auto"/>
            <w:left w:val="none" w:sz="0" w:space="0" w:color="auto"/>
            <w:bottom w:val="none" w:sz="0" w:space="0" w:color="auto"/>
            <w:right w:val="none" w:sz="0" w:space="0" w:color="auto"/>
          </w:divBdr>
        </w:div>
        <w:div w:id="1459254228">
          <w:marLeft w:val="0"/>
          <w:marRight w:val="0"/>
          <w:marTop w:val="0"/>
          <w:marBottom w:val="0"/>
          <w:divBdr>
            <w:top w:val="none" w:sz="0" w:space="0" w:color="auto"/>
            <w:left w:val="none" w:sz="0" w:space="0" w:color="auto"/>
            <w:bottom w:val="none" w:sz="0" w:space="0" w:color="auto"/>
            <w:right w:val="none" w:sz="0" w:space="0" w:color="auto"/>
          </w:divBdr>
        </w:div>
        <w:div w:id="1521121002">
          <w:marLeft w:val="0"/>
          <w:marRight w:val="0"/>
          <w:marTop w:val="0"/>
          <w:marBottom w:val="0"/>
          <w:divBdr>
            <w:top w:val="none" w:sz="0" w:space="0" w:color="auto"/>
            <w:left w:val="none" w:sz="0" w:space="0" w:color="auto"/>
            <w:bottom w:val="none" w:sz="0" w:space="0" w:color="auto"/>
            <w:right w:val="none" w:sz="0" w:space="0" w:color="auto"/>
          </w:divBdr>
        </w:div>
        <w:div w:id="1721006189">
          <w:marLeft w:val="0"/>
          <w:marRight w:val="0"/>
          <w:marTop w:val="0"/>
          <w:marBottom w:val="0"/>
          <w:divBdr>
            <w:top w:val="none" w:sz="0" w:space="0" w:color="auto"/>
            <w:left w:val="none" w:sz="0" w:space="0" w:color="auto"/>
            <w:bottom w:val="none" w:sz="0" w:space="0" w:color="auto"/>
            <w:right w:val="none" w:sz="0" w:space="0" w:color="auto"/>
          </w:divBdr>
        </w:div>
        <w:div w:id="1749843867">
          <w:marLeft w:val="0"/>
          <w:marRight w:val="0"/>
          <w:marTop w:val="0"/>
          <w:marBottom w:val="0"/>
          <w:divBdr>
            <w:top w:val="none" w:sz="0" w:space="0" w:color="auto"/>
            <w:left w:val="none" w:sz="0" w:space="0" w:color="auto"/>
            <w:bottom w:val="none" w:sz="0" w:space="0" w:color="auto"/>
            <w:right w:val="none" w:sz="0" w:space="0" w:color="auto"/>
          </w:divBdr>
        </w:div>
        <w:div w:id="1830780351">
          <w:marLeft w:val="0"/>
          <w:marRight w:val="0"/>
          <w:marTop w:val="0"/>
          <w:marBottom w:val="0"/>
          <w:divBdr>
            <w:top w:val="none" w:sz="0" w:space="0" w:color="auto"/>
            <w:left w:val="none" w:sz="0" w:space="0" w:color="auto"/>
            <w:bottom w:val="none" w:sz="0" w:space="0" w:color="auto"/>
            <w:right w:val="none" w:sz="0" w:space="0" w:color="auto"/>
          </w:divBdr>
        </w:div>
        <w:div w:id="1863398283">
          <w:marLeft w:val="0"/>
          <w:marRight w:val="0"/>
          <w:marTop w:val="0"/>
          <w:marBottom w:val="0"/>
          <w:divBdr>
            <w:top w:val="none" w:sz="0" w:space="0" w:color="auto"/>
            <w:left w:val="none" w:sz="0" w:space="0" w:color="auto"/>
            <w:bottom w:val="none" w:sz="0" w:space="0" w:color="auto"/>
            <w:right w:val="none" w:sz="0" w:space="0" w:color="auto"/>
          </w:divBdr>
        </w:div>
        <w:div w:id="1948807220">
          <w:marLeft w:val="0"/>
          <w:marRight w:val="0"/>
          <w:marTop w:val="0"/>
          <w:marBottom w:val="0"/>
          <w:divBdr>
            <w:top w:val="none" w:sz="0" w:space="0" w:color="auto"/>
            <w:left w:val="none" w:sz="0" w:space="0" w:color="auto"/>
            <w:bottom w:val="none" w:sz="0" w:space="0" w:color="auto"/>
            <w:right w:val="none" w:sz="0" w:space="0" w:color="auto"/>
          </w:divBdr>
        </w:div>
        <w:div w:id="2081829785">
          <w:marLeft w:val="0"/>
          <w:marRight w:val="0"/>
          <w:marTop w:val="0"/>
          <w:marBottom w:val="0"/>
          <w:divBdr>
            <w:top w:val="none" w:sz="0" w:space="0" w:color="auto"/>
            <w:left w:val="none" w:sz="0" w:space="0" w:color="auto"/>
            <w:bottom w:val="none" w:sz="0" w:space="0" w:color="auto"/>
            <w:right w:val="none" w:sz="0" w:space="0" w:color="auto"/>
          </w:divBdr>
        </w:div>
        <w:div w:id="2105566210">
          <w:marLeft w:val="0"/>
          <w:marRight w:val="0"/>
          <w:marTop w:val="0"/>
          <w:marBottom w:val="0"/>
          <w:divBdr>
            <w:top w:val="none" w:sz="0" w:space="0" w:color="auto"/>
            <w:left w:val="none" w:sz="0" w:space="0" w:color="auto"/>
            <w:bottom w:val="none" w:sz="0" w:space="0" w:color="auto"/>
            <w:right w:val="none" w:sz="0" w:space="0" w:color="auto"/>
          </w:divBdr>
        </w:div>
      </w:divsChild>
    </w:div>
    <w:div w:id="777063224">
      <w:bodyDiv w:val="1"/>
      <w:marLeft w:val="0"/>
      <w:marRight w:val="0"/>
      <w:marTop w:val="0"/>
      <w:marBottom w:val="0"/>
      <w:divBdr>
        <w:top w:val="none" w:sz="0" w:space="0" w:color="auto"/>
        <w:left w:val="none" w:sz="0" w:space="0" w:color="auto"/>
        <w:bottom w:val="none" w:sz="0" w:space="0" w:color="auto"/>
        <w:right w:val="none" w:sz="0" w:space="0" w:color="auto"/>
      </w:divBdr>
      <w:divsChild>
        <w:div w:id="93480575">
          <w:marLeft w:val="0"/>
          <w:marRight w:val="0"/>
          <w:marTop w:val="0"/>
          <w:marBottom w:val="0"/>
          <w:divBdr>
            <w:top w:val="none" w:sz="0" w:space="0" w:color="auto"/>
            <w:left w:val="none" w:sz="0" w:space="0" w:color="auto"/>
            <w:bottom w:val="none" w:sz="0" w:space="0" w:color="auto"/>
            <w:right w:val="none" w:sz="0" w:space="0" w:color="auto"/>
          </w:divBdr>
        </w:div>
        <w:div w:id="114301674">
          <w:marLeft w:val="0"/>
          <w:marRight w:val="0"/>
          <w:marTop w:val="0"/>
          <w:marBottom w:val="0"/>
          <w:divBdr>
            <w:top w:val="none" w:sz="0" w:space="0" w:color="auto"/>
            <w:left w:val="none" w:sz="0" w:space="0" w:color="auto"/>
            <w:bottom w:val="none" w:sz="0" w:space="0" w:color="auto"/>
            <w:right w:val="none" w:sz="0" w:space="0" w:color="auto"/>
          </w:divBdr>
        </w:div>
        <w:div w:id="197856565">
          <w:marLeft w:val="0"/>
          <w:marRight w:val="0"/>
          <w:marTop w:val="0"/>
          <w:marBottom w:val="0"/>
          <w:divBdr>
            <w:top w:val="none" w:sz="0" w:space="0" w:color="auto"/>
            <w:left w:val="none" w:sz="0" w:space="0" w:color="auto"/>
            <w:bottom w:val="none" w:sz="0" w:space="0" w:color="auto"/>
            <w:right w:val="none" w:sz="0" w:space="0" w:color="auto"/>
          </w:divBdr>
        </w:div>
        <w:div w:id="359823229">
          <w:marLeft w:val="0"/>
          <w:marRight w:val="0"/>
          <w:marTop w:val="0"/>
          <w:marBottom w:val="0"/>
          <w:divBdr>
            <w:top w:val="none" w:sz="0" w:space="0" w:color="auto"/>
            <w:left w:val="none" w:sz="0" w:space="0" w:color="auto"/>
            <w:bottom w:val="none" w:sz="0" w:space="0" w:color="auto"/>
            <w:right w:val="none" w:sz="0" w:space="0" w:color="auto"/>
          </w:divBdr>
        </w:div>
        <w:div w:id="435711478">
          <w:marLeft w:val="0"/>
          <w:marRight w:val="0"/>
          <w:marTop w:val="0"/>
          <w:marBottom w:val="0"/>
          <w:divBdr>
            <w:top w:val="none" w:sz="0" w:space="0" w:color="auto"/>
            <w:left w:val="none" w:sz="0" w:space="0" w:color="auto"/>
            <w:bottom w:val="none" w:sz="0" w:space="0" w:color="auto"/>
            <w:right w:val="none" w:sz="0" w:space="0" w:color="auto"/>
          </w:divBdr>
        </w:div>
        <w:div w:id="468325936">
          <w:marLeft w:val="0"/>
          <w:marRight w:val="0"/>
          <w:marTop w:val="0"/>
          <w:marBottom w:val="0"/>
          <w:divBdr>
            <w:top w:val="none" w:sz="0" w:space="0" w:color="auto"/>
            <w:left w:val="none" w:sz="0" w:space="0" w:color="auto"/>
            <w:bottom w:val="none" w:sz="0" w:space="0" w:color="auto"/>
            <w:right w:val="none" w:sz="0" w:space="0" w:color="auto"/>
          </w:divBdr>
        </w:div>
        <w:div w:id="744693201">
          <w:marLeft w:val="0"/>
          <w:marRight w:val="0"/>
          <w:marTop w:val="0"/>
          <w:marBottom w:val="0"/>
          <w:divBdr>
            <w:top w:val="none" w:sz="0" w:space="0" w:color="auto"/>
            <w:left w:val="none" w:sz="0" w:space="0" w:color="auto"/>
            <w:bottom w:val="none" w:sz="0" w:space="0" w:color="auto"/>
            <w:right w:val="none" w:sz="0" w:space="0" w:color="auto"/>
          </w:divBdr>
        </w:div>
        <w:div w:id="777261388">
          <w:marLeft w:val="0"/>
          <w:marRight w:val="0"/>
          <w:marTop w:val="0"/>
          <w:marBottom w:val="0"/>
          <w:divBdr>
            <w:top w:val="none" w:sz="0" w:space="0" w:color="auto"/>
            <w:left w:val="none" w:sz="0" w:space="0" w:color="auto"/>
            <w:bottom w:val="none" w:sz="0" w:space="0" w:color="auto"/>
            <w:right w:val="none" w:sz="0" w:space="0" w:color="auto"/>
          </w:divBdr>
        </w:div>
        <w:div w:id="970674966">
          <w:marLeft w:val="0"/>
          <w:marRight w:val="0"/>
          <w:marTop w:val="0"/>
          <w:marBottom w:val="0"/>
          <w:divBdr>
            <w:top w:val="none" w:sz="0" w:space="0" w:color="auto"/>
            <w:left w:val="none" w:sz="0" w:space="0" w:color="auto"/>
            <w:bottom w:val="none" w:sz="0" w:space="0" w:color="auto"/>
            <w:right w:val="none" w:sz="0" w:space="0" w:color="auto"/>
          </w:divBdr>
        </w:div>
        <w:div w:id="1084956257">
          <w:marLeft w:val="0"/>
          <w:marRight w:val="0"/>
          <w:marTop w:val="0"/>
          <w:marBottom w:val="0"/>
          <w:divBdr>
            <w:top w:val="none" w:sz="0" w:space="0" w:color="auto"/>
            <w:left w:val="none" w:sz="0" w:space="0" w:color="auto"/>
            <w:bottom w:val="none" w:sz="0" w:space="0" w:color="auto"/>
            <w:right w:val="none" w:sz="0" w:space="0" w:color="auto"/>
          </w:divBdr>
        </w:div>
        <w:div w:id="1662149977">
          <w:marLeft w:val="0"/>
          <w:marRight w:val="0"/>
          <w:marTop w:val="0"/>
          <w:marBottom w:val="0"/>
          <w:divBdr>
            <w:top w:val="none" w:sz="0" w:space="0" w:color="auto"/>
            <w:left w:val="none" w:sz="0" w:space="0" w:color="auto"/>
            <w:bottom w:val="none" w:sz="0" w:space="0" w:color="auto"/>
            <w:right w:val="none" w:sz="0" w:space="0" w:color="auto"/>
          </w:divBdr>
        </w:div>
      </w:divsChild>
    </w:div>
    <w:div w:id="1596358376">
      <w:bodyDiv w:val="1"/>
      <w:marLeft w:val="0"/>
      <w:marRight w:val="0"/>
      <w:marTop w:val="0"/>
      <w:marBottom w:val="0"/>
      <w:divBdr>
        <w:top w:val="none" w:sz="0" w:space="0" w:color="auto"/>
        <w:left w:val="none" w:sz="0" w:space="0" w:color="auto"/>
        <w:bottom w:val="none" w:sz="0" w:space="0" w:color="auto"/>
        <w:right w:val="none" w:sz="0" w:space="0" w:color="auto"/>
      </w:divBdr>
      <w:divsChild>
        <w:div w:id="1060517607">
          <w:marLeft w:val="0"/>
          <w:marRight w:val="0"/>
          <w:marTop w:val="0"/>
          <w:marBottom w:val="0"/>
          <w:divBdr>
            <w:top w:val="none" w:sz="0" w:space="0" w:color="auto"/>
            <w:left w:val="none" w:sz="0" w:space="0" w:color="auto"/>
            <w:bottom w:val="none" w:sz="0" w:space="0" w:color="auto"/>
            <w:right w:val="none" w:sz="0" w:space="0" w:color="auto"/>
          </w:divBdr>
          <w:divsChild>
            <w:div w:id="1118449048">
              <w:marLeft w:val="0"/>
              <w:marRight w:val="0"/>
              <w:marTop w:val="0"/>
              <w:marBottom w:val="0"/>
              <w:divBdr>
                <w:top w:val="none" w:sz="0" w:space="0" w:color="auto"/>
                <w:left w:val="none" w:sz="0" w:space="0" w:color="auto"/>
                <w:bottom w:val="none" w:sz="0" w:space="0" w:color="auto"/>
                <w:right w:val="none" w:sz="0" w:space="0" w:color="auto"/>
              </w:divBdr>
              <w:divsChild>
                <w:div w:id="829833259">
                  <w:marLeft w:val="0"/>
                  <w:marRight w:val="0"/>
                  <w:marTop w:val="0"/>
                  <w:marBottom w:val="0"/>
                  <w:divBdr>
                    <w:top w:val="none" w:sz="0" w:space="0" w:color="auto"/>
                    <w:left w:val="none" w:sz="0" w:space="0" w:color="auto"/>
                    <w:bottom w:val="none" w:sz="0" w:space="0" w:color="auto"/>
                    <w:right w:val="none" w:sz="0" w:space="0" w:color="auto"/>
                  </w:divBdr>
                  <w:divsChild>
                    <w:div w:id="1253314442">
                      <w:marLeft w:val="0"/>
                      <w:marRight w:val="0"/>
                      <w:marTop w:val="0"/>
                      <w:marBottom w:val="0"/>
                      <w:divBdr>
                        <w:top w:val="none" w:sz="0" w:space="0" w:color="auto"/>
                        <w:left w:val="none" w:sz="0" w:space="0" w:color="auto"/>
                        <w:bottom w:val="none" w:sz="0" w:space="0" w:color="auto"/>
                        <w:right w:val="none" w:sz="0" w:space="0" w:color="auto"/>
                      </w:divBdr>
                    </w:div>
                  </w:divsChild>
                </w:div>
                <w:div w:id="956833029">
                  <w:marLeft w:val="0"/>
                  <w:marRight w:val="0"/>
                  <w:marTop w:val="0"/>
                  <w:marBottom w:val="0"/>
                  <w:divBdr>
                    <w:top w:val="none" w:sz="0" w:space="0" w:color="auto"/>
                    <w:left w:val="none" w:sz="0" w:space="0" w:color="auto"/>
                    <w:bottom w:val="none" w:sz="0" w:space="0" w:color="auto"/>
                    <w:right w:val="none" w:sz="0" w:space="0" w:color="auto"/>
                  </w:divBdr>
                  <w:divsChild>
                    <w:div w:id="1479416078">
                      <w:marLeft w:val="0"/>
                      <w:marRight w:val="0"/>
                      <w:marTop w:val="0"/>
                      <w:marBottom w:val="0"/>
                      <w:divBdr>
                        <w:top w:val="none" w:sz="0" w:space="0" w:color="auto"/>
                        <w:left w:val="none" w:sz="0" w:space="0" w:color="auto"/>
                        <w:bottom w:val="none" w:sz="0" w:space="0" w:color="auto"/>
                        <w:right w:val="none" w:sz="0" w:space="0" w:color="auto"/>
                      </w:divBdr>
                      <w:divsChild>
                        <w:div w:id="128558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088596">
      <w:bodyDiv w:val="1"/>
      <w:marLeft w:val="0"/>
      <w:marRight w:val="0"/>
      <w:marTop w:val="0"/>
      <w:marBottom w:val="0"/>
      <w:divBdr>
        <w:top w:val="none" w:sz="0" w:space="0" w:color="auto"/>
        <w:left w:val="none" w:sz="0" w:space="0" w:color="auto"/>
        <w:bottom w:val="none" w:sz="0" w:space="0" w:color="auto"/>
        <w:right w:val="none" w:sz="0" w:space="0" w:color="auto"/>
      </w:divBdr>
      <w:divsChild>
        <w:div w:id="261767607">
          <w:marLeft w:val="0"/>
          <w:marRight w:val="0"/>
          <w:marTop w:val="0"/>
          <w:marBottom w:val="0"/>
          <w:divBdr>
            <w:top w:val="none" w:sz="0" w:space="0" w:color="auto"/>
            <w:left w:val="none" w:sz="0" w:space="0" w:color="auto"/>
            <w:bottom w:val="none" w:sz="0" w:space="0" w:color="auto"/>
            <w:right w:val="none" w:sz="0" w:space="0" w:color="auto"/>
          </w:divBdr>
        </w:div>
        <w:div w:id="340159269">
          <w:marLeft w:val="0"/>
          <w:marRight w:val="0"/>
          <w:marTop w:val="0"/>
          <w:marBottom w:val="0"/>
          <w:divBdr>
            <w:top w:val="none" w:sz="0" w:space="0" w:color="auto"/>
            <w:left w:val="none" w:sz="0" w:space="0" w:color="auto"/>
            <w:bottom w:val="none" w:sz="0" w:space="0" w:color="auto"/>
            <w:right w:val="none" w:sz="0" w:space="0" w:color="auto"/>
          </w:divBdr>
        </w:div>
        <w:div w:id="532890560">
          <w:marLeft w:val="0"/>
          <w:marRight w:val="0"/>
          <w:marTop w:val="0"/>
          <w:marBottom w:val="0"/>
          <w:divBdr>
            <w:top w:val="none" w:sz="0" w:space="0" w:color="auto"/>
            <w:left w:val="none" w:sz="0" w:space="0" w:color="auto"/>
            <w:bottom w:val="none" w:sz="0" w:space="0" w:color="auto"/>
            <w:right w:val="none" w:sz="0" w:space="0" w:color="auto"/>
          </w:divBdr>
        </w:div>
        <w:div w:id="842471362">
          <w:marLeft w:val="0"/>
          <w:marRight w:val="0"/>
          <w:marTop w:val="0"/>
          <w:marBottom w:val="0"/>
          <w:divBdr>
            <w:top w:val="none" w:sz="0" w:space="0" w:color="auto"/>
            <w:left w:val="none" w:sz="0" w:space="0" w:color="auto"/>
            <w:bottom w:val="none" w:sz="0" w:space="0" w:color="auto"/>
            <w:right w:val="none" w:sz="0" w:space="0" w:color="auto"/>
          </w:divBdr>
        </w:div>
        <w:div w:id="963851164">
          <w:marLeft w:val="0"/>
          <w:marRight w:val="0"/>
          <w:marTop w:val="0"/>
          <w:marBottom w:val="0"/>
          <w:divBdr>
            <w:top w:val="none" w:sz="0" w:space="0" w:color="auto"/>
            <w:left w:val="none" w:sz="0" w:space="0" w:color="auto"/>
            <w:bottom w:val="none" w:sz="0" w:space="0" w:color="auto"/>
            <w:right w:val="none" w:sz="0" w:space="0" w:color="auto"/>
          </w:divBdr>
        </w:div>
        <w:div w:id="1274900247">
          <w:marLeft w:val="0"/>
          <w:marRight w:val="0"/>
          <w:marTop w:val="0"/>
          <w:marBottom w:val="0"/>
          <w:divBdr>
            <w:top w:val="none" w:sz="0" w:space="0" w:color="auto"/>
            <w:left w:val="none" w:sz="0" w:space="0" w:color="auto"/>
            <w:bottom w:val="none" w:sz="0" w:space="0" w:color="auto"/>
            <w:right w:val="none" w:sz="0" w:space="0" w:color="auto"/>
          </w:divBdr>
        </w:div>
        <w:div w:id="1551569270">
          <w:marLeft w:val="0"/>
          <w:marRight w:val="0"/>
          <w:marTop w:val="0"/>
          <w:marBottom w:val="0"/>
          <w:divBdr>
            <w:top w:val="none" w:sz="0" w:space="0" w:color="auto"/>
            <w:left w:val="none" w:sz="0" w:space="0" w:color="auto"/>
            <w:bottom w:val="none" w:sz="0" w:space="0" w:color="auto"/>
            <w:right w:val="none" w:sz="0" w:space="0" w:color="auto"/>
          </w:divBdr>
        </w:div>
        <w:div w:id="1734422228">
          <w:marLeft w:val="0"/>
          <w:marRight w:val="0"/>
          <w:marTop w:val="0"/>
          <w:marBottom w:val="0"/>
          <w:divBdr>
            <w:top w:val="none" w:sz="0" w:space="0" w:color="auto"/>
            <w:left w:val="none" w:sz="0" w:space="0" w:color="auto"/>
            <w:bottom w:val="none" w:sz="0" w:space="0" w:color="auto"/>
            <w:right w:val="none" w:sz="0" w:space="0" w:color="auto"/>
          </w:divBdr>
        </w:div>
        <w:div w:id="1819953736">
          <w:marLeft w:val="0"/>
          <w:marRight w:val="0"/>
          <w:marTop w:val="0"/>
          <w:marBottom w:val="0"/>
          <w:divBdr>
            <w:top w:val="none" w:sz="0" w:space="0" w:color="auto"/>
            <w:left w:val="none" w:sz="0" w:space="0" w:color="auto"/>
            <w:bottom w:val="none" w:sz="0" w:space="0" w:color="auto"/>
            <w:right w:val="none" w:sz="0" w:space="0" w:color="auto"/>
          </w:divBdr>
        </w:div>
        <w:div w:id="1839424860">
          <w:marLeft w:val="0"/>
          <w:marRight w:val="0"/>
          <w:marTop w:val="0"/>
          <w:marBottom w:val="0"/>
          <w:divBdr>
            <w:top w:val="none" w:sz="0" w:space="0" w:color="auto"/>
            <w:left w:val="none" w:sz="0" w:space="0" w:color="auto"/>
            <w:bottom w:val="none" w:sz="0" w:space="0" w:color="auto"/>
            <w:right w:val="none" w:sz="0" w:space="0" w:color="auto"/>
          </w:divBdr>
        </w:div>
      </w:divsChild>
    </w:div>
    <w:div w:id="1726177704">
      <w:bodyDiv w:val="1"/>
      <w:marLeft w:val="0"/>
      <w:marRight w:val="0"/>
      <w:marTop w:val="0"/>
      <w:marBottom w:val="0"/>
      <w:divBdr>
        <w:top w:val="none" w:sz="0" w:space="0" w:color="auto"/>
        <w:left w:val="none" w:sz="0" w:space="0" w:color="auto"/>
        <w:bottom w:val="none" w:sz="0" w:space="0" w:color="auto"/>
        <w:right w:val="none" w:sz="0" w:space="0" w:color="auto"/>
      </w:divBdr>
      <w:divsChild>
        <w:div w:id="30419257">
          <w:marLeft w:val="0"/>
          <w:marRight w:val="0"/>
          <w:marTop w:val="0"/>
          <w:marBottom w:val="0"/>
          <w:divBdr>
            <w:top w:val="none" w:sz="0" w:space="0" w:color="auto"/>
            <w:left w:val="none" w:sz="0" w:space="0" w:color="auto"/>
            <w:bottom w:val="none" w:sz="0" w:space="0" w:color="auto"/>
            <w:right w:val="none" w:sz="0" w:space="0" w:color="auto"/>
          </w:divBdr>
        </w:div>
        <w:div w:id="192575616">
          <w:marLeft w:val="0"/>
          <w:marRight w:val="0"/>
          <w:marTop w:val="0"/>
          <w:marBottom w:val="0"/>
          <w:divBdr>
            <w:top w:val="none" w:sz="0" w:space="0" w:color="auto"/>
            <w:left w:val="none" w:sz="0" w:space="0" w:color="auto"/>
            <w:bottom w:val="none" w:sz="0" w:space="0" w:color="auto"/>
            <w:right w:val="none" w:sz="0" w:space="0" w:color="auto"/>
          </w:divBdr>
        </w:div>
        <w:div w:id="289089230">
          <w:marLeft w:val="0"/>
          <w:marRight w:val="0"/>
          <w:marTop w:val="0"/>
          <w:marBottom w:val="0"/>
          <w:divBdr>
            <w:top w:val="none" w:sz="0" w:space="0" w:color="auto"/>
            <w:left w:val="none" w:sz="0" w:space="0" w:color="auto"/>
            <w:bottom w:val="none" w:sz="0" w:space="0" w:color="auto"/>
            <w:right w:val="none" w:sz="0" w:space="0" w:color="auto"/>
          </w:divBdr>
        </w:div>
        <w:div w:id="1338315182">
          <w:marLeft w:val="0"/>
          <w:marRight w:val="0"/>
          <w:marTop w:val="0"/>
          <w:marBottom w:val="0"/>
          <w:divBdr>
            <w:top w:val="none" w:sz="0" w:space="0" w:color="auto"/>
            <w:left w:val="none" w:sz="0" w:space="0" w:color="auto"/>
            <w:bottom w:val="none" w:sz="0" w:space="0" w:color="auto"/>
            <w:right w:val="none" w:sz="0" w:space="0" w:color="auto"/>
          </w:divBdr>
        </w:div>
        <w:div w:id="1377969434">
          <w:marLeft w:val="0"/>
          <w:marRight w:val="0"/>
          <w:marTop w:val="0"/>
          <w:marBottom w:val="0"/>
          <w:divBdr>
            <w:top w:val="none" w:sz="0" w:space="0" w:color="auto"/>
            <w:left w:val="none" w:sz="0" w:space="0" w:color="auto"/>
            <w:bottom w:val="none" w:sz="0" w:space="0" w:color="auto"/>
            <w:right w:val="none" w:sz="0" w:space="0" w:color="auto"/>
          </w:divBdr>
        </w:div>
        <w:div w:id="1451238670">
          <w:marLeft w:val="0"/>
          <w:marRight w:val="0"/>
          <w:marTop w:val="0"/>
          <w:marBottom w:val="0"/>
          <w:divBdr>
            <w:top w:val="none" w:sz="0" w:space="0" w:color="auto"/>
            <w:left w:val="none" w:sz="0" w:space="0" w:color="auto"/>
            <w:bottom w:val="none" w:sz="0" w:space="0" w:color="auto"/>
            <w:right w:val="none" w:sz="0" w:space="0" w:color="auto"/>
          </w:divBdr>
        </w:div>
        <w:div w:id="1565947716">
          <w:marLeft w:val="0"/>
          <w:marRight w:val="0"/>
          <w:marTop w:val="0"/>
          <w:marBottom w:val="0"/>
          <w:divBdr>
            <w:top w:val="none" w:sz="0" w:space="0" w:color="auto"/>
            <w:left w:val="none" w:sz="0" w:space="0" w:color="auto"/>
            <w:bottom w:val="none" w:sz="0" w:space="0" w:color="auto"/>
            <w:right w:val="none" w:sz="0" w:space="0" w:color="auto"/>
          </w:divBdr>
        </w:div>
        <w:div w:id="1963075966">
          <w:marLeft w:val="0"/>
          <w:marRight w:val="0"/>
          <w:marTop w:val="0"/>
          <w:marBottom w:val="0"/>
          <w:divBdr>
            <w:top w:val="none" w:sz="0" w:space="0" w:color="auto"/>
            <w:left w:val="none" w:sz="0" w:space="0" w:color="auto"/>
            <w:bottom w:val="none" w:sz="0" w:space="0" w:color="auto"/>
            <w:right w:val="none" w:sz="0" w:space="0" w:color="auto"/>
          </w:divBdr>
        </w:div>
        <w:div w:id="2050717317">
          <w:marLeft w:val="0"/>
          <w:marRight w:val="0"/>
          <w:marTop w:val="0"/>
          <w:marBottom w:val="0"/>
          <w:divBdr>
            <w:top w:val="none" w:sz="0" w:space="0" w:color="auto"/>
            <w:left w:val="none" w:sz="0" w:space="0" w:color="auto"/>
            <w:bottom w:val="none" w:sz="0" w:space="0" w:color="auto"/>
            <w:right w:val="none" w:sz="0" w:space="0" w:color="auto"/>
          </w:divBdr>
        </w:div>
        <w:div w:id="2079207310">
          <w:marLeft w:val="0"/>
          <w:marRight w:val="0"/>
          <w:marTop w:val="0"/>
          <w:marBottom w:val="0"/>
          <w:divBdr>
            <w:top w:val="none" w:sz="0" w:space="0" w:color="auto"/>
            <w:left w:val="none" w:sz="0" w:space="0" w:color="auto"/>
            <w:bottom w:val="none" w:sz="0" w:space="0" w:color="auto"/>
            <w:right w:val="none" w:sz="0" w:space="0" w:color="auto"/>
          </w:divBdr>
        </w:div>
      </w:divsChild>
    </w:div>
    <w:div w:id="1808820337">
      <w:bodyDiv w:val="1"/>
      <w:marLeft w:val="0"/>
      <w:marRight w:val="0"/>
      <w:marTop w:val="0"/>
      <w:marBottom w:val="0"/>
      <w:divBdr>
        <w:top w:val="none" w:sz="0" w:space="0" w:color="auto"/>
        <w:left w:val="none" w:sz="0" w:space="0" w:color="auto"/>
        <w:bottom w:val="none" w:sz="0" w:space="0" w:color="auto"/>
        <w:right w:val="none" w:sz="0" w:space="0" w:color="auto"/>
      </w:divBdr>
      <w:divsChild>
        <w:div w:id="758216939">
          <w:marLeft w:val="0"/>
          <w:marRight w:val="0"/>
          <w:marTop w:val="0"/>
          <w:marBottom w:val="0"/>
          <w:divBdr>
            <w:top w:val="none" w:sz="0" w:space="0" w:color="auto"/>
            <w:left w:val="none" w:sz="0" w:space="0" w:color="auto"/>
            <w:bottom w:val="none" w:sz="0" w:space="0" w:color="auto"/>
            <w:right w:val="none" w:sz="0" w:space="0" w:color="auto"/>
          </w:divBdr>
        </w:div>
        <w:div w:id="939800676">
          <w:marLeft w:val="0"/>
          <w:marRight w:val="0"/>
          <w:marTop w:val="0"/>
          <w:marBottom w:val="0"/>
          <w:divBdr>
            <w:top w:val="none" w:sz="0" w:space="0" w:color="auto"/>
            <w:left w:val="none" w:sz="0" w:space="0" w:color="auto"/>
            <w:bottom w:val="none" w:sz="0" w:space="0" w:color="auto"/>
            <w:right w:val="none" w:sz="0" w:space="0" w:color="auto"/>
          </w:divBdr>
        </w:div>
        <w:div w:id="961032994">
          <w:marLeft w:val="0"/>
          <w:marRight w:val="0"/>
          <w:marTop w:val="0"/>
          <w:marBottom w:val="0"/>
          <w:divBdr>
            <w:top w:val="none" w:sz="0" w:space="0" w:color="auto"/>
            <w:left w:val="none" w:sz="0" w:space="0" w:color="auto"/>
            <w:bottom w:val="none" w:sz="0" w:space="0" w:color="auto"/>
            <w:right w:val="none" w:sz="0" w:space="0" w:color="auto"/>
          </w:divBdr>
        </w:div>
        <w:div w:id="1098595298">
          <w:marLeft w:val="0"/>
          <w:marRight w:val="0"/>
          <w:marTop w:val="0"/>
          <w:marBottom w:val="0"/>
          <w:divBdr>
            <w:top w:val="none" w:sz="0" w:space="0" w:color="auto"/>
            <w:left w:val="none" w:sz="0" w:space="0" w:color="auto"/>
            <w:bottom w:val="none" w:sz="0" w:space="0" w:color="auto"/>
            <w:right w:val="none" w:sz="0" w:space="0" w:color="auto"/>
          </w:divBdr>
        </w:div>
        <w:div w:id="1150441763">
          <w:marLeft w:val="0"/>
          <w:marRight w:val="0"/>
          <w:marTop w:val="0"/>
          <w:marBottom w:val="0"/>
          <w:divBdr>
            <w:top w:val="none" w:sz="0" w:space="0" w:color="auto"/>
            <w:left w:val="none" w:sz="0" w:space="0" w:color="auto"/>
            <w:bottom w:val="none" w:sz="0" w:space="0" w:color="auto"/>
            <w:right w:val="none" w:sz="0" w:space="0" w:color="auto"/>
          </w:divBdr>
        </w:div>
        <w:div w:id="1709186402">
          <w:marLeft w:val="0"/>
          <w:marRight w:val="0"/>
          <w:marTop w:val="0"/>
          <w:marBottom w:val="0"/>
          <w:divBdr>
            <w:top w:val="none" w:sz="0" w:space="0" w:color="auto"/>
            <w:left w:val="none" w:sz="0" w:space="0" w:color="auto"/>
            <w:bottom w:val="none" w:sz="0" w:space="0" w:color="auto"/>
            <w:right w:val="none" w:sz="0" w:space="0" w:color="auto"/>
          </w:divBdr>
        </w:div>
        <w:div w:id="1721397879">
          <w:marLeft w:val="0"/>
          <w:marRight w:val="0"/>
          <w:marTop w:val="0"/>
          <w:marBottom w:val="0"/>
          <w:divBdr>
            <w:top w:val="none" w:sz="0" w:space="0" w:color="auto"/>
            <w:left w:val="none" w:sz="0" w:space="0" w:color="auto"/>
            <w:bottom w:val="none" w:sz="0" w:space="0" w:color="auto"/>
            <w:right w:val="none" w:sz="0" w:space="0" w:color="auto"/>
          </w:divBdr>
        </w:div>
        <w:div w:id="1769809030">
          <w:marLeft w:val="0"/>
          <w:marRight w:val="0"/>
          <w:marTop w:val="0"/>
          <w:marBottom w:val="0"/>
          <w:divBdr>
            <w:top w:val="none" w:sz="0" w:space="0" w:color="auto"/>
            <w:left w:val="none" w:sz="0" w:space="0" w:color="auto"/>
            <w:bottom w:val="none" w:sz="0" w:space="0" w:color="auto"/>
            <w:right w:val="none" w:sz="0" w:space="0" w:color="auto"/>
          </w:divBdr>
        </w:div>
      </w:divsChild>
    </w:div>
    <w:div w:id="1882554089">
      <w:bodyDiv w:val="1"/>
      <w:marLeft w:val="0"/>
      <w:marRight w:val="0"/>
      <w:marTop w:val="0"/>
      <w:marBottom w:val="0"/>
      <w:divBdr>
        <w:top w:val="none" w:sz="0" w:space="0" w:color="auto"/>
        <w:left w:val="none" w:sz="0" w:space="0" w:color="auto"/>
        <w:bottom w:val="none" w:sz="0" w:space="0" w:color="auto"/>
        <w:right w:val="none" w:sz="0" w:space="0" w:color="auto"/>
      </w:divBdr>
      <w:divsChild>
        <w:div w:id="19602134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http://www.umm.maine.edu/assets/images/faculty/williamotto/mock%20chromatogram.jp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D07D1-3E18-4ED3-860E-98678FDA7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1339</Words>
  <Characters>7634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IC Module Navigation Links</vt:lpstr>
    </vt:vector>
  </TitlesOfParts>
  <Company>Bates College</Company>
  <LinksUpToDate>false</LinksUpToDate>
  <CharactersWithSpaces>8956</CharactersWithSpaces>
  <SharedDoc>false</SharedDoc>
  <HLinks>
    <vt:vector size="6" baseType="variant">
      <vt:variant>
        <vt:i4>6684711</vt:i4>
      </vt:variant>
      <vt:variant>
        <vt:i4>11837</vt:i4>
      </vt:variant>
      <vt:variant>
        <vt:i4>1038</vt:i4>
      </vt:variant>
      <vt:variant>
        <vt:i4>1</vt:i4>
      </vt:variant>
      <vt:variant>
        <vt:lpwstr>http://www.umm.maine.edu/assets/images/faculty/williamotto/mock%20chromatogram.jpg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 Module Navigation Links</dc:title>
  <dc:creator>william.otto</dc:creator>
  <cp:lastModifiedBy>William Otto</cp:lastModifiedBy>
  <cp:revision>2</cp:revision>
  <dcterms:created xsi:type="dcterms:W3CDTF">2015-06-24T18:20:00Z</dcterms:created>
  <dcterms:modified xsi:type="dcterms:W3CDTF">2015-06-24T18:20:00Z</dcterms:modified>
</cp:coreProperties>
</file>