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A2E67" w:rsidRPr="00D52F47" w:rsidRDefault="006F198B" w:rsidP="00854B2A">
      <w:pPr>
        <w:pStyle w:val="Heading9"/>
      </w:pPr>
      <w:r w:rsidRPr="006F198B">
        <w:rPr>
          <w:sz w:val="24"/>
        </w:rPr>
        <w:t>Grading Rubric for Project Paper, “</w:t>
      </w:r>
      <w:r w:rsidR="00854B2A">
        <w:rPr>
          <w:sz w:val="24"/>
        </w:rPr>
        <w:t xml:space="preserve">Measuring Metal Release Rate of an </w:t>
      </w:r>
      <w:proofErr w:type="spellStart"/>
      <w:r w:rsidR="00854B2A">
        <w:rPr>
          <w:sz w:val="24"/>
        </w:rPr>
        <w:t>Arsenopyrite</w:t>
      </w:r>
      <w:proofErr w:type="spellEnd"/>
      <w:r w:rsidR="00854B2A">
        <w:rPr>
          <w:sz w:val="24"/>
        </w:rPr>
        <w:t xml:space="preserve"> Sample</w:t>
      </w:r>
      <w:r w:rsidRPr="006F198B">
        <w:rPr>
          <w:i/>
          <w:sz w:val="24"/>
        </w:rPr>
        <w:t>”</w:t>
      </w:r>
    </w:p>
    <w:p w:rsidR="006F198B" w:rsidRPr="00854B2A" w:rsidRDefault="006F198B">
      <w:pPr>
        <w:rPr>
          <w:rFonts w:ascii="Times New Roman" w:hAnsi="Times New Roman" w:cs="Times New Roman"/>
        </w:rPr>
      </w:pPr>
      <w:r w:rsidRPr="00854B2A">
        <w:rPr>
          <w:rFonts w:ascii="Times New Roman" w:hAnsi="Times New Roman" w:cs="Times New Roman"/>
        </w:rPr>
        <w:t>Group members</w:t>
      </w:r>
      <w:proofErr w:type="gramStart"/>
      <w:r w:rsidRPr="00854B2A">
        <w:rPr>
          <w:rFonts w:ascii="Times New Roman" w:hAnsi="Times New Roman" w:cs="Times New Roman"/>
        </w:rPr>
        <w:t>:_</w:t>
      </w:r>
      <w:proofErr w:type="gramEnd"/>
      <w:r w:rsidRPr="00854B2A">
        <w:rPr>
          <w:rFonts w:ascii="Times New Roman" w:hAnsi="Times New Roman" w:cs="Times New Roman"/>
        </w:rPr>
        <w:t>_____________________________________</w:t>
      </w:r>
      <w:r w:rsidR="00D52F47" w:rsidRPr="00854B2A">
        <w:rPr>
          <w:rFonts w:ascii="Times New Roman" w:hAnsi="Times New Roman" w:cs="Times New Roman"/>
        </w:rPr>
        <w:softHyphen/>
      </w:r>
      <w:r w:rsidR="00D52F47" w:rsidRPr="00854B2A">
        <w:rPr>
          <w:rFonts w:ascii="Times New Roman" w:hAnsi="Times New Roman" w:cs="Times New Roman"/>
        </w:rPr>
        <w:softHyphen/>
      </w:r>
      <w:r w:rsidR="00D52F47" w:rsidRPr="00854B2A">
        <w:rPr>
          <w:rFonts w:ascii="Times New Roman" w:hAnsi="Times New Roman" w:cs="Times New Roman"/>
        </w:rPr>
        <w:softHyphen/>
      </w:r>
      <w:r w:rsidR="00D52F47" w:rsidRPr="00854B2A">
        <w:rPr>
          <w:rFonts w:ascii="Times New Roman" w:hAnsi="Times New Roman" w:cs="Times New Roman"/>
        </w:rPr>
        <w:softHyphen/>
      </w:r>
      <w:r w:rsidR="00D52F47" w:rsidRPr="00854B2A">
        <w:rPr>
          <w:rFonts w:ascii="Times New Roman" w:hAnsi="Times New Roman" w:cs="Times New Roman"/>
        </w:rPr>
        <w:softHyphen/>
      </w:r>
      <w:r w:rsidRPr="00854B2A">
        <w:rPr>
          <w:rFonts w:ascii="Times New Roman" w:hAnsi="Times New Roman" w:cs="Times New Roman"/>
        </w:rPr>
        <w:t>______Section____________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908"/>
        <w:gridCol w:w="4140"/>
        <w:gridCol w:w="1134"/>
        <w:gridCol w:w="2394"/>
      </w:tblGrid>
      <w:tr w:rsidR="006F198B" w:rsidRPr="00854B2A" w:rsidTr="00C81D97">
        <w:tc>
          <w:tcPr>
            <w:tcW w:w="1908" w:type="dxa"/>
          </w:tcPr>
          <w:p w:rsidR="006F198B" w:rsidRPr="00854B2A" w:rsidRDefault="006F198B">
            <w:pPr>
              <w:rPr>
                <w:rFonts w:ascii="Times New Roman" w:hAnsi="Times New Roman" w:cs="Times New Roman"/>
              </w:rPr>
            </w:pPr>
            <w:r w:rsidRPr="00854B2A">
              <w:rPr>
                <w:rFonts w:ascii="Times New Roman" w:hAnsi="Times New Roman" w:cs="Times New Roman"/>
              </w:rPr>
              <w:t xml:space="preserve">Evaluation </w:t>
            </w:r>
          </w:p>
        </w:tc>
        <w:tc>
          <w:tcPr>
            <w:tcW w:w="4140" w:type="dxa"/>
          </w:tcPr>
          <w:p w:rsidR="006F198B" w:rsidRPr="00854B2A" w:rsidRDefault="006F198B">
            <w:pPr>
              <w:rPr>
                <w:rFonts w:ascii="Times New Roman" w:hAnsi="Times New Roman" w:cs="Times New Roman"/>
              </w:rPr>
            </w:pPr>
            <w:r w:rsidRPr="00854B2A">
              <w:rPr>
                <w:rFonts w:ascii="Times New Roman" w:hAnsi="Times New Roman" w:cs="Times New Roman"/>
              </w:rPr>
              <w:t>Salient Features</w:t>
            </w:r>
          </w:p>
        </w:tc>
        <w:tc>
          <w:tcPr>
            <w:tcW w:w="1134" w:type="dxa"/>
          </w:tcPr>
          <w:p w:rsidR="006F198B" w:rsidRPr="00854B2A" w:rsidRDefault="006F198B">
            <w:pPr>
              <w:rPr>
                <w:rFonts w:ascii="Times New Roman" w:hAnsi="Times New Roman" w:cs="Times New Roman"/>
              </w:rPr>
            </w:pPr>
            <w:r w:rsidRPr="00854B2A">
              <w:rPr>
                <w:rFonts w:ascii="Times New Roman" w:hAnsi="Times New Roman" w:cs="Times New Roman"/>
              </w:rPr>
              <w:t>Maximum Points</w:t>
            </w:r>
          </w:p>
        </w:tc>
        <w:tc>
          <w:tcPr>
            <w:tcW w:w="2394" w:type="dxa"/>
          </w:tcPr>
          <w:p w:rsidR="006F198B" w:rsidRPr="00854B2A" w:rsidRDefault="006F198B">
            <w:pPr>
              <w:rPr>
                <w:rFonts w:ascii="Times New Roman" w:hAnsi="Times New Roman" w:cs="Times New Roman"/>
              </w:rPr>
            </w:pPr>
            <w:r w:rsidRPr="00854B2A">
              <w:rPr>
                <w:rFonts w:ascii="Times New Roman" w:hAnsi="Times New Roman" w:cs="Times New Roman"/>
              </w:rPr>
              <w:t>Points Assigned</w:t>
            </w:r>
          </w:p>
        </w:tc>
      </w:tr>
      <w:tr w:rsidR="00D52F47" w:rsidRPr="00854B2A" w:rsidTr="00C81D97">
        <w:tc>
          <w:tcPr>
            <w:tcW w:w="1908" w:type="dxa"/>
          </w:tcPr>
          <w:p w:rsidR="00D52F47" w:rsidRPr="00854B2A" w:rsidRDefault="00D52F47">
            <w:pPr>
              <w:rPr>
                <w:rFonts w:ascii="Times New Roman" w:hAnsi="Times New Roman" w:cs="Times New Roman"/>
              </w:rPr>
            </w:pPr>
            <w:r w:rsidRPr="00854B2A">
              <w:rPr>
                <w:rFonts w:ascii="Times New Roman" w:hAnsi="Times New Roman" w:cs="Times New Roman"/>
              </w:rPr>
              <w:t>Paper Format</w:t>
            </w:r>
          </w:p>
        </w:tc>
        <w:tc>
          <w:tcPr>
            <w:tcW w:w="4140" w:type="dxa"/>
          </w:tcPr>
          <w:p w:rsidR="00D52F47" w:rsidRPr="00854B2A" w:rsidRDefault="00D52F47" w:rsidP="006F198B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</w:rPr>
            </w:pPr>
            <w:r w:rsidRPr="00854B2A">
              <w:rPr>
                <w:rFonts w:ascii="Times New Roman" w:hAnsi="Times New Roman" w:cs="Times New Roman"/>
              </w:rPr>
              <w:t>Length, section, and format requirements followed</w:t>
            </w:r>
          </w:p>
          <w:p w:rsidR="00D52F47" w:rsidRPr="00854B2A" w:rsidRDefault="00D52F47" w:rsidP="006F198B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</w:rPr>
            </w:pPr>
            <w:r w:rsidRPr="00854B2A">
              <w:rPr>
                <w:rFonts w:ascii="Times New Roman" w:hAnsi="Times New Roman" w:cs="Times New Roman"/>
              </w:rPr>
              <w:t>Spelling, punctuation</w:t>
            </w:r>
          </w:p>
          <w:p w:rsidR="00D52F47" w:rsidRPr="00854B2A" w:rsidRDefault="00D52F47" w:rsidP="00D52F47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</w:rPr>
            </w:pPr>
            <w:r w:rsidRPr="00854B2A">
              <w:rPr>
                <w:rFonts w:ascii="Times New Roman" w:hAnsi="Times New Roman" w:cs="Times New Roman"/>
              </w:rPr>
              <w:t>Writing style</w:t>
            </w:r>
          </w:p>
        </w:tc>
        <w:tc>
          <w:tcPr>
            <w:tcW w:w="1134" w:type="dxa"/>
          </w:tcPr>
          <w:p w:rsidR="00D52F47" w:rsidRPr="00854B2A" w:rsidRDefault="00D52F47">
            <w:pPr>
              <w:rPr>
                <w:rFonts w:ascii="Times New Roman" w:hAnsi="Times New Roman" w:cs="Times New Roman"/>
              </w:rPr>
            </w:pPr>
            <w:r w:rsidRPr="00854B2A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2394" w:type="dxa"/>
          </w:tcPr>
          <w:p w:rsidR="00D52F47" w:rsidRPr="00854B2A" w:rsidRDefault="00D52F47">
            <w:pPr>
              <w:rPr>
                <w:rFonts w:ascii="Times New Roman" w:hAnsi="Times New Roman" w:cs="Times New Roman"/>
              </w:rPr>
            </w:pPr>
          </w:p>
        </w:tc>
      </w:tr>
      <w:tr w:rsidR="00D52F47" w:rsidRPr="00854B2A" w:rsidTr="00C81D97">
        <w:tc>
          <w:tcPr>
            <w:tcW w:w="1908" w:type="dxa"/>
          </w:tcPr>
          <w:p w:rsidR="00D52F47" w:rsidRPr="00854B2A" w:rsidRDefault="00D52F47">
            <w:pPr>
              <w:rPr>
                <w:rFonts w:ascii="Times New Roman" w:hAnsi="Times New Roman" w:cs="Times New Roman"/>
              </w:rPr>
            </w:pPr>
            <w:r w:rsidRPr="00854B2A">
              <w:rPr>
                <w:rFonts w:ascii="Times New Roman" w:hAnsi="Times New Roman" w:cs="Times New Roman"/>
              </w:rPr>
              <w:t>Required Content</w:t>
            </w:r>
          </w:p>
        </w:tc>
        <w:tc>
          <w:tcPr>
            <w:tcW w:w="4140" w:type="dxa"/>
          </w:tcPr>
          <w:p w:rsidR="00D52F47" w:rsidRPr="00854B2A" w:rsidRDefault="00D52F47" w:rsidP="00D52F47">
            <w:pPr>
              <w:rPr>
                <w:rFonts w:ascii="Times New Roman" w:hAnsi="Times New Roman" w:cs="Times New Roman"/>
              </w:rPr>
            </w:pPr>
            <w:r w:rsidRPr="00854B2A">
              <w:rPr>
                <w:rFonts w:ascii="Times New Roman" w:hAnsi="Times New Roman" w:cs="Times New Roman"/>
              </w:rPr>
              <w:t xml:space="preserve">Experimental/Results </w:t>
            </w:r>
          </w:p>
          <w:p w:rsidR="00854B2A" w:rsidRPr="00854B2A" w:rsidRDefault="00854B2A" w:rsidP="00C81D97">
            <w:pPr>
              <w:pStyle w:val="ListParagraph"/>
              <w:numPr>
                <w:ilvl w:val="0"/>
                <w:numId w:val="3"/>
              </w:numPr>
              <w:rPr>
                <w:rFonts w:ascii="Times New Roman" w:hAnsi="Times New Roman" w:cs="Times New Roman"/>
              </w:rPr>
            </w:pPr>
            <w:r w:rsidRPr="00854B2A">
              <w:rPr>
                <w:rFonts w:ascii="Times New Roman" w:hAnsi="Times New Roman" w:cs="Times New Roman"/>
                <w:bCs/>
              </w:rPr>
              <w:t>Molarity of iron vs. time (from spec measurements</w:t>
            </w:r>
            <w:r w:rsidRPr="00854B2A">
              <w:rPr>
                <w:rFonts w:ascii="Times New Roman" w:hAnsi="Times New Roman" w:cs="Times New Roman"/>
              </w:rPr>
              <w:t>)</w:t>
            </w:r>
          </w:p>
          <w:p w:rsidR="00C81D97" w:rsidRPr="00854B2A" w:rsidRDefault="00854B2A" w:rsidP="00C81D97">
            <w:pPr>
              <w:pStyle w:val="ListParagraph"/>
              <w:numPr>
                <w:ilvl w:val="0"/>
                <w:numId w:val="3"/>
              </w:numPr>
              <w:rPr>
                <w:rFonts w:ascii="Times New Roman" w:hAnsi="Times New Roman" w:cs="Times New Roman"/>
              </w:rPr>
            </w:pPr>
            <w:r w:rsidRPr="00854B2A">
              <w:rPr>
                <w:rFonts w:ascii="Times New Roman" w:hAnsi="Times New Roman" w:cs="Times New Roman"/>
                <w:bCs/>
              </w:rPr>
              <w:t>Amount of iron per unit surface area vs. time (from spec measurements</w:t>
            </w:r>
            <w:r w:rsidRPr="00854B2A">
              <w:rPr>
                <w:rFonts w:ascii="Times New Roman" w:hAnsi="Times New Roman" w:cs="Times New Roman"/>
                <w:bCs/>
              </w:rPr>
              <w:t>)</w:t>
            </w:r>
          </w:p>
          <w:p w:rsidR="00C81D97" w:rsidRPr="00854B2A" w:rsidRDefault="00854B2A" w:rsidP="00D52F47">
            <w:pPr>
              <w:pStyle w:val="ListParagraph"/>
              <w:numPr>
                <w:ilvl w:val="0"/>
                <w:numId w:val="3"/>
              </w:numPr>
              <w:rPr>
                <w:rFonts w:ascii="Times New Roman" w:hAnsi="Times New Roman" w:cs="Times New Roman"/>
              </w:rPr>
            </w:pPr>
            <w:r w:rsidRPr="00854B2A">
              <w:rPr>
                <w:rFonts w:ascii="Times New Roman" w:hAnsi="Times New Roman" w:cs="Times New Roman"/>
                <w:bCs/>
              </w:rPr>
              <w:t>Molarity of iron in dissolution vessel vs. time (from ICP-AES</w:t>
            </w:r>
            <w:r w:rsidRPr="00854B2A">
              <w:rPr>
                <w:rFonts w:ascii="Times New Roman" w:hAnsi="Times New Roman" w:cs="Times New Roman"/>
                <w:bCs/>
              </w:rPr>
              <w:t>)</w:t>
            </w:r>
          </w:p>
          <w:p w:rsidR="00C81D97" w:rsidRPr="00854B2A" w:rsidRDefault="00854B2A" w:rsidP="00D52F47">
            <w:pPr>
              <w:pStyle w:val="ListParagraph"/>
              <w:numPr>
                <w:ilvl w:val="0"/>
                <w:numId w:val="3"/>
              </w:num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Amount of iron per unit surface area vs. time (from ICP-AES)</w:t>
            </w:r>
          </w:p>
          <w:p w:rsidR="00C81D97" w:rsidRDefault="00854B2A" w:rsidP="00D52F47">
            <w:pPr>
              <w:pStyle w:val="ListParagraph"/>
              <w:numPr>
                <w:ilvl w:val="0"/>
                <w:numId w:val="3"/>
              </w:num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Molarity or amount of arsenic per unit surface area vs. time (from </w:t>
            </w:r>
            <w:bookmarkStart w:id="0" w:name="_GoBack"/>
            <w:bookmarkEnd w:id="0"/>
            <w:r>
              <w:rPr>
                <w:rFonts w:ascii="Times New Roman" w:hAnsi="Times New Roman" w:cs="Times New Roman"/>
              </w:rPr>
              <w:t>ICP-AES)</w:t>
            </w:r>
          </w:p>
          <w:p w:rsidR="00854B2A" w:rsidRDefault="00854B2A" w:rsidP="00D52F47">
            <w:pPr>
              <w:pStyle w:val="ListParagraph"/>
              <w:numPr>
                <w:ilvl w:val="0"/>
                <w:numId w:val="3"/>
              </w:num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Molarity or amount of sulfur per unit surface area vs. time (from ICP-AES)</w:t>
            </w:r>
          </w:p>
          <w:p w:rsidR="00854B2A" w:rsidRPr="00854B2A" w:rsidRDefault="00854B2A" w:rsidP="00D52F47">
            <w:pPr>
              <w:pStyle w:val="ListParagraph"/>
              <w:numPr>
                <w:ilvl w:val="0"/>
                <w:numId w:val="3"/>
              </w:num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Dissolution rate vs. your chosen experimental parameter</w:t>
            </w:r>
          </w:p>
        </w:tc>
        <w:tc>
          <w:tcPr>
            <w:tcW w:w="1134" w:type="dxa"/>
          </w:tcPr>
          <w:p w:rsidR="00D52F47" w:rsidRPr="00854B2A" w:rsidRDefault="00D52F47">
            <w:pPr>
              <w:rPr>
                <w:rFonts w:ascii="Times New Roman" w:hAnsi="Times New Roman" w:cs="Times New Roman"/>
              </w:rPr>
            </w:pPr>
            <w:r w:rsidRPr="00854B2A">
              <w:rPr>
                <w:rFonts w:ascii="Times New Roman" w:hAnsi="Times New Roman" w:cs="Times New Roman"/>
              </w:rPr>
              <w:t>15</w:t>
            </w:r>
          </w:p>
        </w:tc>
        <w:tc>
          <w:tcPr>
            <w:tcW w:w="2394" w:type="dxa"/>
          </w:tcPr>
          <w:p w:rsidR="00D52F47" w:rsidRPr="00854B2A" w:rsidRDefault="00D52F47">
            <w:pPr>
              <w:rPr>
                <w:rFonts w:ascii="Times New Roman" w:hAnsi="Times New Roman" w:cs="Times New Roman"/>
              </w:rPr>
            </w:pPr>
          </w:p>
        </w:tc>
      </w:tr>
      <w:tr w:rsidR="00D52F47" w:rsidRPr="00854B2A" w:rsidTr="00C81D97">
        <w:tc>
          <w:tcPr>
            <w:tcW w:w="1908" w:type="dxa"/>
          </w:tcPr>
          <w:p w:rsidR="00D52F47" w:rsidRPr="00854B2A" w:rsidRDefault="00D52F4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140" w:type="dxa"/>
          </w:tcPr>
          <w:p w:rsidR="00D52F47" w:rsidRPr="00854B2A" w:rsidRDefault="00D52F47">
            <w:pPr>
              <w:rPr>
                <w:rFonts w:ascii="Times New Roman" w:hAnsi="Times New Roman" w:cs="Times New Roman"/>
              </w:rPr>
            </w:pPr>
            <w:r w:rsidRPr="00854B2A">
              <w:rPr>
                <w:rFonts w:ascii="Times New Roman" w:hAnsi="Times New Roman" w:cs="Times New Roman"/>
              </w:rPr>
              <w:t>Quality of Discussion:</w:t>
            </w:r>
          </w:p>
          <w:p w:rsidR="00D52F47" w:rsidRPr="00854B2A" w:rsidRDefault="00D52F47" w:rsidP="00D52F47">
            <w:pPr>
              <w:pStyle w:val="ListParagraph"/>
              <w:numPr>
                <w:ilvl w:val="0"/>
                <w:numId w:val="3"/>
              </w:numPr>
              <w:rPr>
                <w:rFonts w:ascii="Times New Roman" w:hAnsi="Times New Roman" w:cs="Times New Roman"/>
              </w:rPr>
            </w:pPr>
            <w:r w:rsidRPr="00854B2A">
              <w:rPr>
                <w:rFonts w:ascii="Times New Roman" w:hAnsi="Times New Roman" w:cs="Times New Roman"/>
              </w:rPr>
              <w:t xml:space="preserve">Makes comparisons </w:t>
            </w:r>
            <w:r w:rsidR="00C81D97" w:rsidRPr="00854B2A">
              <w:rPr>
                <w:rFonts w:ascii="Times New Roman" w:hAnsi="Times New Roman" w:cs="Times New Roman"/>
              </w:rPr>
              <w:t xml:space="preserve">to </w:t>
            </w:r>
            <w:r w:rsidRPr="00854B2A">
              <w:rPr>
                <w:rFonts w:ascii="Times New Roman" w:hAnsi="Times New Roman" w:cs="Times New Roman"/>
              </w:rPr>
              <w:t>results reviewed in the literature</w:t>
            </w:r>
          </w:p>
          <w:p w:rsidR="00D52F47" w:rsidRPr="00854B2A" w:rsidRDefault="00D52F47" w:rsidP="00D52F47">
            <w:pPr>
              <w:pStyle w:val="ListParagraph"/>
              <w:numPr>
                <w:ilvl w:val="0"/>
                <w:numId w:val="3"/>
              </w:numPr>
              <w:rPr>
                <w:rFonts w:ascii="Times New Roman" w:hAnsi="Times New Roman" w:cs="Times New Roman"/>
              </w:rPr>
            </w:pPr>
            <w:r w:rsidRPr="00854B2A">
              <w:rPr>
                <w:rFonts w:ascii="Times New Roman" w:hAnsi="Times New Roman" w:cs="Times New Roman"/>
              </w:rPr>
              <w:t>Conclusions tie directly to results</w:t>
            </w:r>
          </w:p>
          <w:p w:rsidR="00D52F47" w:rsidRPr="00854B2A" w:rsidRDefault="00D52F47" w:rsidP="00C81D97">
            <w:pPr>
              <w:pStyle w:val="ListParagraph"/>
              <w:numPr>
                <w:ilvl w:val="0"/>
                <w:numId w:val="3"/>
              </w:numPr>
              <w:rPr>
                <w:rFonts w:ascii="Times New Roman" w:hAnsi="Times New Roman" w:cs="Times New Roman"/>
              </w:rPr>
            </w:pPr>
            <w:r w:rsidRPr="00854B2A">
              <w:rPr>
                <w:rFonts w:ascii="Times New Roman" w:hAnsi="Times New Roman" w:cs="Times New Roman"/>
              </w:rPr>
              <w:t xml:space="preserve">Next </w:t>
            </w:r>
            <w:r w:rsidR="00C81D97" w:rsidRPr="00854B2A">
              <w:rPr>
                <w:rFonts w:ascii="Times New Roman" w:hAnsi="Times New Roman" w:cs="Times New Roman"/>
              </w:rPr>
              <w:t>experiment(s) proposed</w:t>
            </w:r>
          </w:p>
        </w:tc>
        <w:tc>
          <w:tcPr>
            <w:tcW w:w="1134" w:type="dxa"/>
          </w:tcPr>
          <w:p w:rsidR="00D52F47" w:rsidRPr="00854B2A" w:rsidRDefault="00D52F47">
            <w:pPr>
              <w:rPr>
                <w:rFonts w:ascii="Times New Roman" w:hAnsi="Times New Roman" w:cs="Times New Roman"/>
              </w:rPr>
            </w:pPr>
            <w:r w:rsidRPr="00854B2A">
              <w:rPr>
                <w:rFonts w:ascii="Times New Roman" w:hAnsi="Times New Roman" w:cs="Times New Roman"/>
              </w:rPr>
              <w:t>10</w:t>
            </w:r>
          </w:p>
        </w:tc>
        <w:tc>
          <w:tcPr>
            <w:tcW w:w="2394" w:type="dxa"/>
          </w:tcPr>
          <w:p w:rsidR="00D52F47" w:rsidRPr="00854B2A" w:rsidRDefault="00D52F47">
            <w:pPr>
              <w:rPr>
                <w:rFonts w:ascii="Times New Roman" w:hAnsi="Times New Roman" w:cs="Times New Roman"/>
              </w:rPr>
            </w:pPr>
          </w:p>
        </w:tc>
      </w:tr>
      <w:tr w:rsidR="00D52F47" w:rsidRPr="00854B2A" w:rsidTr="00C81D97">
        <w:tc>
          <w:tcPr>
            <w:tcW w:w="1908" w:type="dxa"/>
            <w:tcBorders>
              <w:bottom w:val="single" w:sz="4" w:space="0" w:color="auto"/>
            </w:tcBorders>
          </w:tcPr>
          <w:p w:rsidR="00D52F47" w:rsidRPr="00854B2A" w:rsidRDefault="00D52F47">
            <w:pPr>
              <w:rPr>
                <w:rFonts w:ascii="Times New Roman" w:hAnsi="Times New Roman" w:cs="Times New Roman"/>
              </w:rPr>
            </w:pPr>
            <w:r w:rsidRPr="00854B2A">
              <w:rPr>
                <w:rFonts w:ascii="Times New Roman" w:hAnsi="Times New Roman" w:cs="Times New Roman"/>
              </w:rPr>
              <w:t>Notebook pages</w:t>
            </w:r>
          </w:p>
        </w:tc>
        <w:tc>
          <w:tcPr>
            <w:tcW w:w="4140" w:type="dxa"/>
            <w:tcBorders>
              <w:bottom w:val="single" w:sz="4" w:space="0" w:color="auto"/>
            </w:tcBorders>
          </w:tcPr>
          <w:p w:rsidR="00D52F47" w:rsidRPr="00854B2A" w:rsidRDefault="00D52F47" w:rsidP="006F198B">
            <w:pPr>
              <w:pStyle w:val="ListParagraph"/>
              <w:numPr>
                <w:ilvl w:val="0"/>
                <w:numId w:val="2"/>
              </w:numPr>
              <w:rPr>
                <w:rFonts w:ascii="Times New Roman" w:hAnsi="Times New Roman" w:cs="Times New Roman"/>
              </w:rPr>
            </w:pPr>
            <w:r w:rsidRPr="00854B2A">
              <w:rPr>
                <w:rFonts w:ascii="Times New Roman" w:hAnsi="Times New Roman" w:cs="Times New Roman"/>
              </w:rPr>
              <w:t>The notebook reflects clearly the experimental progress during the project periods.  Some sample calculations presented; some reflective summary included.</w:t>
            </w:r>
          </w:p>
        </w:tc>
        <w:tc>
          <w:tcPr>
            <w:tcW w:w="1134" w:type="dxa"/>
            <w:tcBorders>
              <w:bottom w:val="single" w:sz="4" w:space="0" w:color="auto"/>
            </w:tcBorders>
          </w:tcPr>
          <w:p w:rsidR="00D52F47" w:rsidRPr="00854B2A" w:rsidRDefault="00D52F47">
            <w:pPr>
              <w:rPr>
                <w:rFonts w:ascii="Times New Roman" w:hAnsi="Times New Roman" w:cs="Times New Roman"/>
              </w:rPr>
            </w:pPr>
            <w:r w:rsidRPr="00854B2A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2394" w:type="dxa"/>
            <w:tcBorders>
              <w:bottom w:val="single" w:sz="4" w:space="0" w:color="auto"/>
            </w:tcBorders>
          </w:tcPr>
          <w:p w:rsidR="00D52F47" w:rsidRPr="00854B2A" w:rsidRDefault="00D52F47">
            <w:pPr>
              <w:rPr>
                <w:rFonts w:ascii="Times New Roman" w:hAnsi="Times New Roman" w:cs="Times New Roman"/>
              </w:rPr>
            </w:pPr>
          </w:p>
        </w:tc>
      </w:tr>
      <w:tr w:rsidR="00D52F47" w:rsidRPr="00854B2A" w:rsidTr="00C81D97">
        <w:tc>
          <w:tcPr>
            <w:tcW w:w="1908" w:type="dxa"/>
            <w:tcBorders>
              <w:bottom w:val="thinThickSmallGap" w:sz="24" w:space="0" w:color="auto"/>
            </w:tcBorders>
          </w:tcPr>
          <w:p w:rsidR="00D52F47" w:rsidRPr="00854B2A" w:rsidRDefault="00D52F47">
            <w:pPr>
              <w:rPr>
                <w:rFonts w:ascii="Times New Roman" w:hAnsi="Times New Roman" w:cs="Times New Roman"/>
              </w:rPr>
            </w:pPr>
            <w:r w:rsidRPr="00854B2A">
              <w:rPr>
                <w:rFonts w:ascii="Times New Roman" w:hAnsi="Times New Roman" w:cs="Times New Roman"/>
              </w:rPr>
              <w:t>Peer Evaluation</w:t>
            </w:r>
          </w:p>
        </w:tc>
        <w:tc>
          <w:tcPr>
            <w:tcW w:w="4140" w:type="dxa"/>
            <w:tcBorders>
              <w:bottom w:val="thinThickSmallGap" w:sz="24" w:space="0" w:color="auto"/>
            </w:tcBorders>
          </w:tcPr>
          <w:p w:rsidR="00D52F47" w:rsidRPr="00854B2A" w:rsidRDefault="00D52F47">
            <w:pPr>
              <w:rPr>
                <w:rFonts w:ascii="Times New Roman" w:hAnsi="Times New Roman" w:cs="Times New Roman"/>
              </w:rPr>
            </w:pPr>
            <w:r w:rsidRPr="00854B2A">
              <w:rPr>
                <w:rFonts w:ascii="Times New Roman" w:hAnsi="Times New Roman" w:cs="Times New Roman"/>
              </w:rPr>
              <w:t>Each group member handed in a completed peer evaluation</w:t>
            </w:r>
            <w:r w:rsidR="00C81D97" w:rsidRPr="00854B2A">
              <w:rPr>
                <w:rFonts w:ascii="Times New Roman" w:hAnsi="Times New Roman" w:cs="Times New Roman"/>
              </w:rPr>
              <w:t xml:space="preserve"> (PE)</w:t>
            </w:r>
            <w:r w:rsidRPr="00854B2A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1134" w:type="dxa"/>
            <w:tcBorders>
              <w:bottom w:val="thinThickSmallGap" w:sz="24" w:space="0" w:color="auto"/>
            </w:tcBorders>
          </w:tcPr>
          <w:p w:rsidR="00D52F47" w:rsidRPr="00854B2A" w:rsidRDefault="00D52F47">
            <w:pPr>
              <w:rPr>
                <w:rFonts w:ascii="Times New Roman" w:hAnsi="Times New Roman" w:cs="Times New Roman"/>
              </w:rPr>
            </w:pPr>
            <w:r w:rsidRPr="00854B2A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2394" w:type="dxa"/>
            <w:tcBorders>
              <w:bottom w:val="thinThickSmallGap" w:sz="24" w:space="0" w:color="auto"/>
            </w:tcBorders>
          </w:tcPr>
          <w:p w:rsidR="00D52F47" w:rsidRPr="00854B2A" w:rsidRDefault="00C81D97">
            <w:pPr>
              <w:rPr>
                <w:rFonts w:ascii="Times New Roman" w:hAnsi="Times New Roman" w:cs="Times New Roman"/>
              </w:rPr>
            </w:pPr>
            <w:r w:rsidRPr="00854B2A">
              <w:rPr>
                <w:rFonts w:ascii="Times New Roman" w:hAnsi="Times New Roman" w:cs="Times New Roman"/>
              </w:rPr>
              <w:t>Missing PE names:</w:t>
            </w:r>
          </w:p>
          <w:p w:rsidR="00C81D97" w:rsidRPr="00854B2A" w:rsidRDefault="00C81D97">
            <w:pPr>
              <w:rPr>
                <w:rFonts w:ascii="Times New Roman" w:hAnsi="Times New Roman" w:cs="Times New Roman"/>
              </w:rPr>
            </w:pPr>
          </w:p>
          <w:p w:rsidR="00C81D97" w:rsidRPr="00854B2A" w:rsidRDefault="00C81D97">
            <w:pPr>
              <w:rPr>
                <w:rFonts w:ascii="Times New Roman" w:hAnsi="Times New Roman" w:cs="Times New Roman"/>
              </w:rPr>
            </w:pPr>
          </w:p>
          <w:p w:rsidR="00C81D97" w:rsidRPr="00854B2A" w:rsidRDefault="00C81D97">
            <w:pPr>
              <w:rPr>
                <w:rFonts w:ascii="Times New Roman" w:hAnsi="Times New Roman" w:cs="Times New Roman"/>
              </w:rPr>
            </w:pPr>
          </w:p>
        </w:tc>
      </w:tr>
      <w:tr w:rsidR="00D52F47" w:rsidRPr="00854B2A" w:rsidTr="00C81D97">
        <w:tc>
          <w:tcPr>
            <w:tcW w:w="1908" w:type="dxa"/>
            <w:tcBorders>
              <w:top w:val="thinThickSmallGap" w:sz="24" w:space="0" w:color="auto"/>
            </w:tcBorders>
          </w:tcPr>
          <w:p w:rsidR="00D52F47" w:rsidRPr="00854B2A" w:rsidRDefault="00D52F47">
            <w:pPr>
              <w:rPr>
                <w:rFonts w:ascii="Times New Roman" w:hAnsi="Times New Roman" w:cs="Times New Roman"/>
              </w:rPr>
            </w:pPr>
            <w:r w:rsidRPr="00854B2A">
              <w:rPr>
                <w:rFonts w:ascii="Times New Roman" w:hAnsi="Times New Roman" w:cs="Times New Roman"/>
              </w:rPr>
              <w:t>Total</w:t>
            </w:r>
          </w:p>
        </w:tc>
        <w:tc>
          <w:tcPr>
            <w:tcW w:w="4140" w:type="dxa"/>
            <w:tcBorders>
              <w:top w:val="thinThickSmallGap" w:sz="24" w:space="0" w:color="auto"/>
            </w:tcBorders>
          </w:tcPr>
          <w:p w:rsidR="00D52F47" w:rsidRPr="00854B2A" w:rsidRDefault="00D52F47">
            <w:pPr>
              <w:rPr>
                <w:rFonts w:ascii="Times New Roman" w:hAnsi="Times New Roman" w:cs="Times New Roman"/>
              </w:rPr>
            </w:pPr>
            <w:r w:rsidRPr="00854B2A">
              <w:rPr>
                <w:rFonts w:ascii="Times New Roman" w:hAnsi="Times New Roman" w:cs="Times New Roman"/>
              </w:rPr>
              <w:t>35</w:t>
            </w:r>
          </w:p>
        </w:tc>
        <w:tc>
          <w:tcPr>
            <w:tcW w:w="1134" w:type="dxa"/>
            <w:tcBorders>
              <w:top w:val="thinThickSmallGap" w:sz="24" w:space="0" w:color="auto"/>
            </w:tcBorders>
          </w:tcPr>
          <w:p w:rsidR="00D52F47" w:rsidRPr="00854B2A" w:rsidRDefault="00D52F4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94" w:type="dxa"/>
          </w:tcPr>
          <w:p w:rsidR="00D52F47" w:rsidRPr="00854B2A" w:rsidRDefault="00D52F47">
            <w:pPr>
              <w:rPr>
                <w:rFonts w:ascii="Times New Roman" w:hAnsi="Times New Roman" w:cs="Times New Roman"/>
              </w:rPr>
            </w:pPr>
          </w:p>
        </w:tc>
      </w:tr>
      <w:tr w:rsidR="00D52F47" w:rsidRPr="00854B2A" w:rsidTr="00EF3E7B">
        <w:tc>
          <w:tcPr>
            <w:tcW w:w="6048" w:type="dxa"/>
            <w:gridSpan w:val="2"/>
            <w:tcBorders>
              <w:top w:val="thinThickSmallGap" w:sz="24" w:space="0" w:color="auto"/>
            </w:tcBorders>
          </w:tcPr>
          <w:p w:rsidR="00D52F47" w:rsidRPr="00854B2A" w:rsidRDefault="00D52F4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tcBorders>
              <w:top w:val="thinThickSmallGap" w:sz="24" w:space="0" w:color="auto"/>
            </w:tcBorders>
          </w:tcPr>
          <w:p w:rsidR="00D52F47" w:rsidRPr="00854B2A" w:rsidRDefault="00D52F4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94" w:type="dxa"/>
            <w:tcBorders>
              <w:top w:val="thinThickSmallGap" w:sz="24" w:space="0" w:color="auto"/>
            </w:tcBorders>
          </w:tcPr>
          <w:p w:rsidR="00D52F47" w:rsidRPr="00854B2A" w:rsidRDefault="00D52F47">
            <w:pPr>
              <w:rPr>
                <w:rFonts w:ascii="Times New Roman" w:hAnsi="Times New Roman" w:cs="Times New Roman"/>
              </w:rPr>
            </w:pPr>
          </w:p>
        </w:tc>
      </w:tr>
    </w:tbl>
    <w:p w:rsidR="006F198B" w:rsidRPr="00854B2A" w:rsidRDefault="00814EB3">
      <w:pPr>
        <w:rPr>
          <w:rFonts w:ascii="Times New Roman" w:hAnsi="Times New Roman" w:cs="Times New Roman"/>
        </w:rPr>
      </w:pPr>
      <w:r w:rsidRPr="00854B2A">
        <w:rPr>
          <w:rFonts w:ascii="Times New Roman" w:hAnsi="Times New Roman" w:cs="Times New Roman"/>
        </w:rPr>
        <w:t xml:space="preserve">General Comments: </w:t>
      </w:r>
    </w:p>
    <w:sectPr w:rsidR="006F198B" w:rsidRPr="00854B2A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29CA74CD"/>
    <w:multiLevelType w:val="hybridMultilevel"/>
    <w:tmpl w:val="59C0AA7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6BE16AAA"/>
    <w:multiLevelType w:val="hybridMultilevel"/>
    <w:tmpl w:val="6ACA554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78FD4BF6"/>
    <w:multiLevelType w:val="hybridMultilevel"/>
    <w:tmpl w:val="3E34A5A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F198B"/>
    <w:rsid w:val="00285B1B"/>
    <w:rsid w:val="006F198B"/>
    <w:rsid w:val="00814EB3"/>
    <w:rsid w:val="00854B2A"/>
    <w:rsid w:val="00B94295"/>
    <w:rsid w:val="00C81D97"/>
    <w:rsid w:val="00D52F47"/>
    <w:rsid w:val="00EF3E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01F85B7C-FB6E-4A5B-9F38-DBABEBA2012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Heading9">
    <w:name w:val="heading 9"/>
    <w:basedOn w:val="Normal"/>
    <w:next w:val="Normal"/>
    <w:link w:val="Heading9Char"/>
    <w:qFormat/>
    <w:rsid w:val="00D52F47"/>
    <w:pPr>
      <w:keepNext/>
      <w:spacing w:after="0" w:line="240" w:lineRule="auto"/>
      <w:jc w:val="center"/>
      <w:outlineLvl w:val="8"/>
    </w:pPr>
    <w:rPr>
      <w:rFonts w:ascii="Times New Roman" w:eastAsia="Times New Roman" w:hAnsi="Times New Roman" w:cs="Times New Roman"/>
      <w:b/>
      <w:bCs/>
      <w:sz w:val="28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6F198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6F198B"/>
    <w:pPr>
      <w:ind w:left="720"/>
      <w:contextualSpacing/>
    </w:pPr>
  </w:style>
  <w:style w:type="character" w:customStyle="1" w:styleId="Heading9Char">
    <w:name w:val="Heading 9 Char"/>
    <w:basedOn w:val="DefaultParagraphFont"/>
    <w:link w:val="Heading9"/>
    <w:rsid w:val="00D52F47"/>
    <w:rPr>
      <w:rFonts w:ascii="Times New Roman" w:eastAsia="Times New Roman" w:hAnsi="Times New Roman" w:cs="Times New Roman"/>
      <w:b/>
      <w:bCs/>
      <w:sz w:val="28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193</Words>
  <Characters>1102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1293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Pam Doolittle</dc:creator>
  <cp:lastModifiedBy>Pam Doolittle</cp:lastModifiedBy>
  <cp:revision>2</cp:revision>
  <cp:lastPrinted>2013-11-06T17:48:00Z</cp:lastPrinted>
  <dcterms:created xsi:type="dcterms:W3CDTF">2015-06-24T20:03:00Z</dcterms:created>
  <dcterms:modified xsi:type="dcterms:W3CDTF">2015-06-24T20:03:00Z</dcterms:modified>
</cp:coreProperties>
</file>