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129" w:rsidRDefault="00726129" w:rsidP="00726129">
      <w:pPr>
        <w:spacing w:line="240" w:lineRule="auto"/>
        <w:jc w:val="center"/>
        <w:rPr>
          <w:b/>
        </w:rPr>
      </w:pPr>
      <w:r>
        <w:rPr>
          <w:b/>
        </w:rPr>
        <w:t>Out-of-Class Questions</w:t>
      </w:r>
    </w:p>
    <w:p w:rsidR="00E4357B" w:rsidRDefault="00E4357B" w:rsidP="00E4357B">
      <w:pPr>
        <w:spacing w:line="240" w:lineRule="auto"/>
        <w:rPr>
          <w:b/>
        </w:rPr>
      </w:pPr>
      <w:r>
        <w:rPr>
          <w:b/>
        </w:rPr>
        <w:t>Article</w:t>
      </w:r>
      <w:r w:rsidR="00A24CA4">
        <w:rPr>
          <w:b/>
        </w:rPr>
        <w:t xml:space="preserve">: </w:t>
      </w:r>
      <w:r w:rsidR="00DF2B3A">
        <w:t>R.A. Sowell</w:t>
      </w:r>
      <w:r w:rsidR="00751834">
        <w:t xml:space="preserve">, K.E. </w:t>
      </w:r>
      <w:proofErr w:type="spellStart"/>
      <w:r w:rsidR="00751834">
        <w:t>Hersberger</w:t>
      </w:r>
      <w:proofErr w:type="spellEnd"/>
      <w:r w:rsidR="00751834">
        <w:t xml:space="preserve">, T.C. Kaufman, and D.E. </w:t>
      </w:r>
      <w:proofErr w:type="spellStart"/>
      <w:r w:rsidR="00751834">
        <w:t>Clemmer</w:t>
      </w:r>
      <w:proofErr w:type="spellEnd"/>
      <w:r w:rsidR="00751834">
        <w:t xml:space="preserve">, “Examining the proteome of </w:t>
      </w:r>
      <w:r w:rsidR="00751834">
        <w:rPr>
          <w:i/>
        </w:rPr>
        <w:t>Drosophila</w:t>
      </w:r>
      <w:r w:rsidR="00751834">
        <w:t xml:space="preserve"> across organism lifespan,”</w:t>
      </w:r>
      <w:r w:rsidR="00A24CA4">
        <w:t xml:space="preserve"> </w:t>
      </w:r>
      <w:r w:rsidR="00DF2B3A">
        <w:rPr>
          <w:i/>
        </w:rPr>
        <w:t>J</w:t>
      </w:r>
      <w:r w:rsidR="00A24CA4">
        <w:rPr>
          <w:i/>
        </w:rPr>
        <w:t>.</w:t>
      </w:r>
      <w:r w:rsidR="00DF2B3A">
        <w:rPr>
          <w:i/>
        </w:rPr>
        <w:t xml:space="preserve"> Proteome Res.,</w:t>
      </w:r>
      <w:r w:rsidR="00A24CA4">
        <w:t xml:space="preserve"> </w:t>
      </w:r>
      <w:r w:rsidR="00A24CA4">
        <w:rPr>
          <w:b/>
        </w:rPr>
        <w:t>200</w:t>
      </w:r>
      <w:r w:rsidR="00DF2B3A">
        <w:rPr>
          <w:b/>
        </w:rPr>
        <w:t>7</w:t>
      </w:r>
      <w:r w:rsidR="00A24CA4">
        <w:t xml:space="preserve">, </w:t>
      </w:r>
      <w:r w:rsidR="00DF2B3A">
        <w:rPr>
          <w:i/>
        </w:rPr>
        <w:t>6</w:t>
      </w:r>
      <w:r w:rsidR="00A24CA4">
        <w:t xml:space="preserve">, </w:t>
      </w:r>
      <w:r w:rsidR="00DF2B3A">
        <w:t>3637-3647</w:t>
      </w:r>
      <w:r w:rsidR="00A24CA4">
        <w:t>.</w:t>
      </w:r>
      <w:r w:rsidR="00726129">
        <w:br/>
      </w:r>
    </w:p>
    <w:p w:rsidR="00DF2B3A" w:rsidRDefault="00DF2B3A" w:rsidP="00E4357B">
      <w:pPr>
        <w:pStyle w:val="ListParagraph"/>
        <w:numPr>
          <w:ilvl w:val="0"/>
          <w:numId w:val="13"/>
        </w:numPr>
        <w:spacing w:line="240" w:lineRule="auto"/>
        <w:ind w:left="360"/>
      </w:pPr>
      <w:r>
        <w:t xml:space="preserve">In the paper, the authors focus solely on proteins expressed in the fly’s head. </w:t>
      </w:r>
    </w:p>
    <w:p w:rsidR="00333C25" w:rsidRDefault="00DF2B3A" w:rsidP="00E4357B">
      <w:pPr>
        <w:pStyle w:val="ListParagraph"/>
        <w:numPr>
          <w:ilvl w:val="1"/>
          <w:numId w:val="1"/>
        </w:numPr>
        <w:spacing w:line="240" w:lineRule="auto"/>
        <w:ind w:left="720"/>
      </w:pPr>
      <w:r>
        <w:t>Give one reason for this choice.</w:t>
      </w:r>
      <w:r w:rsidR="00333C25">
        <w:t xml:space="preserve"> </w:t>
      </w:r>
    </w:p>
    <w:p w:rsidR="00DF2B3A" w:rsidRDefault="00DF2B3A" w:rsidP="00E4357B">
      <w:pPr>
        <w:spacing w:line="240" w:lineRule="auto"/>
        <w:ind w:left="720"/>
      </w:pPr>
    </w:p>
    <w:p w:rsidR="00DF2B3A" w:rsidRDefault="00DF2B3A" w:rsidP="00E4357B">
      <w:pPr>
        <w:spacing w:line="240" w:lineRule="auto"/>
        <w:ind w:left="720"/>
      </w:pPr>
    </w:p>
    <w:p w:rsidR="00DF2B3A" w:rsidRDefault="00DF2B3A" w:rsidP="00E4357B">
      <w:pPr>
        <w:pStyle w:val="ListParagraph"/>
        <w:numPr>
          <w:ilvl w:val="1"/>
          <w:numId w:val="1"/>
        </w:numPr>
        <w:spacing w:line="240" w:lineRule="auto"/>
        <w:ind w:left="720"/>
      </w:pPr>
      <w:r>
        <w:t xml:space="preserve">How were the fly heads separated from the bodies? </w:t>
      </w:r>
    </w:p>
    <w:p w:rsidR="00727325" w:rsidRDefault="00727325" w:rsidP="0036042E">
      <w:pPr>
        <w:spacing w:line="240" w:lineRule="auto"/>
      </w:pPr>
    </w:p>
    <w:p w:rsidR="00726129" w:rsidRDefault="00726129" w:rsidP="0036042E">
      <w:pPr>
        <w:spacing w:line="240" w:lineRule="auto"/>
      </w:pPr>
    </w:p>
    <w:p w:rsidR="00727325" w:rsidRDefault="00727325" w:rsidP="0036042E">
      <w:pPr>
        <w:spacing w:line="240" w:lineRule="auto"/>
      </w:pPr>
    </w:p>
    <w:p w:rsidR="00333C25" w:rsidRDefault="00DF2B3A" w:rsidP="0036042E">
      <w:pPr>
        <w:pStyle w:val="ListParagraph"/>
        <w:numPr>
          <w:ilvl w:val="0"/>
          <w:numId w:val="1"/>
        </w:numPr>
        <w:spacing w:line="240" w:lineRule="auto"/>
        <w:ind w:left="360"/>
      </w:pPr>
      <w:r>
        <w:t>Based on the details in the sample preparation section, about how many flies were used in this study?</w:t>
      </w:r>
      <w:r w:rsidR="00726129">
        <w:t xml:space="preserve"> </w:t>
      </w:r>
    </w:p>
    <w:p w:rsidR="0036042E" w:rsidRDefault="0036042E" w:rsidP="0036042E">
      <w:pPr>
        <w:pStyle w:val="ListParagraph"/>
        <w:spacing w:line="240" w:lineRule="auto"/>
        <w:ind w:left="360"/>
      </w:pPr>
    </w:p>
    <w:p w:rsidR="0036042E" w:rsidRDefault="0036042E" w:rsidP="0036042E">
      <w:pPr>
        <w:pStyle w:val="ListParagraph"/>
        <w:spacing w:line="240" w:lineRule="auto"/>
        <w:ind w:left="360"/>
      </w:pPr>
    </w:p>
    <w:p w:rsidR="00D42701" w:rsidRDefault="00D42701" w:rsidP="0036042E">
      <w:pPr>
        <w:pStyle w:val="ListParagraph"/>
        <w:spacing w:line="240" w:lineRule="auto"/>
        <w:ind w:left="360"/>
      </w:pPr>
    </w:p>
    <w:p w:rsidR="00726129" w:rsidRDefault="00726129" w:rsidP="0036042E">
      <w:pPr>
        <w:pStyle w:val="ListParagraph"/>
        <w:spacing w:line="240" w:lineRule="auto"/>
        <w:ind w:left="360"/>
      </w:pPr>
    </w:p>
    <w:p w:rsidR="00726129" w:rsidRDefault="00726129" w:rsidP="0036042E">
      <w:pPr>
        <w:pStyle w:val="ListParagraph"/>
        <w:spacing w:line="240" w:lineRule="auto"/>
        <w:ind w:left="360"/>
      </w:pPr>
    </w:p>
    <w:p w:rsidR="00726129" w:rsidRDefault="00726129" w:rsidP="0036042E">
      <w:pPr>
        <w:pStyle w:val="ListParagraph"/>
        <w:spacing w:line="240" w:lineRule="auto"/>
        <w:ind w:left="360"/>
      </w:pPr>
    </w:p>
    <w:p w:rsidR="00D42701" w:rsidRDefault="00943BFB" w:rsidP="0036042E">
      <w:pPr>
        <w:pStyle w:val="ListParagraph"/>
        <w:numPr>
          <w:ilvl w:val="0"/>
          <w:numId w:val="1"/>
        </w:numPr>
        <w:spacing w:line="240" w:lineRule="auto"/>
        <w:ind w:left="360"/>
      </w:pPr>
      <w:r>
        <w:t>Review or research the chromatographic method SCX</w:t>
      </w:r>
      <w:r w:rsidR="00D42701">
        <w:t xml:space="preserve">. What is SCX, and how does it work? </w:t>
      </w:r>
      <w:r w:rsidR="00D42701">
        <w:br/>
      </w:r>
    </w:p>
    <w:p w:rsidR="00D42701" w:rsidRDefault="00D42701" w:rsidP="00D42701">
      <w:pPr>
        <w:spacing w:line="240" w:lineRule="auto"/>
      </w:pPr>
    </w:p>
    <w:p w:rsidR="00D42701" w:rsidRDefault="00D42701" w:rsidP="00D42701">
      <w:pPr>
        <w:spacing w:line="240" w:lineRule="auto"/>
      </w:pPr>
    </w:p>
    <w:p w:rsidR="00D42701" w:rsidRDefault="00D42701" w:rsidP="00D42701">
      <w:pPr>
        <w:spacing w:line="240" w:lineRule="auto"/>
      </w:pPr>
    </w:p>
    <w:p w:rsidR="00D42701" w:rsidRDefault="00D42701" w:rsidP="00D42701">
      <w:pPr>
        <w:spacing w:line="240" w:lineRule="auto"/>
      </w:pPr>
    </w:p>
    <w:p w:rsidR="00D0470E" w:rsidRDefault="00D0470E" w:rsidP="00D42701">
      <w:pPr>
        <w:pStyle w:val="ListParagraph"/>
        <w:numPr>
          <w:ilvl w:val="0"/>
          <w:numId w:val="1"/>
        </w:numPr>
        <w:spacing w:line="240" w:lineRule="auto"/>
        <w:ind w:left="360"/>
      </w:pPr>
      <w:r>
        <w:t>What ionization method was used for these experiments? What is the advantage of this ionization method for these experiments</w:t>
      </w:r>
      <w:r w:rsidR="00726129">
        <w:t>?</w:t>
      </w:r>
    </w:p>
    <w:p w:rsidR="00D0470E" w:rsidRDefault="00D0470E" w:rsidP="00D0470E">
      <w:pPr>
        <w:spacing w:line="240" w:lineRule="auto"/>
      </w:pPr>
    </w:p>
    <w:p w:rsidR="00E4357B" w:rsidRDefault="00E4357B" w:rsidP="00D0470E">
      <w:pPr>
        <w:spacing w:line="240" w:lineRule="auto"/>
      </w:pPr>
    </w:p>
    <w:p w:rsidR="00D0470E" w:rsidRDefault="00D0470E" w:rsidP="00D0470E">
      <w:pPr>
        <w:spacing w:line="240" w:lineRule="auto"/>
      </w:pPr>
    </w:p>
    <w:p w:rsidR="00D0470E" w:rsidRDefault="00D0470E" w:rsidP="00D0470E">
      <w:pPr>
        <w:spacing w:line="240" w:lineRule="auto"/>
      </w:pPr>
    </w:p>
    <w:p w:rsidR="00D42701" w:rsidRDefault="00D42701" w:rsidP="00D42701">
      <w:pPr>
        <w:pStyle w:val="ListParagraph"/>
        <w:numPr>
          <w:ilvl w:val="0"/>
          <w:numId w:val="1"/>
        </w:numPr>
        <w:spacing w:line="240" w:lineRule="auto"/>
        <w:ind w:left="360"/>
      </w:pPr>
      <w:r>
        <w:lastRenderedPageBreak/>
        <w:t xml:space="preserve">Look up ion mobility spectrometry (IMS). How does this technique work? How does it differ from </w:t>
      </w:r>
      <w:r w:rsidR="00843693">
        <w:t>TOF-</w:t>
      </w:r>
      <w:r>
        <w:t>MS</w:t>
      </w:r>
      <w:r w:rsidR="00843693">
        <w:t xml:space="preserve"> in the experimental parameters and the separation of analytes</w:t>
      </w:r>
      <w:r w:rsidR="00726129">
        <w:t>?</w:t>
      </w:r>
    </w:p>
    <w:p w:rsidR="00D42701" w:rsidRDefault="00D42701" w:rsidP="00D42701">
      <w:pPr>
        <w:spacing w:line="240" w:lineRule="auto"/>
      </w:pPr>
    </w:p>
    <w:p w:rsidR="00D42701" w:rsidRDefault="00D42701" w:rsidP="00D42701">
      <w:pPr>
        <w:spacing w:line="240" w:lineRule="auto"/>
      </w:pPr>
    </w:p>
    <w:p w:rsidR="00726129" w:rsidRDefault="00726129" w:rsidP="00D42701">
      <w:pPr>
        <w:spacing w:line="240" w:lineRule="auto"/>
      </w:pPr>
    </w:p>
    <w:p w:rsidR="00726129" w:rsidRDefault="00726129" w:rsidP="00D42701">
      <w:pPr>
        <w:spacing w:line="240" w:lineRule="auto"/>
      </w:pPr>
    </w:p>
    <w:p w:rsidR="00D0470E" w:rsidRDefault="00D0470E" w:rsidP="00D42701">
      <w:pPr>
        <w:spacing w:line="240" w:lineRule="auto"/>
      </w:pPr>
    </w:p>
    <w:p w:rsidR="00D0470E" w:rsidRDefault="00D0470E" w:rsidP="00D42701">
      <w:pPr>
        <w:pStyle w:val="ListParagraph"/>
        <w:numPr>
          <w:ilvl w:val="0"/>
          <w:numId w:val="1"/>
        </w:numPr>
        <w:spacing w:line="240" w:lineRule="auto"/>
        <w:ind w:left="360"/>
      </w:pPr>
      <w:r>
        <w:t>What is the total pressure in the IMS drift tube? Calculate the mean free path of an ion in an IMS drift tube and compare it to the mean free path of an ion in the mass analyzer</w:t>
      </w:r>
      <w:r w:rsidR="00726129">
        <w:t xml:space="preserve"> used</w:t>
      </w:r>
      <w:r>
        <w:t xml:space="preserve"> for the MS analysis</w:t>
      </w:r>
      <w:r w:rsidR="00726129">
        <w:t xml:space="preserve"> part of the IMS-MS experiments.</w:t>
      </w:r>
    </w:p>
    <w:p w:rsidR="00D0470E" w:rsidRDefault="00D0470E" w:rsidP="00D0470E">
      <w:pPr>
        <w:spacing w:line="240" w:lineRule="auto"/>
      </w:pPr>
    </w:p>
    <w:p w:rsidR="00D0470E" w:rsidRDefault="00D0470E" w:rsidP="00D0470E">
      <w:pPr>
        <w:spacing w:line="240" w:lineRule="auto"/>
      </w:pPr>
    </w:p>
    <w:p w:rsidR="00D0470E" w:rsidRDefault="00D0470E" w:rsidP="00D0470E">
      <w:pPr>
        <w:spacing w:line="240" w:lineRule="auto"/>
      </w:pPr>
    </w:p>
    <w:p w:rsidR="00D0470E" w:rsidRDefault="00D0470E" w:rsidP="00D0470E">
      <w:pPr>
        <w:spacing w:line="240" w:lineRule="auto"/>
      </w:pPr>
    </w:p>
    <w:p w:rsidR="00D0470E" w:rsidRDefault="00D0470E" w:rsidP="00D0470E">
      <w:pPr>
        <w:spacing w:line="240" w:lineRule="auto"/>
      </w:pPr>
    </w:p>
    <w:p w:rsidR="00D0470E" w:rsidRDefault="00D0470E" w:rsidP="00D0470E">
      <w:pPr>
        <w:spacing w:line="240" w:lineRule="auto"/>
      </w:pPr>
    </w:p>
    <w:p w:rsidR="00D0470E" w:rsidRDefault="00D0470E" w:rsidP="00D0470E">
      <w:pPr>
        <w:spacing w:line="240" w:lineRule="auto"/>
      </w:pPr>
    </w:p>
    <w:p w:rsidR="00D0470E" w:rsidRDefault="00D0470E" w:rsidP="00D42701">
      <w:pPr>
        <w:pStyle w:val="ListParagraph"/>
        <w:numPr>
          <w:ilvl w:val="0"/>
          <w:numId w:val="1"/>
        </w:numPr>
        <w:spacing w:line="240" w:lineRule="auto"/>
        <w:ind w:left="360"/>
      </w:pPr>
      <w:r>
        <w:t>Consider Figure 1.</w:t>
      </w:r>
    </w:p>
    <w:p w:rsidR="00D0470E" w:rsidRDefault="00D0470E" w:rsidP="00D0470E">
      <w:pPr>
        <w:pStyle w:val="ListParagraph"/>
        <w:numPr>
          <w:ilvl w:val="1"/>
          <w:numId w:val="1"/>
        </w:numPr>
        <w:spacing w:line="240" w:lineRule="auto"/>
        <w:ind w:left="720"/>
      </w:pPr>
      <w:r>
        <w:t>S</w:t>
      </w:r>
      <w:r w:rsidR="00D42701">
        <w:t>ketch the path of ion</w:t>
      </w:r>
      <w:r>
        <w:t>s</w:t>
      </w:r>
      <w:r w:rsidR="00D42701">
        <w:t xml:space="preserve"> from the source to the MS detector, and label the IMS and MS regions. </w:t>
      </w:r>
    </w:p>
    <w:p w:rsidR="00742543" w:rsidRDefault="00D42701" w:rsidP="00D0470E">
      <w:pPr>
        <w:pStyle w:val="ListParagraph"/>
        <w:numPr>
          <w:ilvl w:val="1"/>
          <w:numId w:val="1"/>
        </w:numPr>
        <w:spacing w:line="240" w:lineRule="auto"/>
        <w:ind w:left="720"/>
      </w:pPr>
      <w:r>
        <w:t>What type of mass analyzer is used</w:t>
      </w:r>
      <w:r w:rsidR="00D0470E">
        <w:t xml:space="preserve"> for the MS analysis</w:t>
      </w:r>
      <w:r w:rsidR="00325115">
        <w:t xml:space="preserve"> on the IMS-MS instrument? </w:t>
      </w:r>
      <w:r w:rsidR="00742543">
        <w:br/>
      </w:r>
      <w:r w:rsidR="00742543">
        <w:br/>
      </w:r>
    </w:p>
    <w:p w:rsidR="00742543" w:rsidRDefault="00325115" w:rsidP="00D0470E">
      <w:pPr>
        <w:pStyle w:val="ListParagraph"/>
        <w:numPr>
          <w:ilvl w:val="1"/>
          <w:numId w:val="1"/>
        </w:numPr>
        <w:spacing w:line="240" w:lineRule="auto"/>
        <w:ind w:left="720"/>
      </w:pPr>
      <w:r>
        <w:t>What type is on the LC-MS-MS instrument</w:t>
      </w:r>
      <w:r w:rsidR="00D42701">
        <w:t xml:space="preserve">? </w:t>
      </w:r>
      <w:r w:rsidR="00742543">
        <w:br/>
      </w:r>
      <w:r w:rsidR="00742543">
        <w:br/>
      </w:r>
    </w:p>
    <w:p w:rsidR="00D42701" w:rsidRDefault="00325115" w:rsidP="00D0470E">
      <w:pPr>
        <w:pStyle w:val="ListParagraph"/>
        <w:numPr>
          <w:ilvl w:val="1"/>
          <w:numId w:val="1"/>
        </w:numPr>
        <w:spacing w:line="240" w:lineRule="auto"/>
        <w:ind w:left="720"/>
      </w:pPr>
      <w:r>
        <w:t>Which has higher mass resolving power?</w:t>
      </w:r>
    </w:p>
    <w:p w:rsidR="00D42701" w:rsidRDefault="00D42701" w:rsidP="00D42701">
      <w:pPr>
        <w:pStyle w:val="ListParagraph"/>
        <w:spacing w:line="240" w:lineRule="auto"/>
        <w:ind w:left="360"/>
      </w:pPr>
    </w:p>
    <w:p w:rsidR="00D0470E" w:rsidRDefault="00D0470E" w:rsidP="00D42701">
      <w:pPr>
        <w:pStyle w:val="ListParagraph"/>
        <w:spacing w:line="240" w:lineRule="auto"/>
        <w:ind w:left="360"/>
      </w:pPr>
    </w:p>
    <w:p w:rsidR="00D0470E" w:rsidRDefault="00D0470E" w:rsidP="00D42701">
      <w:pPr>
        <w:pStyle w:val="ListParagraph"/>
        <w:spacing w:line="240" w:lineRule="auto"/>
        <w:ind w:left="360"/>
      </w:pPr>
    </w:p>
    <w:p w:rsidR="00726129" w:rsidRDefault="00E215BB" w:rsidP="00726129">
      <w:pPr>
        <w:pStyle w:val="ListParagraph"/>
        <w:numPr>
          <w:ilvl w:val="0"/>
          <w:numId w:val="1"/>
        </w:numPr>
        <w:spacing w:line="240" w:lineRule="auto"/>
        <w:ind w:left="360"/>
      </w:pPr>
      <w:r>
        <w:t xml:space="preserve">Briefly and </w:t>
      </w:r>
      <w:r>
        <w:rPr>
          <w:b/>
          <w:i/>
        </w:rPr>
        <w:t xml:space="preserve">in your own words </w:t>
      </w:r>
      <w:r>
        <w:t>describe h</w:t>
      </w:r>
      <w:r w:rsidR="00DF2B3A">
        <w:t xml:space="preserve">ow mass spectra </w:t>
      </w:r>
      <w:r w:rsidR="00211BC8">
        <w:t xml:space="preserve">were </w:t>
      </w:r>
      <w:r w:rsidR="00DF2B3A">
        <w:t xml:space="preserve">assigned </w:t>
      </w:r>
      <w:r w:rsidR="00C758DE">
        <w:t xml:space="preserve">(matched) </w:t>
      </w:r>
      <w:r w:rsidR="00DF2B3A">
        <w:t xml:space="preserve">to </w:t>
      </w:r>
      <w:r w:rsidR="00C758DE">
        <w:t xml:space="preserve">specific </w:t>
      </w:r>
      <w:r>
        <w:t>peptides</w:t>
      </w:r>
      <w:r w:rsidR="002E2125">
        <w:t>.</w:t>
      </w:r>
    </w:p>
    <w:p w:rsidR="00726129" w:rsidRDefault="00726129" w:rsidP="00726129">
      <w:pPr>
        <w:spacing w:line="240" w:lineRule="auto"/>
      </w:pPr>
    </w:p>
    <w:p w:rsidR="00726129" w:rsidRDefault="00726129" w:rsidP="00726129">
      <w:pPr>
        <w:spacing w:line="240" w:lineRule="auto"/>
      </w:pPr>
    </w:p>
    <w:p w:rsidR="00333C25" w:rsidRDefault="00E215BB" w:rsidP="00726129">
      <w:pPr>
        <w:pStyle w:val="ListParagraph"/>
        <w:numPr>
          <w:ilvl w:val="0"/>
          <w:numId w:val="1"/>
        </w:numPr>
        <w:spacing w:line="240" w:lineRule="auto"/>
        <w:ind w:left="360"/>
      </w:pPr>
      <w:r>
        <w:lastRenderedPageBreak/>
        <w:t>What “semi-quantitative” methods were used to measure changes in protein abundance with fly age in this work?</w:t>
      </w:r>
    </w:p>
    <w:p w:rsidR="005C2EC2" w:rsidRDefault="005C2EC2" w:rsidP="005C2EC2">
      <w:pPr>
        <w:spacing w:line="240" w:lineRule="auto"/>
      </w:pPr>
    </w:p>
    <w:p w:rsidR="00D0470E" w:rsidRDefault="00D0470E" w:rsidP="005C2EC2">
      <w:pPr>
        <w:spacing w:line="240" w:lineRule="auto"/>
      </w:pPr>
    </w:p>
    <w:p w:rsidR="00D0470E" w:rsidRDefault="00D0470E" w:rsidP="005C2EC2">
      <w:pPr>
        <w:spacing w:line="240" w:lineRule="auto"/>
      </w:pPr>
    </w:p>
    <w:p w:rsidR="005C2EC2" w:rsidRDefault="005C2EC2" w:rsidP="005C2EC2">
      <w:pPr>
        <w:pStyle w:val="ListParagraph"/>
        <w:numPr>
          <w:ilvl w:val="0"/>
          <w:numId w:val="1"/>
        </w:numPr>
        <w:spacing w:line="240" w:lineRule="auto"/>
        <w:ind w:left="360"/>
      </w:pPr>
      <w:r>
        <w:t>The bottom part of Figure 2 shows the base peak chromatograms for three separations. Define base peak. What is a base peak chromatogram?</w:t>
      </w:r>
    </w:p>
    <w:p w:rsidR="005C2EC2" w:rsidRDefault="005C2EC2" w:rsidP="005C2EC2">
      <w:pPr>
        <w:spacing w:line="240" w:lineRule="auto"/>
      </w:pPr>
    </w:p>
    <w:p w:rsidR="00D0470E" w:rsidRDefault="00D0470E" w:rsidP="005C2EC2">
      <w:pPr>
        <w:spacing w:line="240" w:lineRule="auto"/>
      </w:pPr>
    </w:p>
    <w:p w:rsidR="00726129" w:rsidRDefault="00726129" w:rsidP="005C2EC2">
      <w:pPr>
        <w:spacing w:line="240" w:lineRule="auto"/>
      </w:pPr>
    </w:p>
    <w:p w:rsidR="00445B91" w:rsidRDefault="008C62F2" w:rsidP="00325115">
      <w:pPr>
        <w:pStyle w:val="ListParagraph"/>
        <w:numPr>
          <w:ilvl w:val="0"/>
          <w:numId w:val="1"/>
        </w:numPr>
        <w:spacing w:line="240" w:lineRule="auto"/>
        <w:ind w:left="360"/>
      </w:pPr>
      <w:r>
        <w:t>How effective was the SCX-LC-MS/MS method at identifying peptides compared to the LC-MS/MS method?</w:t>
      </w:r>
      <w:r w:rsidR="00E215BB">
        <w:t xml:space="preserve"> </w:t>
      </w:r>
      <w:r w:rsidR="008733FC">
        <w:t>What do you think is the reason for this difference in performance when an SCX step is added?</w:t>
      </w:r>
    </w:p>
    <w:p w:rsidR="00445B91" w:rsidRDefault="00445B91" w:rsidP="00445B91">
      <w:pPr>
        <w:spacing w:line="240" w:lineRule="auto"/>
      </w:pPr>
    </w:p>
    <w:p w:rsidR="00445B91" w:rsidRDefault="00445B91" w:rsidP="00445B91">
      <w:pPr>
        <w:spacing w:line="240" w:lineRule="auto"/>
      </w:pPr>
    </w:p>
    <w:p w:rsidR="00445B91" w:rsidRDefault="00445B91" w:rsidP="00445B91">
      <w:pPr>
        <w:spacing w:line="240" w:lineRule="auto"/>
      </w:pPr>
    </w:p>
    <w:p w:rsidR="00445B91" w:rsidRDefault="00445B91" w:rsidP="00445B91">
      <w:pPr>
        <w:spacing w:line="240" w:lineRule="auto"/>
      </w:pPr>
    </w:p>
    <w:p w:rsidR="00445B91" w:rsidRDefault="00445B91" w:rsidP="00445B91">
      <w:pPr>
        <w:spacing w:line="240" w:lineRule="auto"/>
      </w:pPr>
      <w:bookmarkStart w:id="0" w:name="_GoBack"/>
      <w:bookmarkEnd w:id="0"/>
    </w:p>
    <w:p w:rsidR="00325115" w:rsidRDefault="00445B91" w:rsidP="00325115">
      <w:pPr>
        <w:pStyle w:val="ListParagraph"/>
        <w:numPr>
          <w:ilvl w:val="0"/>
          <w:numId w:val="1"/>
        </w:numPr>
        <w:spacing w:line="240" w:lineRule="auto"/>
        <w:ind w:left="360"/>
      </w:pPr>
      <w:r w:rsidRPr="00445B91">
        <w:t>Which proteins in Figure 6 change with the flies’ age? What biological processes are associated with these proteins?</w:t>
      </w:r>
    </w:p>
    <w:p w:rsidR="00325115" w:rsidRDefault="00325115" w:rsidP="00325115">
      <w:pPr>
        <w:spacing w:line="240" w:lineRule="auto"/>
      </w:pPr>
    </w:p>
    <w:p w:rsidR="00325115" w:rsidRDefault="00325115" w:rsidP="00325115">
      <w:pPr>
        <w:spacing w:line="240" w:lineRule="auto"/>
      </w:pPr>
    </w:p>
    <w:p w:rsidR="00325115" w:rsidRDefault="00325115" w:rsidP="00325115">
      <w:pPr>
        <w:spacing w:line="240" w:lineRule="auto"/>
      </w:pPr>
    </w:p>
    <w:p w:rsidR="004318C7" w:rsidRDefault="004318C7" w:rsidP="0036042E">
      <w:pPr>
        <w:pStyle w:val="ListParagraph"/>
        <w:numPr>
          <w:ilvl w:val="0"/>
          <w:numId w:val="1"/>
        </w:numPr>
        <w:spacing w:line="240" w:lineRule="auto"/>
        <w:ind w:left="360"/>
      </w:pPr>
      <w:r>
        <w:t>How do the authors’ results compare to results obtained by more traditional m</w:t>
      </w:r>
      <w:r w:rsidR="002E2125">
        <w:t xml:space="preserve">ethods used to study proteins? </w:t>
      </w:r>
    </w:p>
    <w:p w:rsidR="00726129" w:rsidRDefault="00726129">
      <w:r>
        <w:br w:type="page"/>
      </w:r>
    </w:p>
    <w:p w:rsidR="00726129" w:rsidRPr="00726129" w:rsidRDefault="00726129" w:rsidP="00726129">
      <w:pPr>
        <w:spacing w:line="240" w:lineRule="auto"/>
        <w:jc w:val="center"/>
        <w:rPr>
          <w:b/>
        </w:rPr>
      </w:pPr>
      <w:r>
        <w:rPr>
          <w:b/>
        </w:rPr>
        <w:lastRenderedPageBreak/>
        <w:t>In-Class Questions</w:t>
      </w:r>
    </w:p>
    <w:p w:rsidR="00726129" w:rsidRDefault="00726129" w:rsidP="00726129">
      <w:pPr>
        <w:pStyle w:val="ListParagraph"/>
        <w:numPr>
          <w:ilvl w:val="0"/>
          <w:numId w:val="12"/>
        </w:numPr>
        <w:spacing w:line="240" w:lineRule="auto"/>
        <w:ind w:left="360"/>
      </w:pPr>
      <w:r>
        <w:t xml:space="preserve">Consider your answer to out-of-class question </w:t>
      </w:r>
      <w:r w:rsidR="00325115">
        <w:t>7</w:t>
      </w:r>
      <w:r w:rsidR="00742543">
        <w:t>c</w:t>
      </w:r>
      <w:r>
        <w:t xml:space="preserve">. How are </w:t>
      </w:r>
      <w:r w:rsidR="00325115">
        <w:t>tandem MS</w:t>
      </w:r>
      <w:r>
        <w:t xml:space="preserve"> experiments achieved </w:t>
      </w:r>
      <w:r w:rsidR="00325115">
        <w:t>on the LC-MS-MS</w:t>
      </w:r>
      <w:r>
        <w:t xml:space="preserve"> system? How does fragmentation occur, and what types of fragments are formed? How do these fragments yield information about the peptides in the sample?</w:t>
      </w:r>
    </w:p>
    <w:p w:rsidR="00726129" w:rsidRDefault="00726129" w:rsidP="00726129">
      <w:pPr>
        <w:pStyle w:val="ListParagraph"/>
        <w:spacing w:line="240" w:lineRule="auto"/>
        <w:ind w:left="360"/>
      </w:pPr>
    </w:p>
    <w:p w:rsidR="00325115" w:rsidRDefault="00325115" w:rsidP="00726129">
      <w:pPr>
        <w:pStyle w:val="ListParagraph"/>
        <w:numPr>
          <w:ilvl w:val="0"/>
          <w:numId w:val="12"/>
        </w:numPr>
        <w:spacing w:line="240" w:lineRule="auto"/>
        <w:ind w:left="360"/>
      </w:pPr>
      <w:r>
        <w:t>Proteomics experiments often produce vast quantities of data.</w:t>
      </w:r>
    </w:p>
    <w:p w:rsidR="00726129" w:rsidRDefault="00726129" w:rsidP="00325115">
      <w:pPr>
        <w:pStyle w:val="ListParagraph"/>
        <w:numPr>
          <w:ilvl w:val="1"/>
          <w:numId w:val="12"/>
        </w:numPr>
        <w:spacing w:line="240" w:lineRule="auto"/>
        <w:ind w:left="720"/>
      </w:pPr>
      <w:r>
        <w:t>In Figure 4, what is being shown in the panels on the far left of the figure? How does this data relate to the data in the six panels to the right?</w:t>
      </w:r>
    </w:p>
    <w:p w:rsidR="00325115" w:rsidRDefault="00325115" w:rsidP="00325115">
      <w:pPr>
        <w:pStyle w:val="ListParagraph"/>
        <w:numPr>
          <w:ilvl w:val="1"/>
          <w:numId w:val="12"/>
        </w:numPr>
        <w:spacing w:line="240" w:lineRule="auto"/>
        <w:ind w:left="720"/>
      </w:pPr>
      <w:r>
        <w:t>In your opinion, should authors be required to share all of the raw data used to construct figures in published articles? Why or why not?</w:t>
      </w:r>
    </w:p>
    <w:p w:rsidR="00726129" w:rsidRDefault="00325115" w:rsidP="00325115">
      <w:pPr>
        <w:pStyle w:val="ListParagraph"/>
        <w:numPr>
          <w:ilvl w:val="1"/>
          <w:numId w:val="12"/>
        </w:numPr>
        <w:spacing w:line="240" w:lineRule="auto"/>
        <w:ind w:left="720"/>
      </w:pPr>
      <w:r>
        <w:t>When data is shared, who should bear the cost of the servers, web development and other infrastructure needed to do so?</w:t>
      </w:r>
      <w:r>
        <w:br/>
      </w:r>
      <w:r w:rsidRPr="00325115">
        <w:rPr>
          <w:sz w:val="10"/>
        </w:rPr>
        <w:br/>
      </w:r>
      <w:r>
        <w:t>Some possibilities include individual researchers through their grants, government organizations like the National Science Foundation and National Institutes of Health, the publishers of the journals the data appears in, or other researchers who choose to access the data. You may think of others.</w:t>
      </w:r>
    </w:p>
    <w:p w:rsidR="00726129" w:rsidRDefault="00726129" w:rsidP="00726129">
      <w:pPr>
        <w:pStyle w:val="ListParagraph"/>
        <w:spacing w:line="240" w:lineRule="auto"/>
        <w:ind w:left="360"/>
      </w:pPr>
    </w:p>
    <w:p w:rsidR="00325115" w:rsidRDefault="00325115" w:rsidP="00325115">
      <w:pPr>
        <w:pStyle w:val="ListParagraph"/>
        <w:numPr>
          <w:ilvl w:val="0"/>
          <w:numId w:val="12"/>
        </w:numPr>
        <w:spacing w:line="240" w:lineRule="auto"/>
        <w:ind w:left="360"/>
      </w:pPr>
      <w:r>
        <w:t xml:space="preserve">Quantitation by mass spectrometry in proteomics is challenging because the wide variety of peptide chemistries result in variable MS signal between peptides, and ionization efficiency can also change over the course of an LC run. </w:t>
      </w:r>
    </w:p>
    <w:p w:rsidR="00325115" w:rsidRDefault="00325115" w:rsidP="00325115">
      <w:pPr>
        <w:pStyle w:val="ListParagraph"/>
        <w:numPr>
          <w:ilvl w:val="1"/>
          <w:numId w:val="12"/>
        </w:numPr>
        <w:spacing w:line="240" w:lineRule="auto"/>
        <w:ind w:left="720"/>
      </w:pPr>
      <w:r>
        <w:t>Why didn’t the authors use internal standards to account for these differences? How were they able to compare the results from the different samples in the absence of an internal standard?</w:t>
      </w:r>
    </w:p>
    <w:p w:rsidR="00325115" w:rsidRDefault="00726129" w:rsidP="00325115">
      <w:pPr>
        <w:pStyle w:val="ListParagraph"/>
        <w:numPr>
          <w:ilvl w:val="1"/>
          <w:numId w:val="12"/>
        </w:numPr>
        <w:spacing w:line="240" w:lineRule="auto"/>
        <w:ind w:left="720"/>
      </w:pPr>
      <w:r>
        <w:t xml:space="preserve">In Figure 6, what is the difference between the open symbols and the filled symbols? </w:t>
      </w:r>
    </w:p>
    <w:p w:rsidR="00726129" w:rsidRDefault="00325115" w:rsidP="00325115">
      <w:pPr>
        <w:pStyle w:val="ListParagraph"/>
        <w:numPr>
          <w:ilvl w:val="1"/>
          <w:numId w:val="12"/>
        </w:numPr>
        <w:spacing w:line="240" w:lineRule="auto"/>
        <w:ind w:left="720"/>
      </w:pPr>
      <w:r>
        <w:t>Consider the Figure 6 data and your answer to out-of-class question 1</w:t>
      </w:r>
      <w:r w:rsidR="00742543">
        <w:t>3</w:t>
      </w:r>
      <w:r>
        <w:t xml:space="preserve">. </w:t>
      </w:r>
      <w:r w:rsidR="00726129">
        <w:t>Do you think the two “semi-quantitative” methods used for analysis are reliable</w:t>
      </w:r>
      <w:r>
        <w:t>?</w:t>
      </w:r>
      <w:r w:rsidR="00726129">
        <w:t xml:space="preserve"> What limitations do these techniques face?</w:t>
      </w:r>
    </w:p>
    <w:p w:rsidR="004318C7" w:rsidRDefault="004318C7" w:rsidP="004318C7">
      <w:pPr>
        <w:spacing w:line="240" w:lineRule="auto"/>
      </w:pPr>
    </w:p>
    <w:p w:rsidR="004318C7" w:rsidRDefault="004318C7" w:rsidP="004318C7">
      <w:pPr>
        <w:spacing w:line="240" w:lineRule="auto"/>
      </w:pPr>
    </w:p>
    <w:p w:rsidR="0036042E" w:rsidRDefault="0036042E" w:rsidP="00D0470E">
      <w:pPr>
        <w:spacing w:line="240" w:lineRule="auto"/>
      </w:pPr>
    </w:p>
    <w:sectPr w:rsidR="0036042E" w:rsidSect="00E4357B">
      <w:footerReference w:type="default" r:id="rId8"/>
      <w:headerReference w:type="first" r:id="rId9"/>
      <w:footerReference w:type="first" r:id="rId1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49C" w:rsidRDefault="00F7149C" w:rsidP="005F1F2D">
      <w:pPr>
        <w:spacing w:after="0" w:line="240" w:lineRule="auto"/>
      </w:pPr>
      <w:r>
        <w:separator/>
      </w:r>
    </w:p>
  </w:endnote>
  <w:endnote w:type="continuationSeparator" w:id="0">
    <w:p w:rsidR="00F7149C" w:rsidRDefault="00F7149C" w:rsidP="005F1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4033443"/>
      <w:docPartObj>
        <w:docPartGallery w:val="Page Numbers (Bottom of Page)"/>
        <w:docPartUnique/>
      </w:docPartObj>
    </w:sdtPr>
    <w:sdtEndPr/>
    <w:sdtContent>
      <w:sdt>
        <w:sdtPr>
          <w:id w:val="-1669238322"/>
          <w:docPartObj>
            <w:docPartGallery w:val="Page Numbers (Top of Page)"/>
            <w:docPartUnique/>
          </w:docPartObj>
        </w:sdtPr>
        <w:sdtEndPr/>
        <w:sdtContent>
          <w:p w:rsidR="005C2EC2" w:rsidRDefault="005C2EC2">
            <w:pPr>
              <w:pStyle w:val="Footer"/>
              <w:jc w:val="center"/>
            </w:pPr>
            <w:r>
              <w:t xml:space="preserve">Page </w:t>
            </w:r>
            <w:r>
              <w:rPr>
                <w:b/>
                <w:bCs/>
              </w:rPr>
              <w:fldChar w:fldCharType="begin"/>
            </w:r>
            <w:r>
              <w:rPr>
                <w:b/>
                <w:bCs/>
              </w:rPr>
              <w:instrText xml:space="preserve"> PAGE </w:instrText>
            </w:r>
            <w:r>
              <w:rPr>
                <w:b/>
                <w:bCs/>
              </w:rPr>
              <w:fldChar w:fldCharType="separate"/>
            </w:r>
            <w:r w:rsidR="00AE67FF">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AE67FF">
              <w:rPr>
                <w:b/>
                <w:bCs/>
                <w:noProof/>
              </w:rPr>
              <w:t>4</w:t>
            </w:r>
            <w:r>
              <w:rPr>
                <w:b/>
                <w:bCs/>
              </w:rPr>
              <w:fldChar w:fldCharType="end"/>
            </w:r>
          </w:p>
        </w:sdtContent>
      </w:sdt>
    </w:sdtContent>
  </w:sdt>
  <w:p w:rsidR="005F1F2D" w:rsidRDefault="005F1F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798910"/>
      <w:docPartObj>
        <w:docPartGallery w:val="Page Numbers (Bottom of Page)"/>
        <w:docPartUnique/>
      </w:docPartObj>
    </w:sdtPr>
    <w:sdtEndPr/>
    <w:sdtContent>
      <w:sdt>
        <w:sdtPr>
          <w:id w:val="79184100"/>
          <w:docPartObj>
            <w:docPartGallery w:val="Page Numbers (Top of Page)"/>
            <w:docPartUnique/>
          </w:docPartObj>
        </w:sdtPr>
        <w:sdtEndPr/>
        <w:sdtContent>
          <w:p w:rsidR="00E4357B" w:rsidRDefault="00E4357B">
            <w:pPr>
              <w:pStyle w:val="Footer"/>
              <w:jc w:val="center"/>
            </w:pPr>
            <w:r>
              <w:t xml:space="preserve">Page </w:t>
            </w:r>
            <w:r>
              <w:rPr>
                <w:b/>
                <w:bCs/>
              </w:rPr>
              <w:fldChar w:fldCharType="begin"/>
            </w:r>
            <w:r>
              <w:rPr>
                <w:b/>
                <w:bCs/>
              </w:rPr>
              <w:instrText xml:space="preserve"> PAGE </w:instrText>
            </w:r>
            <w:r>
              <w:rPr>
                <w:b/>
                <w:bCs/>
              </w:rPr>
              <w:fldChar w:fldCharType="separate"/>
            </w:r>
            <w:r w:rsidR="00445B91">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45B91">
              <w:rPr>
                <w:b/>
                <w:bCs/>
                <w:noProof/>
              </w:rPr>
              <w:t>4</w:t>
            </w:r>
            <w:r>
              <w:rPr>
                <w:b/>
                <w:bCs/>
              </w:rPr>
              <w:fldChar w:fldCharType="end"/>
            </w:r>
          </w:p>
        </w:sdtContent>
      </w:sdt>
    </w:sdtContent>
  </w:sdt>
  <w:p w:rsidR="00E4357B" w:rsidRDefault="00E435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49C" w:rsidRDefault="00F7149C" w:rsidP="005F1F2D">
      <w:pPr>
        <w:spacing w:after="0" w:line="240" w:lineRule="auto"/>
      </w:pPr>
      <w:r>
        <w:separator/>
      </w:r>
    </w:p>
  </w:footnote>
  <w:footnote w:type="continuationSeparator" w:id="0">
    <w:p w:rsidR="00F7149C" w:rsidRDefault="00F7149C" w:rsidP="005F1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57B" w:rsidRDefault="00E4357B" w:rsidP="00E4357B">
    <w:pPr>
      <w:pStyle w:val="Header"/>
    </w:pPr>
    <w:r>
      <w:t>Name:</w:t>
    </w:r>
    <w:r>
      <w:tab/>
      <w:t>Article Assignment</w:t>
    </w:r>
    <w:r>
      <w:ptab w:relativeTo="margin" w:alignment="right" w:leader="none"/>
    </w:r>
    <w:r>
      <w:t>Mass Spec</w:t>
    </w:r>
  </w:p>
  <w:p w:rsidR="00E4357B" w:rsidRDefault="00E435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A30E5"/>
    <w:multiLevelType w:val="hybridMultilevel"/>
    <w:tmpl w:val="16B0D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0457FD"/>
    <w:multiLevelType w:val="hybridMultilevel"/>
    <w:tmpl w:val="AD9A67E2"/>
    <w:lvl w:ilvl="0" w:tplc="092C374C">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9542EE"/>
    <w:multiLevelType w:val="hybridMultilevel"/>
    <w:tmpl w:val="637269E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7E23D66"/>
    <w:multiLevelType w:val="hybridMultilevel"/>
    <w:tmpl w:val="7F80B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9F796A"/>
    <w:multiLevelType w:val="hybridMultilevel"/>
    <w:tmpl w:val="6C58DA4E"/>
    <w:lvl w:ilvl="0" w:tplc="7558251A">
      <w:start w:val="1"/>
      <w:numFmt w:val="decimal"/>
      <w:lvlText w:val="%1."/>
      <w:lvlJc w:val="left"/>
      <w:pPr>
        <w:ind w:left="99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6402C0"/>
    <w:multiLevelType w:val="hybridMultilevel"/>
    <w:tmpl w:val="65FE306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5FC41E8"/>
    <w:multiLevelType w:val="hybridMultilevel"/>
    <w:tmpl w:val="2F065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0E6F1D"/>
    <w:multiLevelType w:val="hybridMultilevel"/>
    <w:tmpl w:val="65FE306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35E0EB9"/>
    <w:multiLevelType w:val="hybridMultilevel"/>
    <w:tmpl w:val="AB9AE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1904E4"/>
    <w:multiLevelType w:val="hybridMultilevel"/>
    <w:tmpl w:val="9230B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656A76"/>
    <w:multiLevelType w:val="hybridMultilevel"/>
    <w:tmpl w:val="EFFC4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AB3DC9"/>
    <w:multiLevelType w:val="hybridMultilevel"/>
    <w:tmpl w:val="EF24F898"/>
    <w:lvl w:ilvl="0" w:tplc="0409000F">
      <w:start w:val="1"/>
      <w:numFmt w:val="decimal"/>
      <w:lvlText w:val="%1."/>
      <w:lvlJc w:val="left"/>
      <w:pPr>
        <w:ind w:left="99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D10EAD"/>
    <w:multiLevelType w:val="hybridMultilevel"/>
    <w:tmpl w:val="5E4C0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10"/>
  </w:num>
  <w:num w:numId="5">
    <w:abstractNumId w:val="1"/>
  </w:num>
  <w:num w:numId="6">
    <w:abstractNumId w:val="2"/>
  </w:num>
  <w:num w:numId="7">
    <w:abstractNumId w:val="9"/>
  </w:num>
  <w:num w:numId="8">
    <w:abstractNumId w:val="7"/>
  </w:num>
  <w:num w:numId="9">
    <w:abstractNumId w:val="12"/>
  </w:num>
  <w:num w:numId="10">
    <w:abstractNumId w:val="0"/>
  </w:num>
  <w:num w:numId="11">
    <w:abstractNumId w:val="3"/>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C25"/>
    <w:rsid w:val="000140EA"/>
    <w:rsid w:val="0008638A"/>
    <w:rsid w:val="00143D80"/>
    <w:rsid w:val="001B10A3"/>
    <w:rsid w:val="00211BC8"/>
    <w:rsid w:val="00227D49"/>
    <w:rsid w:val="002A5CC0"/>
    <w:rsid w:val="002E2125"/>
    <w:rsid w:val="002E628D"/>
    <w:rsid w:val="00325115"/>
    <w:rsid w:val="00333C25"/>
    <w:rsid w:val="0036042E"/>
    <w:rsid w:val="003D7093"/>
    <w:rsid w:val="004318C7"/>
    <w:rsid w:val="00445B91"/>
    <w:rsid w:val="00471105"/>
    <w:rsid w:val="00486DBD"/>
    <w:rsid w:val="004B35B7"/>
    <w:rsid w:val="004D1095"/>
    <w:rsid w:val="004E38FF"/>
    <w:rsid w:val="00502F57"/>
    <w:rsid w:val="005A7EB3"/>
    <w:rsid w:val="005C2EC2"/>
    <w:rsid w:val="005F1F2D"/>
    <w:rsid w:val="006E644F"/>
    <w:rsid w:val="00701524"/>
    <w:rsid w:val="00726129"/>
    <w:rsid w:val="00727325"/>
    <w:rsid w:val="00742543"/>
    <w:rsid w:val="00751834"/>
    <w:rsid w:val="007F17DB"/>
    <w:rsid w:val="00843693"/>
    <w:rsid w:val="008733FC"/>
    <w:rsid w:val="0087632F"/>
    <w:rsid w:val="008A430E"/>
    <w:rsid w:val="008C62F2"/>
    <w:rsid w:val="008E6B62"/>
    <w:rsid w:val="00943BFB"/>
    <w:rsid w:val="00991D7E"/>
    <w:rsid w:val="00A24CA4"/>
    <w:rsid w:val="00A348A2"/>
    <w:rsid w:val="00AE67FF"/>
    <w:rsid w:val="00B80EDF"/>
    <w:rsid w:val="00C758DE"/>
    <w:rsid w:val="00CF015E"/>
    <w:rsid w:val="00D0470E"/>
    <w:rsid w:val="00D17DFF"/>
    <w:rsid w:val="00D27FD9"/>
    <w:rsid w:val="00D42701"/>
    <w:rsid w:val="00D7288E"/>
    <w:rsid w:val="00D92102"/>
    <w:rsid w:val="00DB5F5C"/>
    <w:rsid w:val="00DF2B3A"/>
    <w:rsid w:val="00E215BB"/>
    <w:rsid w:val="00E4357B"/>
    <w:rsid w:val="00E555CD"/>
    <w:rsid w:val="00F12741"/>
    <w:rsid w:val="00F7149C"/>
    <w:rsid w:val="00FD3742"/>
    <w:rsid w:val="00FF6B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25"/>
    <w:pPr>
      <w:ind w:left="720"/>
      <w:contextualSpacing/>
    </w:pPr>
  </w:style>
  <w:style w:type="paragraph" w:styleId="Header">
    <w:name w:val="header"/>
    <w:basedOn w:val="Normal"/>
    <w:link w:val="HeaderChar"/>
    <w:uiPriority w:val="99"/>
    <w:unhideWhenUsed/>
    <w:rsid w:val="005F1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F2D"/>
  </w:style>
  <w:style w:type="paragraph" w:styleId="Footer">
    <w:name w:val="footer"/>
    <w:basedOn w:val="Normal"/>
    <w:link w:val="FooterChar"/>
    <w:uiPriority w:val="99"/>
    <w:unhideWhenUsed/>
    <w:rsid w:val="005F1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F2D"/>
  </w:style>
  <w:style w:type="character" w:styleId="Hyperlink">
    <w:name w:val="Hyperlink"/>
    <w:basedOn w:val="DefaultParagraphFont"/>
    <w:uiPriority w:val="99"/>
    <w:unhideWhenUsed/>
    <w:rsid w:val="0036042E"/>
    <w:rPr>
      <w:color w:val="0000FF" w:themeColor="hyperlink"/>
      <w:u w:val="single"/>
    </w:rPr>
  </w:style>
  <w:style w:type="character" w:styleId="FollowedHyperlink">
    <w:name w:val="FollowedHyperlink"/>
    <w:basedOn w:val="DefaultParagraphFont"/>
    <w:uiPriority w:val="99"/>
    <w:semiHidden/>
    <w:unhideWhenUsed/>
    <w:rsid w:val="005C2EC2"/>
    <w:rPr>
      <w:color w:val="800080" w:themeColor="followedHyperlink"/>
      <w:u w:val="single"/>
    </w:rPr>
  </w:style>
  <w:style w:type="paragraph" w:styleId="BalloonText">
    <w:name w:val="Balloon Text"/>
    <w:basedOn w:val="Normal"/>
    <w:link w:val="BalloonTextChar"/>
    <w:uiPriority w:val="99"/>
    <w:semiHidden/>
    <w:unhideWhenUsed/>
    <w:rsid w:val="00D27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F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25"/>
    <w:pPr>
      <w:ind w:left="720"/>
      <w:contextualSpacing/>
    </w:pPr>
  </w:style>
  <w:style w:type="paragraph" w:styleId="Header">
    <w:name w:val="header"/>
    <w:basedOn w:val="Normal"/>
    <w:link w:val="HeaderChar"/>
    <w:uiPriority w:val="99"/>
    <w:unhideWhenUsed/>
    <w:rsid w:val="005F1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F2D"/>
  </w:style>
  <w:style w:type="paragraph" w:styleId="Footer">
    <w:name w:val="footer"/>
    <w:basedOn w:val="Normal"/>
    <w:link w:val="FooterChar"/>
    <w:uiPriority w:val="99"/>
    <w:unhideWhenUsed/>
    <w:rsid w:val="005F1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F2D"/>
  </w:style>
  <w:style w:type="character" w:styleId="Hyperlink">
    <w:name w:val="Hyperlink"/>
    <w:basedOn w:val="DefaultParagraphFont"/>
    <w:uiPriority w:val="99"/>
    <w:unhideWhenUsed/>
    <w:rsid w:val="0036042E"/>
    <w:rPr>
      <w:color w:val="0000FF" w:themeColor="hyperlink"/>
      <w:u w:val="single"/>
    </w:rPr>
  </w:style>
  <w:style w:type="character" w:styleId="FollowedHyperlink">
    <w:name w:val="FollowedHyperlink"/>
    <w:basedOn w:val="DefaultParagraphFont"/>
    <w:uiPriority w:val="99"/>
    <w:semiHidden/>
    <w:unhideWhenUsed/>
    <w:rsid w:val="005C2EC2"/>
    <w:rPr>
      <w:color w:val="800080" w:themeColor="followedHyperlink"/>
      <w:u w:val="single"/>
    </w:rPr>
  </w:style>
  <w:style w:type="paragraph" w:styleId="BalloonText">
    <w:name w:val="Balloon Text"/>
    <w:basedOn w:val="Normal"/>
    <w:link w:val="BalloonTextChar"/>
    <w:uiPriority w:val="99"/>
    <w:semiHidden/>
    <w:unhideWhenUsed/>
    <w:rsid w:val="00D27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Michelle Kovarik</cp:lastModifiedBy>
  <cp:revision>13</cp:revision>
  <cp:lastPrinted>2015-03-26T15:48:00Z</cp:lastPrinted>
  <dcterms:created xsi:type="dcterms:W3CDTF">2015-03-24T15:45:00Z</dcterms:created>
  <dcterms:modified xsi:type="dcterms:W3CDTF">2015-05-28T20:09:00Z</dcterms:modified>
</cp:coreProperties>
</file>