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628" w:rsidRDefault="002770E0">
      <w:pPr>
        <w:rPr>
          <w:b/>
          <w:sz w:val="24"/>
          <w:szCs w:val="24"/>
        </w:rPr>
      </w:pPr>
      <w:r>
        <w:rPr>
          <w:b/>
          <w:sz w:val="24"/>
          <w:szCs w:val="24"/>
        </w:rPr>
        <w:t>Solution Manual</w:t>
      </w:r>
    </w:p>
    <w:p w:rsidR="006E25B7" w:rsidRDefault="006E25B7">
      <w:pPr>
        <w:rPr>
          <w:b/>
          <w:sz w:val="24"/>
          <w:szCs w:val="24"/>
        </w:rPr>
      </w:pPr>
      <w:r>
        <w:rPr>
          <w:b/>
          <w:sz w:val="24"/>
          <w:szCs w:val="24"/>
        </w:rPr>
        <w:t>Lithia Water Springs Project</w:t>
      </w:r>
    </w:p>
    <w:p w:rsidR="006E25B7" w:rsidRDefault="006E25B7">
      <w:pPr>
        <w:rPr>
          <w:b/>
          <w:sz w:val="24"/>
          <w:szCs w:val="24"/>
        </w:rPr>
      </w:pPr>
      <w:r>
        <w:rPr>
          <w:b/>
          <w:sz w:val="24"/>
          <w:szCs w:val="24"/>
        </w:rPr>
        <w:t xml:space="preserve">Dr. Steven </w:t>
      </w:r>
      <w:proofErr w:type="spellStart"/>
      <w:r>
        <w:rPr>
          <w:b/>
          <w:sz w:val="24"/>
          <w:szCs w:val="24"/>
        </w:rPr>
        <w:t>Petrovic</w:t>
      </w:r>
      <w:proofErr w:type="spellEnd"/>
    </w:p>
    <w:p w:rsidR="006E25B7" w:rsidRDefault="006E25B7">
      <w:pPr>
        <w:rPr>
          <w:b/>
          <w:sz w:val="24"/>
          <w:szCs w:val="24"/>
        </w:rPr>
      </w:pPr>
    </w:p>
    <w:p w:rsidR="00190260" w:rsidRDefault="00190260">
      <w:pPr>
        <w:rPr>
          <w:b/>
          <w:sz w:val="24"/>
          <w:szCs w:val="24"/>
        </w:rPr>
      </w:pPr>
      <w:r>
        <w:rPr>
          <w:b/>
          <w:sz w:val="24"/>
          <w:szCs w:val="24"/>
        </w:rPr>
        <w:t>Table of Contents</w:t>
      </w:r>
    </w:p>
    <w:p w:rsidR="00190260" w:rsidRDefault="00190260">
      <w:pPr>
        <w:rPr>
          <w:b/>
          <w:sz w:val="24"/>
          <w:szCs w:val="24"/>
        </w:rPr>
      </w:pPr>
      <w:r>
        <w:rPr>
          <w:b/>
          <w:sz w:val="24"/>
          <w:szCs w:val="24"/>
        </w:rPr>
        <w:t>Introduction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w:t>
      </w:r>
    </w:p>
    <w:p w:rsidR="00190260" w:rsidRDefault="00190260">
      <w:pPr>
        <w:rPr>
          <w:b/>
          <w:sz w:val="24"/>
          <w:szCs w:val="24"/>
        </w:rPr>
      </w:pPr>
      <w:r>
        <w:rPr>
          <w:b/>
          <w:sz w:val="24"/>
          <w:szCs w:val="24"/>
        </w:rPr>
        <w:t>Answers to Lithia Water Module Questions</w:t>
      </w:r>
    </w:p>
    <w:p w:rsidR="00190260" w:rsidRDefault="00190260">
      <w:pPr>
        <w:rPr>
          <w:b/>
          <w:sz w:val="24"/>
          <w:szCs w:val="24"/>
        </w:rPr>
      </w:pPr>
      <w:r>
        <w:rPr>
          <w:b/>
          <w:sz w:val="24"/>
          <w:szCs w:val="24"/>
        </w:rPr>
        <w:tab/>
      </w:r>
      <w:r>
        <w:rPr>
          <w:b/>
          <w:i/>
          <w:sz w:val="24"/>
          <w:szCs w:val="24"/>
        </w:rPr>
        <w:t>Major Inorganic Constituents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w:t>
      </w:r>
    </w:p>
    <w:p w:rsidR="00A24D1F" w:rsidRDefault="00A24D1F">
      <w:pPr>
        <w:rPr>
          <w:b/>
          <w:sz w:val="24"/>
          <w:szCs w:val="24"/>
        </w:rPr>
      </w:pPr>
      <w:r>
        <w:rPr>
          <w:b/>
          <w:sz w:val="24"/>
          <w:szCs w:val="24"/>
        </w:rPr>
        <w:tab/>
      </w:r>
      <w:r>
        <w:rPr>
          <w:b/>
          <w:i/>
          <w:sz w:val="24"/>
          <w:szCs w:val="24"/>
        </w:rPr>
        <w:t>Origins of Lithia Water</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8</w:t>
      </w:r>
    </w:p>
    <w:p w:rsidR="00E12EF0" w:rsidRPr="00E12EF0" w:rsidRDefault="00E12EF0">
      <w:pPr>
        <w:rPr>
          <w:b/>
          <w:sz w:val="24"/>
          <w:szCs w:val="24"/>
        </w:rPr>
      </w:pPr>
      <w:r>
        <w:rPr>
          <w:b/>
          <w:sz w:val="24"/>
          <w:szCs w:val="24"/>
        </w:rPr>
        <w:tab/>
      </w:r>
      <w:r>
        <w:rPr>
          <w:b/>
          <w:i/>
          <w:sz w:val="24"/>
          <w:szCs w:val="24"/>
        </w:rPr>
        <w:t>Sample Handling and Treatment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9</w:t>
      </w:r>
    </w:p>
    <w:p w:rsidR="00190260" w:rsidRDefault="00190260">
      <w:pPr>
        <w:rPr>
          <w:b/>
          <w:sz w:val="24"/>
          <w:szCs w:val="24"/>
        </w:rPr>
      </w:pPr>
      <w:r>
        <w:rPr>
          <w:b/>
          <w:sz w:val="24"/>
          <w:szCs w:val="24"/>
        </w:rPr>
        <w:tab/>
      </w:r>
      <w:r>
        <w:rPr>
          <w:b/>
          <w:i/>
          <w:sz w:val="24"/>
          <w:szCs w:val="24"/>
        </w:rPr>
        <w:t>Chemical Equilibria and Sample Preparation (Q1 – Q13)</w:t>
      </w:r>
      <w:r w:rsidRPr="00190260">
        <w:rPr>
          <w:b/>
          <w:sz w:val="24"/>
          <w:szCs w:val="24"/>
        </w:rPr>
        <w:tab/>
      </w:r>
      <w:r w:rsidRPr="00190260">
        <w:rPr>
          <w:b/>
          <w:sz w:val="24"/>
          <w:szCs w:val="24"/>
        </w:rPr>
        <w:tab/>
      </w:r>
      <w:r w:rsidRPr="00190260">
        <w:rPr>
          <w:b/>
          <w:sz w:val="24"/>
          <w:szCs w:val="24"/>
        </w:rPr>
        <w:tab/>
      </w:r>
      <w:r w:rsidRPr="00190260">
        <w:rPr>
          <w:b/>
          <w:sz w:val="24"/>
          <w:szCs w:val="24"/>
        </w:rPr>
        <w:tab/>
      </w:r>
      <w:r w:rsidR="00E12EF0">
        <w:rPr>
          <w:b/>
          <w:sz w:val="24"/>
          <w:szCs w:val="24"/>
        </w:rPr>
        <w:t>10</w:t>
      </w:r>
    </w:p>
    <w:p w:rsidR="00190260" w:rsidRDefault="00190260">
      <w:pPr>
        <w:rPr>
          <w:b/>
          <w:sz w:val="24"/>
          <w:szCs w:val="24"/>
        </w:rPr>
      </w:pPr>
      <w:r>
        <w:rPr>
          <w:b/>
          <w:sz w:val="24"/>
          <w:szCs w:val="24"/>
        </w:rPr>
        <w:tab/>
      </w:r>
      <w:r>
        <w:rPr>
          <w:b/>
          <w:i/>
          <w:sz w:val="24"/>
          <w:szCs w:val="24"/>
        </w:rPr>
        <w:t>Solubility Equilibria – Advanced Topics (Q14 – Q24)</w:t>
      </w:r>
      <w:r>
        <w:rPr>
          <w:b/>
          <w:sz w:val="24"/>
          <w:szCs w:val="24"/>
        </w:rPr>
        <w:tab/>
      </w:r>
      <w:r>
        <w:rPr>
          <w:b/>
          <w:sz w:val="24"/>
          <w:szCs w:val="24"/>
        </w:rPr>
        <w:tab/>
      </w:r>
      <w:r>
        <w:rPr>
          <w:b/>
          <w:sz w:val="24"/>
          <w:szCs w:val="24"/>
        </w:rPr>
        <w:tab/>
      </w:r>
      <w:r>
        <w:rPr>
          <w:b/>
          <w:sz w:val="24"/>
          <w:szCs w:val="24"/>
        </w:rPr>
        <w:tab/>
        <w:t>1</w:t>
      </w:r>
      <w:r w:rsidR="00E12EF0">
        <w:rPr>
          <w:b/>
          <w:sz w:val="24"/>
          <w:szCs w:val="24"/>
        </w:rPr>
        <w:t>9</w:t>
      </w:r>
    </w:p>
    <w:p w:rsidR="00190260" w:rsidRDefault="00190260">
      <w:pPr>
        <w:rPr>
          <w:b/>
          <w:sz w:val="24"/>
          <w:szCs w:val="24"/>
        </w:rPr>
      </w:pPr>
      <w:r>
        <w:rPr>
          <w:b/>
          <w:sz w:val="24"/>
          <w:szCs w:val="24"/>
        </w:rPr>
        <w:tab/>
      </w:r>
      <w:r>
        <w:rPr>
          <w:b/>
          <w:i/>
          <w:sz w:val="24"/>
          <w:szCs w:val="24"/>
        </w:rPr>
        <w:t xml:space="preserve">Principle of </w:t>
      </w:r>
      <w:proofErr w:type="spellStart"/>
      <w:r>
        <w:rPr>
          <w:b/>
          <w:i/>
          <w:sz w:val="24"/>
          <w:szCs w:val="24"/>
        </w:rPr>
        <w:t>Electroneutrality</w:t>
      </w:r>
      <w:proofErr w:type="spellEnd"/>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26</w:t>
      </w:r>
    </w:p>
    <w:p w:rsidR="00190260" w:rsidRDefault="00190260">
      <w:pPr>
        <w:rPr>
          <w:b/>
          <w:sz w:val="24"/>
          <w:szCs w:val="24"/>
        </w:rPr>
      </w:pPr>
      <w:r w:rsidRPr="00A24D1F">
        <w:rPr>
          <w:b/>
          <w:sz w:val="24"/>
          <w:szCs w:val="24"/>
        </w:rPr>
        <w:t>Assessment – Question Set #1 – Solubility Equilibria</w:t>
      </w:r>
      <w:r>
        <w:rPr>
          <w:b/>
          <w:sz w:val="24"/>
          <w:szCs w:val="24"/>
        </w:rPr>
        <w:tab/>
      </w:r>
      <w:r>
        <w:rPr>
          <w:b/>
          <w:sz w:val="24"/>
          <w:szCs w:val="24"/>
        </w:rPr>
        <w:tab/>
      </w:r>
      <w:r w:rsidR="00A24D1F">
        <w:rPr>
          <w:b/>
          <w:sz w:val="24"/>
          <w:szCs w:val="24"/>
        </w:rPr>
        <w:tab/>
      </w:r>
      <w:r>
        <w:rPr>
          <w:b/>
          <w:sz w:val="24"/>
          <w:szCs w:val="24"/>
        </w:rPr>
        <w:tab/>
      </w:r>
      <w:r>
        <w:rPr>
          <w:b/>
          <w:sz w:val="24"/>
          <w:szCs w:val="24"/>
        </w:rPr>
        <w:tab/>
        <w:t>32</w:t>
      </w:r>
    </w:p>
    <w:p w:rsidR="00A24D1F" w:rsidRPr="00190260" w:rsidRDefault="00A24D1F">
      <w:pPr>
        <w:rPr>
          <w:b/>
          <w:sz w:val="24"/>
          <w:szCs w:val="24"/>
        </w:rPr>
      </w:pPr>
    </w:p>
    <w:p w:rsidR="006E25B7" w:rsidRDefault="006E25B7">
      <w:pPr>
        <w:rPr>
          <w:sz w:val="24"/>
          <w:szCs w:val="24"/>
        </w:rPr>
      </w:pPr>
      <w:r>
        <w:rPr>
          <w:b/>
          <w:sz w:val="24"/>
          <w:szCs w:val="24"/>
        </w:rPr>
        <w:t>Introduction:</w:t>
      </w:r>
      <w:r w:rsidR="00C66CF8">
        <w:rPr>
          <w:sz w:val="24"/>
          <w:szCs w:val="24"/>
        </w:rPr>
        <w:tab/>
        <w:t xml:space="preserve">This document serves as a solution manual for the questions posed in the Lithia Water Springs Project. Instructors should feel free to use </w:t>
      </w:r>
      <w:r w:rsidR="005502BD">
        <w:rPr>
          <w:sz w:val="24"/>
          <w:szCs w:val="24"/>
        </w:rPr>
        <w:t>individual</w:t>
      </w:r>
      <w:r w:rsidR="00C66CF8">
        <w:rPr>
          <w:sz w:val="24"/>
          <w:szCs w:val="24"/>
        </w:rPr>
        <w:t xml:space="preserve"> questions </w:t>
      </w:r>
      <w:r w:rsidR="005502BD">
        <w:rPr>
          <w:sz w:val="24"/>
          <w:szCs w:val="24"/>
        </w:rPr>
        <w:t>or modules in their entirety</w:t>
      </w:r>
      <w:r w:rsidR="00C66CF8">
        <w:rPr>
          <w:sz w:val="24"/>
          <w:szCs w:val="24"/>
        </w:rPr>
        <w:t xml:space="preserve"> as they fit into the course material being covered. These modules may also be </w:t>
      </w:r>
      <w:r w:rsidR="005502BD">
        <w:rPr>
          <w:sz w:val="24"/>
          <w:szCs w:val="24"/>
        </w:rPr>
        <w:t>adapt</w:t>
      </w:r>
      <w:r w:rsidR="00C66CF8">
        <w:rPr>
          <w:sz w:val="24"/>
          <w:szCs w:val="24"/>
        </w:rPr>
        <w:t xml:space="preserve">ed </w:t>
      </w:r>
      <w:r w:rsidR="005502BD">
        <w:rPr>
          <w:sz w:val="24"/>
          <w:szCs w:val="24"/>
        </w:rPr>
        <w:t>to</w:t>
      </w:r>
      <w:r w:rsidR="00320C33">
        <w:rPr>
          <w:sz w:val="24"/>
          <w:szCs w:val="24"/>
        </w:rPr>
        <w:t xml:space="preserve"> other </w:t>
      </w:r>
      <w:r w:rsidR="005502BD">
        <w:rPr>
          <w:sz w:val="24"/>
          <w:szCs w:val="24"/>
        </w:rPr>
        <w:t xml:space="preserve">samples such as </w:t>
      </w:r>
      <w:proofErr w:type="spellStart"/>
      <w:r w:rsidR="005502BD">
        <w:rPr>
          <w:sz w:val="24"/>
          <w:szCs w:val="24"/>
        </w:rPr>
        <w:t>wellwater</w:t>
      </w:r>
      <w:proofErr w:type="spellEnd"/>
      <w:r w:rsidR="005502BD">
        <w:rPr>
          <w:sz w:val="24"/>
          <w:szCs w:val="24"/>
        </w:rPr>
        <w:t xml:space="preserve"> or </w:t>
      </w:r>
      <w:r w:rsidR="00320C33">
        <w:rPr>
          <w:sz w:val="24"/>
          <w:szCs w:val="24"/>
        </w:rPr>
        <w:t>natural waters</w:t>
      </w:r>
      <w:r w:rsidR="005502BD">
        <w:rPr>
          <w:sz w:val="24"/>
          <w:szCs w:val="24"/>
        </w:rPr>
        <w:t>,</w:t>
      </w:r>
      <w:r w:rsidR="00320C33">
        <w:rPr>
          <w:sz w:val="24"/>
          <w:szCs w:val="24"/>
        </w:rPr>
        <w:t xml:space="preserve"> such as freshwater and saltwater sources.</w:t>
      </w:r>
    </w:p>
    <w:p w:rsidR="006E25B7" w:rsidRDefault="006E25B7">
      <w:pPr>
        <w:rPr>
          <w:sz w:val="24"/>
          <w:szCs w:val="24"/>
        </w:rPr>
      </w:pPr>
    </w:p>
    <w:p w:rsidR="006E25B7" w:rsidRDefault="006E25B7">
      <w:pPr>
        <w:rPr>
          <w:sz w:val="24"/>
          <w:szCs w:val="24"/>
        </w:rPr>
      </w:pPr>
      <w:r>
        <w:rPr>
          <w:b/>
          <w:sz w:val="24"/>
          <w:szCs w:val="24"/>
        </w:rPr>
        <w:t>Answers to Questions:</w:t>
      </w:r>
    </w:p>
    <w:p w:rsidR="006E25B7" w:rsidRDefault="006E25B7">
      <w:pPr>
        <w:rPr>
          <w:b/>
          <w:sz w:val="24"/>
          <w:szCs w:val="24"/>
        </w:rPr>
      </w:pPr>
      <w:r>
        <w:rPr>
          <w:b/>
          <w:i/>
          <w:sz w:val="24"/>
          <w:szCs w:val="24"/>
        </w:rPr>
        <w:t>Major Inorganic Constituents</w:t>
      </w:r>
    </w:p>
    <w:p w:rsidR="000A7E9C" w:rsidRDefault="000A7E9C" w:rsidP="000A7E9C">
      <w:pPr>
        <w:rPr>
          <w:sz w:val="24"/>
          <w:szCs w:val="24"/>
        </w:rPr>
      </w:pPr>
      <w:r w:rsidRPr="000A7E9C">
        <w:rPr>
          <w:b/>
          <w:sz w:val="24"/>
          <w:szCs w:val="24"/>
        </w:rPr>
        <w:t xml:space="preserve">Q1. </w:t>
      </w:r>
      <w:r w:rsidRPr="000A7E9C">
        <w:rPr>
          <w:sz w:val="24"/>
          <w:szCs w:val="24"/>
        </w:rPr>
        <w:t xml:space="preserve">Which </w:t>
      </w:r>
      <w:proofErr w:type="spellStart"/>
      <w:r w:rsidRPr="000A7E9C">
        <w:rPr>
          <w:sz w:val="24"/>
          <w:szCs w:val="24"/>
        </w:rPr>
        <w:t>cations</w:t>
      </w:r>
      <w:proofErr w:type="spellEnd"/>
      <w:r w:rsidRPr="000A7E9C">
        <w:rPr>
          <w:sz w:val="24"/>
          <w:szCs w:val="24"/>
        </w:rPr>
        <w:t xml:space="preserve"> and anions are represented by a single salt and which are represented by multiple salts?</w:t>
      </w:r>
    </w:p>
    <w:p w:rsidR="000A7E9C" w:rsidRPr="000A7E9C" w:rsidRDefault="00592F12" w:rsidP="000A7E9C">
      <w:pPr>
        <w:rPr>
          <w:sz w:val="24"/>
          <w:szCs w:val="24"/>
        </w:rPr>
      </w:pPr>
      <w:r>
        <w:rPr>
          <w:noProof/>
          <w:sz w:val="24"/>
          <w:szCs w:val="24"/>
        </w:rPr>
        <w:lastRenderedPageBreak/>
        <w:drawing>
          <wp:anchor distT="0" distB="0" distL="114935" distR="114935" simplePos="0" relativeHeight="251659264" behindDoc="1" locked="0" layoutInCell="1" allowOverlap="1">
            <wp:simplePos x="0" y="0"/>
            <wp:positionH relativeFrom="column">
              <wp:posOffset>2988945</wp:posOffset>
            </wp:positionH>
            <wp:positionV relativeFrom="paragraph">
              <wp:posOffset>74930</wp:posOffset>
            </wp:positionV>
            <wp:extent cx="2960370" cy="2893060"/>
            <wp:effectExtent l="19050" t="0" r="0" b="0"/>
            <wp:wrapTight wrapText="bothSides">
              <wp:wrapPolygon edited="0">
                <wp:start x="-139" y="0"/>
                <wp:lineTo x="-139" y="21477"/>
                <wp:lineTo x="21544" y="21477"/>
                <wp:lineTo x="21544" y="0"/>
                <wp:lineTo x="-139"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srcRect/>
                    <a:stretch>
                      <a:fillRect/>
                    </a:stretch>
                  </pic:blipFill>
                  <pic:spPr bwMode="auto">
                    <a:xfrm>
                      <a:off x="0" y="0"/>
                      <a:ext cx="2960370" cy="2893060"/>
                    </a:xfrm>
                    <a:prstGeom prst="rect">
                      <a:avLst/>
                    </a:prstGeom>
                    <a:solidFill>
                      <a:srgbClr val="FFFFFF"/>
                    </a:solidFill>
                    <a:ln w="9525">
                      <a:noFill/>
                      <a:miter lim="800000"/>
                      <a:headEnd/>
                      <a:tailEnd/>
                    </a:ln>
                  </pic:spPr>
                </pic:pic>
              </a:graphicData>
            </a:graphic>
          </wp:anchor>
        </w:drawing>
      </w:r>
      <w:r w:rsidR="000A7E9C" w:rsidRPr="000A7E9C">
        <w:rPr>
          <w:sz w:val="24"/>
          <w:szCs w:val="24"/>
        </w:rPr>
        <w:t xml:space="preserve">From the summary of the </w:t>
      </w:r>
      <w:r w:rsidR="000A7E9C">
        <w:rPr>
          <w:sz w:val="24"/>
          <w:szCs w:val="24"/>
        </w:rPr>
        <w:t xml:space="preserve">1915 </w:t>
      </w:r>
      <w:r w:rsidR="000A7E9C" w:rsidRPr="000A7E9C">
        <w:rPr>
          <w:sz w:val="24"/>
          <w:szCs w:val="24"/>
        </w:rPr>
        <w:t xml:space="preserve">Lithia water analysis </w:t>
      </w:r>
      <w:r w:rsidR="000A7E9C">
        <w:rPr>
          <w:sz w:val="24"/>
          <w:szCs w:val="24"/>
        </w:rPr>
        <w:t xml:space="preserve">on </w:t>
      </w:r>
      <w:r w:rsidR="000A7E9C" w:rsidRPr="000A7E9C">
        <w:rPr>
          <w:sz w:val="24"/>
          <w:szCs w:val="24"/>
        </w:rPr>
        <w:t>the engraved stone:</w:t>
      </w:r>
    </w:p>
    <w:p w:rsidR="000A7E9C" w:rsidRPr="000A7E9C" w:rsidRDefault="000A7E9C" w:rsidP="000A7E9C">
      <w:pPr>
        <w:rPr>
          <w:sz w:val="24"/>
          <w:szCs w:val="24"/>
        </w:rPr>
      </w:pPr>
      <w:proofErr w:type="spellStart"/>
      <w:r w:rsidRPr="000A7E9C">
        <w:rPr>
          <w:sz w:val="24"/>
          <w:szCs w:val="24"/>
        </w:rPr>
        <w:t>Cations</w:t>
      </w:r>
      <w:proofErr w:type="spellEnd"/>
      <w:r w:rsidRPr="000A7E9C">
        <w:rPr>
          <w:sz w:val="24"/>
          <w:szCs w:val="24"/>
        </w:rPr>
        <w:t>: Na</w:t>
      </w:r>
      <w:r w:rsidRPr="000A7E9C">
        <w:rPr>
          <w:sz w:val="24"/>
          <w:szCs w:val="24"/>
          <w:vertAlign w:val="superscript"/>
        </w:rPr>
        <w:t>+</w:t>
      </w:r>
      <w:r w:rsidRPr="000A7E9C">
        <w:rPr>
          <w:sz w:val="24"/>
          <w:szCs w:val="24"/>
        </w:rPr>
        <w:t xml:space="preserve"> is represented by multiple salts, and K</w:t>
      </w:r>
      <w:r w:rsidRPr="000A7E9C">
        <w:rPr>
          <w:sz w:val="24"/>
          <w:szCs w:val="24"/>
          <w:vertAlign w:val="superscript"/>
        </w:rPr>
        <w:t>+</w:t>
      </w:r>
      <w:r w:rsidRPr="000A7E9C">
        <w:rPr>
          <w:sz w:val="24"/>
          <w:szCs w:val="24"/>
        </w:rPr>
        <w:t>, Li</w:t>
      </w:r>
      <w:r w:rsidRPr="000A7E9C">
        <w:rPr>
          <w:sz w:val="24"/>
          <w:szCs w:val="24"/>
          <w:vertAlign w:val="superscript"/>
        </w:rPr>
        <w:t>+</w:t>
      </w:r>
      <w:r w:rsidRPr="000A7E9C">
        <w:rPr>
          <w:sz w:val="24"/>
          <w:szCs w:val="24"/>
        </w:rPr>
        <w:t>, Ca</w:t>
      </w:r>
      <w:r w:rsidRPr="000A7E9C">
        <w:rPr>
          <w:sz w:val="24"/>
          <w:szCs w:val="24"/>
          <w:vertAlign w:val="superscript"/>
        </w:rPr>
        <w:t>2+</w:t>
      </w:r>
      <w:r w:rsidRPr="000A7E9C">
        <w:rPr>
          <w:sz w:val="24"/>
          <w:szCs w:val="24"/>
        </w:rPr>
        <w:t>, and Mg</w:t>
      </w:r>
      <w:r w:rsidRPr="000A7E9C">
        <w:rPr>
          <w:sz w:val="24"/>
          <w:szCs w:val="24"/>
          <w:vertAlign w:val="superscript"/>
        </w:rPr>
        <w:t>2+</w:t>
      </w:r>
      <w:r w:rsidRPr="000A7E9C">
        <w:rPr>
          <w:sz w:val="24"/>
          <w:szCs w:val="24"/>
        </w:rPr>
        <w:t xml:space="preserve"> are represented by single salts.</w:t>
      </w:r>
    </w:p>
    <w:p w:rsidR="000A7E9C" w:rsidRPr="000A7E9C" w:rsidRDefault="000A7E9C" w:rsidP="000A7E9C">
      <w:pPr>
        <w:rPr>
          <w:sz w:val="24"/>
          <w:szCs w:val="24"/>
        </w:rPr>
      </w:pPr>
      <w:r w:rsidRPr="000A7E9C">
        <w:rPr>
          <w:sz w:val="24"/>
          <w:szCs w:val="24"/>
        </w:rPr>
        <w:t>Anions: HCO</w:t>
      </w:r>
      <w:r w:rsidRPr="000A7E9C">
        <w:rPr>
          <w:sz w:val="24"/>
          <w:szCs w:val="24"/>
          <w:vertAlign w:val="subscript"/>
        </w:rPr>
        <w:t>3</w:t>
      </w:r>
      <w:r w:rsidRPr="000A7E9C">
        <w:rPr>
          <w:sz w:val="24"/>
          <w:szCs w:val="24"/>
          <w:vertAlign w:val="superscript"/>
        </w:rPr>
        <w:t>-</w:t>
      </w:r>
      <w:r w:rsidRPr="000A7E9C">
        <w:rPr>
          <w:sz w:val="24"/>
          <w:szCs w:val="24"/>
        </w:rPr>
        <w:t xml:space="preserve"> is represented by multiple salts, and Cl</w:t>
      </w:r>
      <w:r w:rsidRPr="000A7E9C">
        <w:rPr>
          <w:sz w:val="24"/>
          <w:szCs w:val="24"/>
          <w:vertAlign w:val="superscript"/>
        </w:rPr>
        <w:t>-</w:t>
      </w:r>
      <w:r w:rsidRPr="000A7E9C">
        <w:rPr>
          <w:sz w:val="24"/>
          <w:szCs w:val="24"/>
        </w:rPr>
        <w:t>, SO</w:t>
      </w:r>
      <w:r w:rsidRPr="000A7E9C">
        <w:rPr>
          <w:sz w:val="24"/>
          <w:szCs w:val="24"/>
          <w:vertAlign w:val="subscript"/>
        </w:rPr>
        <w:t>4</w:t>
      </w:r>
      <w:r w:rsidRPr="000A7E9C">
        <w:rPr>
          <w:sz w:val="24"/>
          <w:szCs w:val="24"/>
          <w:vertAlign w:val="superscript"/>
        </w:rPr>
        <w:t>2-</w:t>
      </w:r>
      <w:r w:rsidRPr="000A7E9C">
        <w:rPr>
          <w:sz w:val="24"/>
          <w:szCs w:val="24"/>
        </w:rPr>
        <w:t>, and BO</w:t>
      </w:r>
      <w:r w:rsidRPr="000A7E9C">
        <w:rPr>
          <w:sz w:val="24"/>
          <w:szCs w:val="24"/>
          <w:vertAlign w:val="subscript"/>
        </w:rPr>
        <w:t>2</w:t>
      </w:r>
      <w:r w:rsidRPr="000A7E9C">
        <w:rPr>
          <w:sz w:val="24"/>
          <w:szCs w:val="24"/>
          <w:vertAlign w:val="superscript"/>
        </w:rPr>
        <w:t>-</w:t>
      </w:r>
      <w:r w:rsidRPr="000A7E9C">
        <w:rPr>
          <w:sz w:val="24"/>
          <w:szCs w:val="24"/>
        </w:rPr>
        <w:t xml:space="preserve"> are represented by single salts.</w:t>
      </w:r>
    </w:p>
    <w:p w:rsidR="000A7E9C" w:rsidRDefault="000A7E9C" w:rsidP="000A7E9C">
      <w:pPr>
        <w:rPr>
          <w:sz w:val="24"/>
          <w:szCs w:val="24"/>
        </w:rPr>
      </w:pPr>
      <w:r w:rsidRPr="000A7E9C">
        <w:rPr>
          <w:b/>
          <w:sz w:val="24"/>
          <w:szCs w:val="24"/>
        </w:rPr>
        <w:t xml:space="preserve">Q2. </w:t>
      </w:r>
      <w:r w:rsidRPr="000A7E9C">
        <w:rPr>
          <w:sz w:val="24"/>
          <w:szCs w:val="24"/>
        </w:rPr>
        <w:t xml:space="preserve">Of those </w:t>
      </w:r>
      <w:proofErr w:type="spellStart"/>
      <w:r w:rsidRPr="000A7E9C">
        <w:rPr>
          <w:sz w:val="24"/>
          <w:szCs w:val="24"/>
        </w:rPr>
        <w:t>analytes</w:t>
      </w:r>
      <w:proofErr w:type="spellEnd"/>
      <w:r w:rsidRPr="000A7E9C">
        <w:rPr>
          <w:sz w:val="24"/>
          <w:szCs w:val="24"/>
        </w:rPr>
        <w:t xml:space="preserve"> listed on the plaque, are there any </w:t>
      </w:r>
      <w:proofErr w:type="spellStart"/>
      <w:r w:rsidRPr="000A7E9C">
        <w:rPr>
          <w:sz w:val="24"/>
          <w:szCs w:val="24"/>
        </w:rPr>
        <w:t>cation</w:t>
      </w:r>
      <w:proofErr w:type="spellEnd"/>
      <w:r w:rsidRPr="000A7E9C">
        <w:rPr>
          <w:sz w:val="24"/>
          <w:szCs w:val="24"/>
        </w:rPr>
        <w:t xml:space="preserve"> or anion concentrations that are unknowns based on the information provided? How can you tell?</w:t>
      </w:r>
    </w:p>
    <w:p w:rsidR="000A7E9C" w:rsidRPr="000A7E9C" w:rsidRDefault="000A7E9C" w:rsidP="000A7E9C">
      <w:pPr>
        <w:rPr>
          <w:sz w:val="24"/>
          <w:szCs w:val="24"/>
        </w:rPr>
      </w:pPr>
      <w:r w:rsidRPr="000A7E9C">
        <w:rPr>
          <w:sz w:val="24"/>
          <w:szCs w:val="24"/>
        </w:rPr>
        <w:t>Iron and aluminum oxides are represe</w:t>
      </w:r>
      <w:r>
        <w:rPr>
          <w:sz w:val="24"/>
          <w:szCs w:val="24"/>
        </w:rPr>
        <w:t>nted by a single concentration, and they would both be unknowns because it is impossible to calculate an analyte concentration when there are two unknowns and one concentration. Although it is not indicated on the plaque, based on recent analyses for the City of Ashland, instructors can assume that aluminum does not contribute significantly to the ionic content of Lithia water, and</w:t>
      </w:r>
      <w:r w:rsidRPr="000A7E9C">
        <w:rPr>
          <w:sz w:val="24"/>
          <w:szCs w:val="24"/>
        </w:rPr>
        <w:t xml:space="preserve"> iron represents </w:t>
      </w:r>
      <w:r>
        <w:rPr>
          <w:sz w:val="24"/>
          <w:szCs w:val="24"/>
        </w:rPr>
        <w:t xml:space="preserve">the vast majority </w:t>
      </w:r>
      <w:r w:rsidRPr="000A7E9C">
        <w:rPr>
          <w:sz w:val="24"/>
          <w:szCs w:val="24"/>
        </w:rPr>
        <w:t xml:space="preserve">of this Lithia water constituent. </w:t>
      </w:r>
      <w:r>
        <w:rPr>
          <w:sz w:val="24"/>
          <w:szCs w:val="24"/>
        </w:rPr>
        <w:t xml:space="preserve">Instructors may also assume that </w:t>
      </w:r>
      <w:r w:rsidRPr="000A7E9C">
        <w:rPr>
          <w:sz w:val="24"/>
          <w:szCs w:val="24"/>
        </w:rPr>
        <w:t>all measured silica exists in Lithia water as SiO</w:t>
      </w:r>
      <w:r w:rsidRPr="000A7E9C">
        <w:rPr>
          <w:sz w:val="24"/>
          <w:szCs w:val="24"/>
          <w:vertAlign w:val="subscript"/>
        </w:rPr>
        <w:t>3</w:t>
      </w:r>
      <w:r w:rsidRPr="000A7E9C">
        <w:rPr>
          <w:sz w:val="24"/>
          <w:szCs w:val="24"/>
          <w:vertAlign w:val="superscript"/>
        </w:rPr>
        <w:t>2-</w:t>
      </w:r>
      <w:r w:rsidRPr="000A7E9C">
        <w:rPr>
          <w:sz w:val="24"/>
          <w:szCs w:val="24"/>
        </w:rPr>
        <w:t>, the silicate ion</w:t>
      </w:r>
      <w:r>
        <w:rPr>
          <w:sz w:val="24"/>
          <w:szCs w:val="24"/>
        </w:rPr>
        <w:t>.</w:t>
      </w:r>
    </w:p>
    <w:p w:rsidR="000A7E9C" w:rsidRDefault="000A7E9C" w:rsidP="000A7E9C">
      <w:pPr>
        <w:rPr>
          <w:sz w:val="24"/>
          <w:szCs w:val="24"/>
        </w:rPr>
      </w:pPr>
      <w:r w:rsidRPr="000A7E9C">
        <w:rPr>
          <w:b/>
          <w:sz w:val="24"/>
          <w:szCs w:val="24"/>
        </w:rPr>
        <w:t xml:space="preserve">Q3. </w:t>
      </w:r>
      <w:r w:rsidR="00387438" w:rsidRPr="00387438">
        <w:rPr>
          <w:sz w:val="24"/>
          <w:szCs w:val="24"/>
        </w:rPr>
        <w:t xml:space="preserve">Based on the analysis engraved on the plaque above, how would you calculate the concentration of each ion represented by a single salt? </w:t>
      </w:r>
      <w:r w:rsidRPr="000A7E9C">
        <w:rPr>
          <w:sz w:val="24"/>
          <w:szCs w:val="24"/>
        </w:rPr>
        <w:t>Complete these calculations, and express the concentration in milligrams per liter (mg L</w:t>
      </w:r>
      <w:r w:rsidRPr="000A7E9C">
        <w:rPr>
          <w:sz w:val="24"/>
          <w:szCs w:val="24"/>
          <w:vertAlign w:val="superscript"/>
        </w:rPr>
        <w:t>-1</w:t>
      </w:r>
      <w:r w:rsidRPr="000A7E9C">
        <w:rPr>
          <w:sz w:val="24"/>
          <w:szCs w:val="24"/>
        </w:rPr>
        <w:t>) and in moles per liter (M).</w:t>
      </w:r>
    </w:p>
    <w:p w:rsidR="00066588" w:rsidRPr="00066588" w:rsidRDefault="00066588" w:rsidP="00066588">
      <w:pPr>
        <w:rPr>
          <w:sz w:val="24"/>
          <w:szCs w:val="24"/>
        </w:rPr>
      </w:pPr>
      <w:r w:rsidRPr="00066588">
        <w:rPr>
          <w:sz w:val="24"/>
          <w:szCs w:val="24"/>
        </w:rPr>
        <w:t xml:space="preserve">Listed below are the conversions of single salt concentrations to concentrations of individual </w:t>
      </w:r>
      <w:proofErr w:type="spellStart"/>
      <w:r w:rsidRPr="00066588">
        <w:rPr>
          <w:sz w:val="24"/>
          <w:szCs w:val="24"/>
        </w:rPr>
        <w:t>cations</w:t>
      </w:r>
      <w:proofErr w:type="spellEnd"/>
      <w:r w:rsidRPr="00066588">
        <w:rPr>
          <w:sz w:val="24"/>
          <w:szCs w:val="24"/>
        </w:rPr>
        <w:t xml:space="preserve"> and anions in Lithia water.</w:t>
      </w:r>
      <w:r>
        <w:rPr>
          <w:sz w:val="24"/>
          <w:szCs w:val="24"/>
        </w:rPr>
        <w:t xml:space="preserve"> Instructors may use these questions to provide students with examples of stoichiometric calculations.</w:t>
      </w:r>
    </w:p>
    <w:p w:rsidR="00066588" w:rsidRPr="00066588" w:rsidRDefault="00066588" w:rsidP="00066588">
      <w:pPr>
        <w:numPr>
          <w:ilvl w:val="1"/>
          <w:numId w:val="2"/>
        </w:numPr>
        <w:rPr>
          <w:sz w:val="24"/>
          <w:szCs w:val="24"/>
        </w:rPr>
      </w:pPr>
      <w:r w:rsidRPr="00066588">
        <w:rPr>
          <w:sz w:val="24"/>
          <w:szCs w:val="24"/>
        </w:rPr>
        <w:t>Potassium</w:t>
      </w:r>
    </w:p>
    <w:p w:rsidR="00066588" w:rsidRPr="00066588" w:rsidRDefault="00F11698" w:rsidP="00066588">
      <w:pPr>
        <w:numPr>
          <w:ilvl w:val="2"/>
          <w:numId w:val="2"/>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279.5 mg KHC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KHC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100.12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num>
              <m:den>
                <m:r>
                  <w:rPr>
                    <w:rFonts w:ascii="Cambria Math" w:hAnsi="Cambria Math"/>
                    <w:sz w:val="24"/>
                    <w:szCs w:val="24"/>
                  </w:rPr>
                  <m:t>1 mol KHC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den>
            </m:f>
          </m:e>
        </m:d>
        <m:r>
          <w:rPr>
            <w:rFonts w:ascii="Cambria Math" w:hAnsi="Cambria Math"/>
            <w:noProof/>
            <w:sz w:val="24"/>
            <w:szCs w:val="24"/>
          </w:rPr>
          <m:t xml:space="preserve">=2.792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K</m:t>
            </m:r>
          </m:e>
          <m:sup>
            <m:r>
              <w:rPr>
                <w:rFonts w:ascii="Cambria Math" w:hAnsi="Cambria Math"/>
                <w:noProof/>
                <w:sz w:val="24"/>
                <w:szCs w:val="24"/>
              </w:rPr>
              <m:t>+</m:t>
            </m:r>
          </m:sup>
        </m:sSup>
      </m:oMath>
    </w:p>
    <w:p w:rsidR="00066588" w:rsidRPr="00066588" w:rsidRDefault="00F11698" w:rsidP="00066588">
      <w:pPr>
        <w:numPr>
          <w:ilvl w:val="2"/>
          <w:numId w:val="2"/>
        </w:numPr>
        <w:rPr>
          <w:sz w:val="24"/>
          <w:szCs w:val="24"/>
        </w:rPr>
      </w:pPr>
      <m:oMath>
        <m:d>
          <m:dPr>
            <m:ctrlPr>
              <w:rPr>
                <w:rFonts w:ascii="Cambria Math" w:hAnsi="Cambria Math"/>
                <w:i/>
                <w:sz w:val="24"/>
                <w:szCs w:val="24"/>
              </w:rPr>
            </m:ctrlPr>
          </m:dPr>
          <m:e>
            <m:r>
              <w:rPr>
                <w:rFonts w:ascii="Cambria Math" w:hAnsi="Cambria Math"/>
                <w:sz w:val="24"/>
                <w:szCs w:val="24"/>
              </w:rPr>
              <m:t xml:space="preserve">2.792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M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39.098g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109.1 mg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num>
          <m:den>
            <m:r>
              <w:rPr>
                <w:rFonts w:ascii="Cambria Math" w:hAnsi="Cambria Math"/>
                <w:sz w:val="24"/>
                <w:szCs w:val="24"/>
              </w:rPr>
              <m:t>L</m:t>
            </m:r>
          </m:den>
        </m:f>
      </m:oMath>
    </w:p>
    <w:p w:rsidR="00066588" w:rsidRPr="00066588" w:rsidRDefault="00066588" w:rsidP="00066588">
      <w:pPr>
        <w:numPr>
          <w:ilvl w:val="1"/>
          <w:numId w:val="2"/>
        </w:numPr>
        <w:rPr>
          <w:sz w:val="24"/>
          <w:szCs w:val="24"/>
        </w:rPr>
      </w:pPr>
      <w:r w:rsidRPr="00066588">
        <w:rPr>
          <w:sz w:val="24"/>
          <w:szCs w:val="24"/>
        </w:rPr>
        <w:t>Lithium</w:t>
      </w:r>
    </w:p>
    <w:p w:rsidR="0045010F" w:rsidRPr="00066588" w:rsidRDefault="00F11698" w:rsidP="0045010F">
      <w:pPr>
        <w:numPr>
          <w:ilvl w:val="2"/>
          <w:numId w:val="2"/>
        </w:numPr>
        <w:jc w:val="both"/>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153.82 mg LiHC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LiHC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67.96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num>
              <m:den>
                <m:r>
                  <w:rPr>
                    <w:rFonts w:ascii="Cambria Math" w:hAnsi="Cambria Math"/>
                    <w:sz w:val="24"/>
                    <w:szCs w:val="24"/>
                  </w:rPr>
                  <m:t>1 mol LiHC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den>
            </m:f>
          </m:e>
        </m:d>
        <m:r>
          <w:rPr>
            <w:rFonts w:ascii="Cambria Math" w:hAnsi="Cambria Math"/>
            <w:noProof/>
            <w:sz w:val="24"/>
            <w:szCs w:val="24"/>
          </w:rPr>
          <m:t xml:space="preserve">=2.263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Li</m:t>
            </m:r>
          </m:e>
          <m:sup>
            <m:r>
              <w:rPr>
                <w:rFonts w:ascii="Cambria Math" w:hAnsi="Cambria Math"/>
                <w:noProof/>
                <w:sz w:val="24"/>
                <w:szCs w:val="24"/>
              </w:rPr>
              <m:t>+</m:t>
            </m:r>
          </m:sup>
        </m:sSup>
      </m:oMath>
    </w:p>
    <w:p w:rsidR="0045010F" w:rsidRPr="00066588" w:rsidRDefault="00F11698" w:rsidP="0045010F">
      <w:pPr>
        <w:numPr>
          <w:ilvl w:val="2"/>
          <w:numId w:val="2"/>
        </w:numPr>
        <w:rPr>
          <w:sz w:val="24"/>
          <w:szCs w:val="24"/>
        </w:rPr>
      </w:pPr>
      <m:oMath>
        <m:d>
          <m:dPr>
            <m:ctrlPr>
              <w:rPr>
                <w:rFonts w:ascii="Cambria Math" w:hAnsi="Cambria Math"/>
                <w:i/>
                <w:sz w:val="24"/>
                <w:szCs w:val="24"/>
              </w:rPr>
            </m:ctrlPr>
          </m:dPr>
          <m:e>
            <m:r>
              <w:rPr>
                <w:rFonts w:ascii="Cambria Math" w:hAnsi="Cambria Math"/>
                <w:sz w:val="24"/>
                <w:szCs w:val="24"/>
              </w:rPr>
              <m:t xml:space="preserve">2.263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M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6.941g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15.7 mg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num>
          <m:den>
            <m:r>
              <w:rPr>
                <w:rFonts w:ascii="Cambria Math" w:hAnsi="Cambria Math"/>
                <w:sz w:val="24"/>
                <w:szCs w:val="24"/>
              </w:rPr>
              <m:t>L</m:t>
            </m:r>
          </m:den>
        </m:f>
      </m:oMath>
    </w:p>
    <w:p w:rsidR="00066588" w:rsidRPr="00066588" w:rsidRDefault="00066588" w:rsidP="00066588">
      <w:pPr>
        <w:numPr>
          <w:ilvl w:val="1"/>
          <w:numId w:val="2"/>
        </w:numPr>
        <w:rPr>
          <w:sz w:val="24"/>
          <w:szCs w:val="24"/>
        </w:rPr>
      </w:pPr>
      <w:r w:rsidRPr="00066588">
        <w:rPr>
          <w:sz w:val="24"/>
          <w:szCs w:val="24"/>
        </w:rPr>
        <w:t>Calcium</w:t>
      </w:r>
    </w:p>
    <w:p w:rsidR="0045010F" w:rsidRPr="00066588" w:rsidRDefault="00F11698" w:rsidP="0045010F">
      <w:pPr>
        <w:numPr>
          <w:ilvl w:val="2"/>
          <w:numId w:val="2"/>
        </w:numPr>
        <w:jc w:val="both"/>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1404 mg Ca(HC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2</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Ca(HC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2</m:t>
                    </m:r>
                  </m:sub>
                </m:sSub>
              </m:num>
              <m:den>
                <m:r>
                  <w:rPr>
                    <w:rFonts w:ascii="Cambria Math" w:hAnsi="Cambria Math"/>
                    <w:sz w:val="24"/>
                    <w:szCs w:val="24"/>
                  </w:rPr>
                  <m:t>162.12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m:t>
                </m:r>
                <m:r>
                  <w:rPr>
                    <w:rFonts w:ascii="Cambria Math" w:hAnsi="Cambria Math"/>
                    <w:sz w:val="24"/>
                    <w:szCs w:val="24"/>
                  </w:rPr>
                  <m:t xml:space="preserve">l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num>
              <m:den>
                <m:r>
                  <w:rPr>
                    <w:rFonts w:ascii="Cambria Math" w:hAnsi="Cambria Math"/>
                    <w:sz w:val="24"/>
                    <w:szCs w:val="24"/>
                  </w:rPr>
                  <m:t>1 mol Ca(HC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2</m:t>
                    </m:r>
                  </m:sub>
                </m:sSub>
              </m:den>
            </m:f>
          </m:e>
        </m:d>
        <m:r>
          <w:rPr>
            <w:rFonts w:ascii="Cambria Math" w:hAnsi="Cambria Math"/>
            <w:noProof/>
            <w:sz w:val="24"/>
            <w:szCs w:val="24"/>
          </w:rPr>
          <m:t xml:space="preserve">=8.66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Ca</m:t>
            </m:r>
          </m:e>
          <m:sup>
            <m:r>
              <w:rPr>
                <w:rFonts w:ascii="Cambria Math" w:hAnsi="Cambria Math"/>
                <w:noProof/>
                <w:sz w:val="24"/>
                <w:szCs w:val="24"/>
              </w:rPr>
              <m:t>2+</m:t>
            </m:r>
          </m:sup>
        </m:sSup>
      </m:oMath>
    </w:p>
    <w:p w:rsidR="00066588" w:rsidRPr="0045010F" w:rsidRDefault="00F11698" w:rsidP="0045010F">
      <w:pPr>
        <w:numPr>
          <w:ilvl w:val="2"/>
          <w:numId w:val="2"/>
        </w:numPr>
        <w:rPr>
          <w:sz w:val="24"/>
          <w:szCs w:val="24"/>
        </w:rPr>
      </w:pPr>
      <m:oMath>
        <m:d>
          <m:dPr>
            <m:ctrlPr>
              <w:rPr>
                <w:rFonts w:ascii="Cambria Math" w:hAnsi="Cambria Math"/>
                <w:i/>
                <w:sz w:val="24"/>
                <w:szCs w:val="24"/>
              </w:rPr>
            </m:ctrlPr>
          </m:dPr>
          <m:e>
            <m:r>
              <w:rPr>
                <w:rFonts w:ascii="Cambria Math" w:hAnsi="Cambria Math"/>
                <w:sz w:val="24"/>
                <w:szCs w:val="24"/>
              </w:rPr>
              <m:t xml:space="preserve">8.66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M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40.08g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347 mg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num>
          <m:den>
            <m:r>
              <w:rPr>
                <w:rFonts w:ascii="Cambria Math" w:hAnsi="Cambria Math"/>
                <w:sz w:val="24"/>
                <w:szCs w:val="24"/>
              </w:rPr>
              <m:t>L</m:t>
            </m:r>
          </m:den>
        </m:f>
      </m:oMath>
    </w:p>
    <w:p w:rsidR="00066588" w:rsidRPr="00066588" w:rsidRDefault="00066588" w:rsidP="00066588">
      <w:pPr>
        <w:numPr>
          <w:ilvl w:val="1"/>
          <w:numId w:val="2"/>
        </w:numPr>
        <w:rPr>
          <w:sz w:val="24"/>
          <w:szCs w:val="24"/>
        </w:rPr>
      </w:pPr>
      <w:r w:rsidRPr="00066588">
        <w:rPr>
          <w:sz w:val="24"/>
          <w:szCs w:val="24"/>
        </w:rPr>
        <w:t>Magnesium</w:t>
      </w:r>
    </w:p>
    <w:p w:rsidR="00F9481F" w:rsidRPr="00066588" w:rsidRDefault="00F11698" w:rsidP="00F9481F">
      <w:pPr>
        <w:numPr>
          <w:ilvl w:val="2"/>
          <w:numId w:val="2"/>
        </w:numPr>
        <w:jc w:val="both"/>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1153 mg Mg(HC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2</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Mg(HC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2</m:t>
                    </m:r>
                  </m:sub>
                </m:sSub>
              </m:num>
              <m:den>
                <m:r>
                  <w:rPr>
                    <w:rFonts w:ascii="Cambria Math" w:hAnsi="Cambria Math"/>
                    <w:sz w:val="24"/>
                    <w:szCs w:val="24"/>
                  </w:rPr>
                  <m:t>146.35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num>
              <m:den>
                <m:r>
                  <w:rPr>
                    <w:rFonts w:ascii="Cambria Math" w:hAnsi="Cambria Math"/>
                    <w:sz w:val="24"/>
                    <w:szCs w:val="24"/>
                  </w:rPr>
                  <m:t>1 mol Mg(HC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2</m:t>
                    </m:r>
                  </m:sub>
                </m:sSub>
              </m:den>
            </m:f>
          </m:e>
        </m:d>
        <m:r>
          <w:rPr>
            <w:rFonts w:ascii="Cambria Math" w:hAnsi="Cambria Math"/>
            <w:noProof/>
            <w:sz w:val="24"/>
            <w:szCs w:val="24"/>
          </w:rPr>
          <m:t xml:space="preserve">=7.88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Mg</m:t>
            </m:r>
          </m:e>
          <m:sup>
            <m:r>
              <w:rPr>
                <w:rFonts w:ascii="Cambria Math" w:hAnsi="Cambria Math"/>
                <w:noProof/>
                <w:sz w:val="24"/>
                <w:szCs w:val="24"/>
              </w:rPr>
              <m:t>2+</m:t>
            </m:r>
          </m:sup>
        </m:sSup>
      </m:oMath>
    </w:p>
    <w:p w:rsidR="00066588" w:rsidRPr="00F9481F" w:rsidRDefault="00F11698" w:rsidP="00F9481F">
      <w:pPr>
        <w:numPr>
          <w:ilvl w:val="2"/>
          <w:numId w:val="2"/>
        </w:numPr>
        <w:rPr>
          <w:sz w:val="24"/>
          <w:szCs w:val="24"/>
        </w:rPr>
      </w:pPr>
      <m:oMath>
        <m:d>
          <m:dPr>
            <m:ctrlPr>
              <w:rPr>
                <w:rFonts w:ascii="Cambria Math" w:hAnsi="Cambria Math"/>
                <w:i/>
                <w:sz w:val="24"/>
                <w:szCs w:val="24"/>
              </w:rPr>
            </m:ctrlPr>
          </m:dPr>
          <m:e>
            <m:r>
              <w:rPr>
                <w:rFonts w:ascii="Cambria Math" w:hAnsi="Cambria Math"/>
                <w:sz w:val="24"/>
                <w:szCs w:val="24"/>
              </w:rPr>
              <m:t xml:space="preserve">7.88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M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24.31g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192 mg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num>
          <m:den>
            <m:r>
              <w:rPr>
                <w:rFonts w:ascii="Cambria Math" w:hAnsi="Cambria Math"/>
                <w:sz w:val="24"/>
                <w:szCs w:val="24"/>
              </w:rPr>
              <m:t>L</m:t>
            </m:r>
          </m:den>
        </m:f>
      </m:oMath>
    </w:p>
    <w:p w:rsidR="00066588" w:rsidRPr="00066588" w:rsidRDefault="00066588" w:rsidP="00066588">
      <w:pPr>
        <w:numPr>
          <w:ilvl w:val="1"/>
          <w:numId w:val="2"/>
        </w:numPr>
        <w:rPr>
          <w:sz w:val="24"/>
          <w:szCs w:val="24"/>
        </w:rPr>
      </w:pPr>
      <w:r w:rsidRPr="00066588">
        <w:rPr>
          <w:sz w:val="24"/>
          <w:szCs w:val="24"/>
        </w:rPr>
        <w:t>Chloride</w:t>
      </w:r>
    </w:p>
    <w:p w:rsidR="00F9481F" w:rsidRPr="00066588" w:rsidRDefault="00F11698" w:rsidP="00F9481F">
      <w:pPr>
        <w:numPr>
          <w:ilvl w:val="2"/>
          <w:numId w:val="2"/>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4515 mg NaCl</m:t>
                </m:r>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NaCl</m:t>
                </m:r>
              </m:num>
              <m:den>
                <m:r>
                  <w:rPr>
                    <w:rFonts w:ascii="Cambria Math" w:hAnsi="Cambria Math"/>
                    <w:sz w:val="24"/>
                    <w:szCs w:val="24"/>
                  </w:rPr>
                  <m:t>58.44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num>
              <m:den>
                <m:r>
                  <w:rPr>
                    <w:rFonts w:ascii="Cambria Math" w:hAnsi="Cambria Math"/>
                    <w:sz w:val="24"/>
                    <w:szCs w:val="24"/>
                  </w:rPr>
                  <m:t>1 mol NaCl</m:t>
                </m:r>
              </m:den>
            </m:f>
          </m:e>
        </m:d>
        <m:r>
          <w:rPr>
            <w:rFonts w:ascii="Cambria Math" w:hAnsi="Cambria Math"/>
            <w:noProof/>
            <w:sz w:val="24"/>
            <w:szCs w:val="24"/>
          </w:rPr>
          <m:t xml:space="preserve">=7.726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-2</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Cl</m:t>
            </m:r>
          </m:e>
          <m:sup>
            <m:r>
              <w:rPr>
                <w:rFonts w:ascii="Cambria Math" w:hAnsi="Cambria Math"/>
                <w:noProof/>
                <w:sz w:val="24"/>
                <w:szCs w:val="24"/>
              </w:rPr>
              <m:t>-</m:t>
            </m:r>
          </m:sup>
        </m:sSup>
      </m:oMath>
    </w:p>
    <w:p w:rsidR="00F9481F" w:rsidRPr="00066588" w:rsidRDefault="00F11698" w:rsidP="00F9481F">
      <w:pPr>
        <w:numPr>
          <w:ilvl w:val="2"/>
          <w:numId w:val="2"/>
        </w:numPr>
        <w:rPr>
          <w:sz w:val="24"/>
          <w:szCs w:val="24"/>
        </w:rPr>
      </w:pPr>
      <m:oMath>
        <m:d>
          <m:dPr>
            <m:ctrlPr>
              <w:rPr>
                <w:rFonts w:ascii="Cambria Math" w:hAnsi="Cambria Math"/>
                <w:i/>
                <w:sz w:val="24"/>
                <w:szCs w:val="24"/>
              </w:rPr>
            </m:ctrlPr>
          </m:dPr>
          <m:e>
            <m:r>
              <w:rPr>
                <w:rFonts w:ascii="Cambria Math" w:hAnsi="Cambria Math"/>
                <w:noProof/>
                <w:sz w:val="24"/>
                <w:szCs w:val="24"/>
              </w:rPr>
              <m:t xml:space="preserve">7.726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-2</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Cl</m:t>
                </m:r>
              </m:e>
              <m:sup>
                <m:r>
                  <w:rPr>
                    <w:rFonts w:ascii="Cambria Math" w:hAnsi="Cambria Math"/>
                    <w:noProof/>
                    <w:sz w:val="24"/>
                    <w:szCs w:val="24"/>
                  </w:rPr>
                  <m:t>-</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35.45g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2739 mg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num>
          <m:den>
            <m:r>
              <w:rPr>
                <w:rFonts w:ascii="Cambria Math" w:hAnsi="Cambria Math"/>
                <w:sz w:val="24"/>
                <w:szCs w:val="24"/>
              </w:rPr>
              <m:t>L</m:t>
            </m:r>
          </m:den>
        </m:f>
      </m:oMath>
    </w:p>
    <w:p w:rsidR="00066588" w:rsidRPr="00066588" w:rsidRDefault="00066588" w:rsidP="00066588">
      <w:pPr>
        <w:numPr>
          <w:ilvl w:val="1"/>
          <w:numId w:val="2"/>
        </w:numPr>
        <w:rPr>
          <w:sz w:val="24"/>
          <w:szCs w:val="24"/>
        </w:rPr>
      </w:pPr>
      <w:proofErr w:type="spellStart"/>
      <w:r w:rsidRPr="00066588">
        <w:rPr>
          <w:sz w:val="24"/>
          <w:szCs w:val="24"/>
        </w:rPr>
        <w:t>Metaborate</w:t>
      </w:r>
      <w:proofErr w:type="spellEnd"/>
    </w:p>
    <w:p w:rsidR="00B437C8" w:rsidRPr="00066588" w:rsidRDefault="00F11698" w:rsidP="00B437C8">
      <w:pPr>
        <w:numPr>
          <w:ilvl w:val="2"/>
          <w:numId w:val="2"/>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321.3 mg NaB</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NaB</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num>
              <m:den>
                <m:r>
                  <w:rPr>
                    <w:rFonts w:ascii="Cambria Math" w:hAnsi="Cambria Math"/>
                    <w:sz w:val="24"/>
                    <w:szCs w:val="24"/>
                  </w:rPr>
                  <m:t>65.80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B</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2</m:t>
                    </m:r>
                  </m:sub>
                  <m:sup>
                    <m:r>
                      <w:rPr>
                        <w:rFonts w:ascii="Cambria Math" w:hAnsi="Cambria Math"/>
                        <w:sz w:val="24"/>
                        <w:szCs w:val="24"/>
                      </w:rPr>
                      <m:t>-</m:t>
                    </m:r>
                  </m:sup>
                </m:sSubSup>
              </m:num>
              <m:den>
                <m:r>
                  <w:rPr>
                    <w:rFonts w:ascii="Cambria Math" w:hAnsi="Cambria Math"/>
                    <w:sz w:val="24"/>
                    <w:szCs w:val="24"/>
                  </w:rPr>
                  <m:t>1 mol NaB</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den>
            </m:f>
          </m:e>
        </m:d>
        <m:r>
          <w:rPr>
            <w:rFonts w:ascii="Cambria Math" w:hAnsi="Cambria Math"/>
            <w:noProof/>
            <w:sz w:val="24"/>
            <w:szCs w:val="24"/>
          </w:rPr>
          <m:t xml:space="preserve">=4.883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M B</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2</m:t>
            </m:r>
          </m:sub>
          <m:sup>
            <m:r>
              <w:rPr>
                <w:rFonts w:ascii="Cambria Math" w:hAnsi="Cambria Math"/>
                <w:noProof/>
                <w:sz w:val="24"/>
                <w:szCs w:val="24"/>
              </w:rPr>
              <m:t>-</m:t>
            </m:r>
          </m:sup>
        </m:sSubSup>
      </m:oMath>
    </w:p>
    <w:p w:rsidR="00B437C8" w:rsidRPr="00B437C8" w:rsidRDefault="00F11698" w:rsidP="00B437C8">
      <w:pPr>
        <w:numPr>
          <w:ilvl w:val="2"/>
          <w:numId w:val="2"/>
        </w:numPr>
        <w:rPr>
          <w:sz w:val="24"/>
          <w:szCs w:val="24"/>
        </w:rPr>
      </w:pPr>
      <m:oMath>
        <m:d>
          <m:dPr>
            <m:ctrlPr>
              <w:rPr>
                <w:rFonts w:ascii="Cambria Math" w:hAnsi="Cambria Math"/>
                <w:i/>
                <w:sz w:val="24"/>
                <w:szCs w:val="24"/>
              </w:rPr>
            </m:ctrlPr>
          </m:dPr>
          <m:e>
            <m:r>
              <w:rPr>
                <w:rFonts w:ascii="Cambria Math" w:hAnsi="Cambria Math"/>
                <w:noProof/>
                <w:sz w:val="24"/>
                <w:szCs w:val="24"/>
              </w:rPr>
              <m:t xml:space="preserve">4.883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M B</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2</m:t>
                </m:r>
              </m:sub>
              <m:sup>
                <m:r>
                  <w:rPr>
                    <w:rFonts w:ascii="Cambria Math" w:hAnsi="Cambria Math"/>
                    <w:noProof/>
                    <w:sz w:val="24"/>
                    <w:szCs w:val="24"/>
                  </w:rPr>
                  <m:t>-</m:t>
                </m:r>
              </m:sup>
            </m:sSub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42.81g </m:t>
                </m:r>
                <m:r>
                  <w:rPr>
                    <w:rFonts w:ascii="Cambria Math" w:hAnsi="Cambria Math"/>
                    <w:noProof/>
                    <w:sz w:val="24"/>
                    <w:szCs w:val="24"/>
                  </w:rPr>
                  <m:t>B</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2</m:t>
                    </m:r>
                  </m:sub>
                  <m:sup>
                    <m:r>
                      <w:rPr>
                        <w:rFonts w:ascii="Cambria Math" w:hAnsi="Cambria Math"/>
                        <w:noProof/>
                        <w:sz w:val="24"/>
                        <w:szCs w:val="24"/>
                      </w:rPr>
                      <m:t>-</m:t>
                    </m:r>
                  </m:sup>
                </m:sSubSup>
              </m:num>
              <m:den>
                <m:r>
                  <w:rPr>
                    <w:rFonts w:ascii="Cambria Math" w:hAnsi="Cambria Math"/>
                    <w:sz w:val="24"/>
                    <w:szCs w:val="24"/>
                  </w:rPr>
                  <m:t xml:space="preserve">mol </m:t>
                </m:r>
                <m:r>
                  <w:rPr>
                    <w:rFonts w:ascii="Cambria Math" w:hAnsi="Cambria Math"/>
                    <w:noProof/>
                    <w:sz w:val="24"/>
                    <w:szCs w:val="24"/>
                  </w:rPr>
                  <m:t>B</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2</m:t>
                    </m:r>
                  </m:sub>
                  <m:sup>
                    <m:r>
                      <w:rPr>
                        <w:rFonts w:ascii="Cambria Math" w:hAnsi="Cambria Math"/>
                        <w:noProof/>
                        <w:sz w:val="24"/>
                        <w:szCs w:val="24"/>
                      </w:rPr>
                      <m:t>-</m:t>
                    </m:r>
                  </m:sup>
                </m:sSub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209 mg</m:t>
            </m:r>
            <m:r>
              <w:rPr>
                <w:rFonts w:ascii="Cambria Math" w:hAnsi="Cambria Math"/>
                <w:noProof/>
                <w:sz w:val="24"/>
                <w:szCs w:val="24"/>
              </w:rPr>
              <m:t xml:space="preserve"> B</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2</m:t>
                </m:r>
              </m:sub>
              <m:sup>
                <m:r>
                  <w:rPr>
                    <w:rFonts w:ascii="Cambria Math" w:hAnsi="Cambria Math"/>
                    <w:noProof/>
                    <w:sz w:val="24"/>
                    <w:szCs w:val="24"/>
                  </w:rPr>
                  <m:t>-</m:t>
                </m:r>
              </m:sup>
            </m:sSubSup>
          </m:num>
          <m:den>
            <m:r>
              <w:rPr>
                <w:rFonts w:ascii="Cambria Math" w:hAnsi="Cambria Math"/>
                <w:sz w:val="24"/>
                <w:szCs w:val="24"/>
              </w:rPr>
              <m:t>L</m:t>
            </m:r>
          </m:den>
        </m:f>
      </m:oMath>
    </w:p>
    <w:p w:rsidR="00066588" w:rsidRPr="00066588" w:rsidRDefault="00066588" w:rsidP="00066588">
      <w:pPr>
        <w:numPr>
          <w:ilvl w:val="1"/>
          <w:numId w:val="2"/>
        </w:numPr>
        <w:rPr>
          <w:sz w:val="24"/>
          <w:szCs w:val="24"/>
        </w:rPr>
      </w:pPr>
      <w:r w:rsidRPr="00066588">
        <w:rPr>
          <w:sz w:val="24"/>
          <w:szCs w:val="24"/>
        </w:rPr>
        <w:t>Sulfate</w:t>
      </w:r>
    </w:p>
    <w:p w:rsidR="00530112" w:rsidRPr="00066588" w:rsidRDefault="00F11698" w:rsidP="00530112">
      <w:pPr>
        <w:numPr>
          <w:ilvl w:val="2"/>
          <w:numId w:val="2"/>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3.895 mg </m:t>
                </m:r>
                <m:sSub>
                  <m:sSubPr>
                    <m:ctrlPr>
                      <w:rPr>
                        <w:rFonts w:ascii="Cambria Math" w:hAnsi="Cambria Math"/>
                        <w:i/>
                        <w:sz w:val="24"/>
                        <w:szCs w:val="24"/>
                      </w:rPr>
                    </m:ctrlPr>
                  </m:sSubPr>
                  <m:e>
                    <m:r>
                      <w:rPr>
                        <w:rFonts w:ascii="Cambria Math" w:hAnsi="Cambria Math"/>
                        <w:sz w:val="24"/>
                        <w:szCs w:val="24"/>
                      </w:rPr>
                      <m:t>Na</m:t>
                    </m:r>
                  </m:e>
                  <m:sub>
                    <m:r>
                      <w:rPr>
                        <w:rFonts w:ascii="Cambria Math" w:hAnsi="Cambria Math"/>
                        <w:sz w:val="24"/>
                        <w:szCs w:val="24"/>
                      </w:rPr>
                      <m:t>2</m:t>
                    </m:r>
                  </m:sub>
                </m:sSub>
                <m:r>
                  <w:rPr>
                    <w:rFonts w:ascii="Cambria Math" w:hAnsi="Cambria Math"/>
                    <w:sz w:val="24"/>
                    <w:szCs w:val="24"/>
                  </w:rPr>
                  <m:t>S</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4</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Na</m:t>
                    </m:r>
                  </m:e>
                  <m:sub>
                    <m:r>
                      <w:rPr>
                        <w:rFonts w:ascii="Cambria Math" w:hAnsi="Cambria Math"/>
                        <w:sz w:val="24"/>
                        <w:szCs w:val="24"/>
                      </w:rPr>
                      <m:t>2</m:t>
                    </m:r>
                  </m:sub>
                </m:sSub>
                <m:r>
                  <w:rPr>
                    <w:rFonts w:ascii="Cambria Math" w:hAnsi="Cambria Math"/>
                    <w:sz w:val="24"/>
                    <w:szCs w:val="24"/>
                  </w:rPr>
                  <m:t>S</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4</m:t>
                    </m:r>
                  </m:sub>
                </m:sSub>
              </m:num>
              <m:den>
                <m:r>
                  <w:rPr>
                    <w:rFonts w:ascii="Cambria Math" w:hAnsi="Cambria Math"/>
                    <w:sz w:val="24"/>
                    <w:szCs w:val="24"/>
                  </w:rPr>
                  <m:t>142.04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S</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4</m:t>
                    </m:r>
                  </m:sub>
                  <m:sup>
                    <m:r>
                      <w:rPr>
                        <w:rFonts w:ascii="Cambria Math" w:hAnsi="Cambria Math"/>
                        <w:sz w:val="24"/>
                        <w:szCs w:val="24"/>
                      </w:rPr>
                      <m:t>2-</m:t>
                    </m:r>
                  </m:sup>
                </m:sSubSup>
              </m:num>
              <m:den>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Na</m:t>
                    </m:r>
                  </m:e>
                  <m:sub>
                    <m:r>
                      <w:rPr>
                        <w:rFonts w:ascii="Cambria Math" w:hAnsi="Cambria Math"/>
                        <w:sz w:val="24"/>
                        <w:szCs w:val="24"/>
                      </w:rPr>
                      <m:t>2</m:t>
                    </m:r>
                  </m:sub>
                </m:sSub>
                <m:r>
                  <w:rPr>
                    <w:rFonts w:ascii="Cambria Math" w:hAnsi="Cambria Math"/>
                    <w:sz w:val="24"/>
                    <w:szCs w:val="24"/>
                  </w:rPr>
                  <m:t>S</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4</m:t>
                    </m:r>
                  </m:sub>
                </m:sSub>
              </m:den>
            </m:f>
          </m:e>
        </m:d>
        <m:r>
          <w:rPr>
            <w:rFonts w:ascii="Cambria Math" w:hAnsi="Cambria Math"/>
            <w:noProof/>
            <w:sz w:val="24"/>
            <w:szCs w:val="24"/>
          </w:rPr>
          <m:t xml:space="preserve">=2.742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-5</m:t>
            </m:r>
          </m:sup>
        </m:sSup>
        <m:r>
          <w:rPr>
            <w:rFonts w:ascii="Cambria Math" w:hAnsi="Cambria Math"/>
            <w:noProof/>
            <w:sz w:val="24"/>
            <w:szCs w:val="24"/>
          </w:rPr>
          <m:t>M S</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4</m:t>
            </m:r>
          </m:sub>
          <m:sup>
            <m:r>
              <w:rPr>
                <w:rFonts w:ascii="Cambria Math" w:hAnsi="Cambria Math"/>
                <w:noProof/>
                <w:sz w:val="24"/>
                <w:szCs w:val="24"/>
              </w:rPr>
              <m:t>2-</m:t>
            </m:r>
          </m:sup>
        </m:sSubSup>
      </m:oMath>
    </w:p>
    <w:p w:rsidR="00066588" w:rsidRPr="0042473A" w:rsidRDefault="00F11698" w:rsidP="00530112">
      <w:pPr>
        <w:numPr>
          <w:ilvl w:val="2"/>
          <w:numId w:val="2"/>
        </w:numPr>
        <w:rPr>
          <w:sz w:val="24"/>
          <w:szCs w:val="24"/>
        </w:rPr>
      </w:pPr>
      <m:oMath>
        <m:d>
          <m:dPr>
            <m:ctrlPr>
              <w:rPr>
                <w:rFonts w:ascii="Cambria Math" w:hAnsi="Cambria Math"/>
                <w:i/>
                <w:sz w:val="24"/>
                <w:szCs w:val="24"/>
              </w:rPr>
            </m:ctrlPr>
          </m:dPr>
          <m:e>
            <m:r>
              <w:rPr>
                <w:rFonts w:ascii="Cambria Math" w:hAnsi="Cambria Math"/>
                <w:noProof/>
                <w:sz w:val="24"/>
                <w:szCs w:val="24"/>
              </w:rPr>
              <m:t xml:space="preserve">2.742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-5</m:t>
                </m:r>
              </m:sup>
            </m:sSup>
            <m:r>
              <w:rPr>
                <w:rFonts w:ascii="Cambria Math" w:hAnsi="Cambria Math"/>
                <w:noProof/>
                <w:sz w:val="24"/>
                <w:szCs w:val="24"/>
              </w:rPr>
              <m:t>M S</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4</m:t>
                </m:r>
              </m:sub>
              <m:sup>
                <m:r>
                  <w:rPr>
                    <w:rFonts w:ascii="Cambria Math" w:hAnsi="Cambria Math"/>
                    <w:noProof/>
                    <w:sz w:val="24"/>
                    <w:szCs w:val="24"/>
                  </w:rPr>
                  <m:t>2-</m:t>
                </m:r>
              </m:sup>
            </m:sSub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96.06g </m:t>
                </m:r>
                <m:r>
                  <w:rPr>
                    <w:rFonts w:ascii="Cambria Math" w:hAnsi="Cambria Math"/>
                    <w:noProof/>
                    <w:sz w:val="24"/>
                    <w:szCs w:val="24"/>
                  </w:rPr>
                  <m:t>S</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4</m:t>
                    </m:r>
                  </m:sub>
                  <m:sup>
                    <m:r>
                      <w:rPr>
                        <w:rFonts w:ascii="Cambria Math" w:hAnsi="Cambria Math"/>
                        <w:noProof/>
                        <w:sz w:val="24"/>
                        <w:szCs w:val="24"/>
                      </w:rPr>
                      <m:t>2-</m:t>
                    </m:r>
                  </m:sup>
                </m:sSubSup>
              </m:num>
              <m:den>
                <m:r>
                  <w:rPr>
                    <w:rFonts w:ascii="Cambria Math" w:hAnsi="Cambria Math"/>
                    <w:sz w:val="24"/>
                    <w:szCs w:val="24"/>
                  </w:rPr>
                  <m:t xml:space="preserve">mol </m:t>
                </m:r>
                <m:r>
                  <w:rPr>
                    <w:rFonts w:ascii="Cambria Math" w:hAnsi="Cambria Math"/>
                    <w:noProof/>
                    <w:sz w:val="24"/>
                    <w:szCs w:val="24"/>
                  </w:rPr>
                  <m:t>S</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4</m:t>
                    </m:r>
                  </m:sub>
                  <m:sup>
                    <m:r>
                      <w:rPr>
                        <w:rFonts w:ascii="Cambria Math" w:hAnsi="Cambria Math"/>
                        <w:noProof/>
                        <w:sz w:val="24"/>
                        <w:szCs w:val="24"/>
                      </w:rPr>
                      <m:t>2-</m:t>
                    </m:r>
                  </m:sup>
                </m:sSub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2.63 mg </m:t>
            </m:r>
            <m:r>
              <w:rPr>
                <w:rFonts w:ascii="Cambria Math" w:hAnsi="Cambria Math"/>
                <w:noProof/>
                <w:sz w:val="24"/>
                <w:szCs w:val="24"/>
              </w:rPr>
              <m:t>S</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4</m:t>
                </m:r>
              </m:sub>
              <m:sup>
                <m:r>
                  <w:rPr>
                    <w:rFonts w:ascii="Cambria Math" w:hAnsi="Cambria Math"/>
                    <w:noProof/>
                    <w:sz w:val="24"/>
                    <w:szCs w:val="24"/>
                  </w:rPr>
                  <m:t>2-</m:t>
                </m:r>
              </m:sup>
            </m:sSubSup>
          </m:num>
          <m:den>
            <m:r>
              <w:rPr>
                <w:rFonts w:ascii="Cambria Math" w:hAnsi="Cambria Math"/>
                <w:sz w:val="24"/>
                <w:szCs w:val="24"/>
              </w:rPr>
              <m:t>L</m:t>
            </m:r>
          </m:den>
        </m:f>
      </m:oMath>
    </w:p>
    <w:p w:rsidR="0042473A" w:rsidRDefault="0042473A" w:rsidP="0042473A">
      <w:pPr>
        <w:numPr>
          <w:ilvl w:val="1"/>
          <w:numId w:val="2"/>
        </w:numPr>
        <w:rPr>
          <w:sz w:val="24"/>
          <w:szCs w:val="24"/>
        </w:rPr>
      </w:pPr>
      <w:r>
        <w:rPr>
          <w:sz w:val="24"/>
          <w:szCs w:val="24"/>
        </w:rPr>
        <w:t>Silica (as silicate)</w:t>
      </w:r>
    </w:p>
    <w:p w:rsidR="0042473A" w:rsidRPr="00AF23BB" w:rsidRDefault="00F11698" w:rsidP="0042473A">
      <w:pPr>
        <w:numPr>
          <w:ilvl w:val="2"/>
          <w:numId w:val="2"/>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94.9 mg </m:t>
                </m:r>
                <m:sSub>
                  <m:sSubPr>
                    <m:ctrlPr>
                      <w:rPr>
                        <w:rFonts w:ascii="Cambria Math" w:hAnsi="Cambria Math"/>
                        <w:i/>
                        <w:sz w:val="24"/>
                        <w:szCs w:val="24"/>
                      </w:rPr>
                    </m:ctrlPr>
                  </m:sSubPr>
                  <m:e>
                    <m:r>
                      <w:rPr>
                        <w:rFonts w:ascii="Cambria Math" w:hAnsi="Cambria Math"/>
                        <w:sz w:val="24"/>
                        <w:szCs w:val="24"/>
                      </w:rPr>
                      <m:t>SiO</m:t>
                    </m:r>
                  </m:e>
                  <m:sub>
                    <m:r>
                      <w:rPr>
                        <w:rFonts w:ascii="Cambria Math" w:hAnsi="Cambria Math"/>
                        <w:sz w:val="24"/>
                        <w:szCs w:val="24"/>
                      </w:rPr>
                      <m:t>2</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SiO</m:t>
                    </m:r>
                  </m:e>
                  <m:sub>
                    <m:r>
                      <w:rPr>
                        <w:rFonts w:ascii="Cambria Math" w:hAnsi="Cambria Math"/>
                        <w:sz w:val="24"/>
                        <w:szCs w:val="24"/>
                      </w:rPr>
                      <m:t>2</m:t>
                    </m:r>
                  </m:sub>
                </m:sSub>
              </m:num>
              <m:den>
                <m:r>
                  <w:rPr>
                    <w:rFonts w:ascii="Cambria Math" w:hAnsi="Cambria Math"/>
                    <w:sz w:val="24"/>
                    <w:szCs w:val="24"/>
                  </w:rPr>
                  <m:t>60.08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Si</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3</m:t>
                    </m:r>
                  </m:sub>
                  <m:sup>
                    <m:r>
                      <w:rPr>
                        <w:rFonts w:ascii="Cambria Math" w:hAnsi="Cambria Math"/>
                        <w:sz w:val="24"/>
                        <w:szCs w:val="24"/>
                      </w:rPr>
                      <m:t>2-</m:t>
                    </m:r>
                  </m:sup>
                </m:sSubSup>
              </m:num>
              <m:den>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SiO</m:t>
                    </m:r>
                  </m:e>
                  <m:sub>
                    <m:r>
                      <w:rPr>
                        <w:rFonts w:ascii="Cambria Math" w:hAnsi="Cambria Math"/>
                        <w:sz w:val="24"/>
                        <w:szCs w:val="24"/>
                      </w:rPr>
                      <m:t>2</m:t>
                    </m:r>
                  </m:sub>
                </m:sSub>
              </m:den>
            </m:f>
          </m:e>
        </m:d>
        <m:r>
          <w:rPr>
            <w:rFonts w:ascii="Cambria Math" w:hAnsi="Cambria Math"/>
            <w:noProof/>
            <w:sz w:val="24"/>
            <w:szCs w:val="24"/>
          </w:rPr>
          <m:t xml:space="preserve">=1.58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M Si</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3</m:t>
            </m:r>
          </m:sub>
          <m:sup>
            <m:r>
              <w:rPr>
                <w:rFonts w:ascii="Cambria Math" w:hAnsi="Cambria Math"/>
                <w:noProof/>
                <w:sz w:val="24"/>
                <w:szCs w:val="24"/>
              </w:rPr>
              <m:t>2-</m:t>
            </m:r>
          </m:sup>
        </m:sSubSup>
      </m:oMath>
    </w:p>
    <w:p w:rsidR="00564C74" w:rsidRPr="00564C74" w:rsidRDefault="00F11698" w:rsidP="00564C74">
      <w:pPr>
        <w:numPr>
          <w:ilvl w:val="2"/>
          <w:numId w:val="2"/>
        </w:numPr>
        <w:rPr>
          <w:sz w:val="24"/>
          <w:szCs w:val="24"/>
        </w:rPr>
      </w:pPr>
      <m:oMath>
        <m:d>
          <m:dPr>
            <m:ctrlPr>
              <w:rPr>
                <w:rFonts w:ascii="Cambria Math" w:hAnsi="Cambria Math"/>
                <w:i/>
                <w:sz w:val="24"/>
                <w:szCs w:val="24"/>
              </w:rPr>
            </m:ctrlPr>
          </m:dPr>
          <m:e>
            <m:r>
              <w:rPr>
                <w:rFonts w:ascii="Cambria Math" w:hAnsi="Cambria Math"/>
                <w:noProof/>
                <w:sz w:val="24"/>
                <w:szCs w:val="24"/>
              </w:rPr>
              <m:t xml:space="preserve">1.58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-3</m:t>
                </m:r>
              </m:sup>
            </m:sSup>
            <m:r>
              <w:rPr>
                <w:rFonts w:ascii="Cambria Math" w:hAnsi="Cambria Math"/>
                <w:noProof/>
                <w:sz w:val="24"/>
                <w:szCs w:val="24"/>
              </w:rPr>
              <m:t>M Si</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3</m:t>
                </m:r>
              </m:sub>
              <m:sup>
                <m:r>
                  <w:rPr>
                    <w:rFonts w:ascii="Cambria Math" w:hAnsi="Cambria Math"/>
                    <w:noProof/>
                    <w:sz w:val="24"/>
                    <w:szCs w:val="24"/>
                  </w:rPr>
                  <m:t>2-</m:t>
                </m:r>
              </m:sup>
            </m:sSub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76.08g </m:t>
                </m:r>
                <m:r>
                  <w:rPr>
                    <w:rFonts w:ascii="Cambria Math" w:hAnsi="Cambria Math"/>
                    <w:noProof/>
                    <w:sz w:val="24"/>
                    <w:szCs w:val="24"/>
                  </w:rPr>
                  <m:t>S</m:t>
                </m:r>
                <m:sSubSup>
                  <m:sSubSupPr>
                    <m:ctrlPr>
                      <w:rPr>
                        <w:rFonts w:ascii="Cambria Math" w:hAnsi="Cambria Math"/>
                        <w:i/>
                        <w:noProof/>
                        <w:sz w:val="24"/>
                        <w:szCs w:val="24"/>
                      </w:rPr>
                    </m:ctrlPr>
                  </m:sSubSupPr>
                  <m:e>
                    <m:r>
                      <w:rPr>
                        <w:rFonts w:ascii="Cambria Math" w:hAnsi="Cambria Math"/>
                        <w:noProof/>
                        <w:sz w:val="24"/>
                        <w:szCs w:val="24"/>
                      </w:rPr>
                      <m:t>iO</m:t>
                    </m:r>
                  </m:e>
                  <m:sub>
                    <m:r>
                      <w:rPr>
                        <w:rFonts w:ascii="Cambria Math" w:hAnsi="Cambria Math"/>
                        <w:noProof/>
                        <w:sz w:val="24"/>
                        <w:szCs w:val="24"/>
                      </w:rPr>
                      <m:t>3</m:t>
                    </m:r>
                  </m:sub>
                  <m:sup>
                    <m:r>
                      <w:rPr>
                        <w:rFonts w:ascii="Cambria Math" w:hAnsi="Cambria Math"/>
                        <w:noProof/>
                        <w:sz w:val="24"/>
                        <w:szCs w:val="24"/>
                      </w:rPr>
                      <m:t>2-</m:t>
                    </m:r>
                  </m:sup>
                </m:sSubSup>
              </m:num>
              <m:den>
                <m:r>
                  <w:rPr>
                    <w:rFonts w:ascii="Cambria Math" w:hAnsi="Cambria Math"/>
                    <w:sz w:val="24"/>
                    <w:szCs w:val="24"/>
                  </w:rPr>
                  <m:t xml:space="preserve">mol </m:t>
                </m:r>
                <m:r>
                  <w:rPr>
                    <w:rFonts w:ascii="Cambria Math" w:hAnsi="Cambria Math"/>
                    <w:noProof/>
                    <w:sz w:val="24"/>
                    <w:szCs w:val="24"/>
                  </w:rPr>
                  <m:t>S</m:t>
                </m:r>
                <m:sSubSup>
                  <m:sSubSupPr>
                    <m:ctrlPr>
                      <w:rPr>
                        <w:rFonts w:ascii="Cambria Math" w:hAnsi="Cambria Math"/>
                        <w:i/>
                        <w:noProof/>
                        <w:sz w:val="24"/>
                        <w:szCs w:val="24"/>
                      </w:rPr>
                    </m:ctrlPr>
                  </m:sSubSupPr>
                  <m:e>
                    <m:r>
                      <w:rPr>
                        <w:rFonts w:ascii="Cambria Math" w:hAnsi="Cambria Math"/>
                        <w:noProof/>
                        <w:sz w:val="24"/>
                        <w:szCs w:val="24"/>
                      </w:rPr>
                      <m:t>iO</m:t>
                    </m:r>
                  </m:e>
                  <m:sub>
                    <m:r>
                      <w:rPr>
                        <w:rFonts w:ascii="Cambria Math" w:hAnsi="Cambria Math"/>
                        <w:noProof/>
                        <w:sz w:val="24"/>
                        <w:szCs w:val="24"/>
                      </w:rPr>
                      <m:t>3</m:t>
                    </m:r>
                  </m:sub>
                  <m:sup>
                    <m:r>
                      <w:rPr>
                        <w:rFonts w:ascii="Cambria Math" w:hAnsi="Cambria Math"/>
                        <w:noProof/>
                        <w:sz w:val="24"/>
                        <w:szCs w:val="24"/>
                      </w:rPr>
                      <m:t>2-</m:t>
                    </m:r>
                  </m:sup>
                </m:sSub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120.2 mg </m:t>
            </m:r>
            <m:r>
              <w:rPr>
                <w:rFonts w:ascii="Cambria Math" w:hAnsi="Cambria Math"/>
                <w:noProof/>
                <w:sz w:val="24"/>
                <w:szCs w:val="24"/>
              </w:rPr>
              <m:t>S</m:t>
            </m:r>
            <m:sSubSup>
              <m:sSubSupPr>
                <m:ctrlPr>
                  <w:rPr>
                    <w:rFonts w:ascii="Cambria Math" w:hAnsi="Cambria Math"/>
                    <w:i/>
                    <w:noProof/>
                    <w:sz w:val="24"/>
                    <w:szCs w:val="24"/>
                  </w:rPr>
                </m:ctrlPr>
              </m:sSubSupPr>
              <m:e>
                <m:r>
                  <w:rPr>
                    <w:rFonts w:ascii="Cambria Math" w:hAnsi="Cambria Math"/>
                    <w:noProof/>
                    <w:sz w:val="24"/>
                    <w:szCs w:val="24"/>
                  </w:rPr>
                  <m:t>iO</m:t>
                </m:r>
              </m:e>
              <m:sub>
                <m:r>
                  <w:rPr>
                    <w:rFonts w:ascii="Cambria Math" w:hAnsi="Cambria Math"/>
                    <w:noProof/>
                    <w:sz w:val="24"/>
                    <w:szCs w:val="24"/>
                  </w:rPr>
                  <m:t>3</m:t>
                </m:r>
              </m:sub>
              <m:sup>
                <m:r>
                  <w:rPr>
                    <w:rFonts w:ascii="Cambria Math" w:hAnsi="Cambria Math"/>
                    <w:noProof/>
                    <w:sz w:val="24"/>
                    <w:szCs w:val="24"/>
                  </w:rPr>
                  <m:t>2-</m:t>
                </m:r>
              </m:sup>
            </m:sSubSup>
          </m:num>
          <m:den>
            <m:r>
              <w:rPr>
                <w:rFonts w:ascii="Cambria Math" w:hAnsi="Cambria Math"/>
                <w:sz w:val="24"/>
                <w:szCs w:val="24"/>
              </w:rPr>
              <m:t>L</m:t>
            </m:r>
          </m:den>
        </m:f>
      </m:oMath>
    </w:p>
    <w:p w:rsidR="00564C74" w:rsidRDefault="00564C74" w:rsidP="00564C74">
      <w:pPr>
        <w:numPr>
          <w:ilvl w:val="1"/>
          <w:numId w:val="2"/>
        </w:numPr>
        <w:rPr>
          <w:sz w:val="24"/>
          <w:szCs w:val="24"/>
        </w:rPr>
      </w:pPr>
      <w:r>
        <w:rPr>
          <w:sz w:val="24"/>
          <w:szCs w:val="24"/>
        </w:rPr>
        <w:t>Iron (assuming aluminum content is negligible)</w:t>
      </w:r>
    </w:p>
    <w:p w:rsidR="00564C74" w:rsidRPr="00066588" w:rsidRDefault="00F11698" w:rsidP="00564C74">
      <w:pPr>
        <w:numPr>
          <w:ilvl w:val="2"/>
          <w:numId w:val="2"/>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12.5 mg </m:t>
                </m:r>
                <m:sSub>
                  <m:sSubPr>
                    <m:ctrlPr>
                      <w:rPr>
                        <w:rFonts w:ascii="Cambria Math" w:hAnsi="Cambria Math"/>
                        <w:i/>
                        <w:sz w:val="24"/>
                        <w:szCs w:val="24"/>
                      </w:rPr>
                    </m:ctrlPr>
                  </m:sSubPr>
                  <m:e>
                    <m:r>
                      <w:rPr>
                        <w:rFonts w:ascii="Cambria Math" w:hAnsi="Cambria Math"/>
                        <w:sz w:val="24"/>
                        <w:szCs w:val="24"/>
                      </w:rPr>
                      <m:t>Fe</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Fe</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159.69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 mol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num>
              <m:den>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Fe</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den>
            </m:f>
          </m:e>
        </m:d>
        <m:r>
          <w:rPr>
            <w:rFonts w:ascii="Cambria Math" w:hAnsi="Cambria Math"/>
            <w:noProof/>
            <w:sz w:val="24"/>
            <w:szCs w:val="24"/>
          </w:rPr>
          <m:t xml:space="preserve">=1.566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-4</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Fe</m:t>
            </m:r>
          </m:e>
          <m:sup>
            <m:r>
              <w:rPr>
                <w:rFonts w:ascii="Cambria Math" w:hAnsi="Cambria Math"/>
                <w:noProof/>
                <w:sz w:val="24"/>
                <w:szCs w:val="24"/>
              </w:rPr>
              <m:t>2+</m:t>
            </m:r>
          </m:sup>
        </m:sSup>
      </m:oMath>
    </w:p>
    <w:p w:rsidR="00564C74" w:rsidRPr="00564C74" w:rsidRDefault="00F11698" w:rsidP="00564C74">
      <w:pPr>
        <w:numPr>
          <w:ilvl w:val="2"/>
          <w:numId w:val="2"/>
        </w:numPr>
        <w:rPr>
          <w:sz w:val="24"/>
          <w:szCs w:val="24"/>
        </w:rPr>
      </w:pPr>
      <m:oMath>
        <m:d>
          <m:dPr>
            <m:ctrlPr>
              <w:rPr>
                <w:rFonts w:ascii="Cambria Math" w:hAnsi="Cambria Math"/>
                <w:i/>
                <w:sz w:val="24"/>
                <w:szCs w:val="24"/>
              </w:rPr>
            </m:ctrlPr>
          </m:dPr>
          <m:e>
            <m:r>
              <w:rPr>
                <w:rFonts w:ascii="Cambria Math" w:hAnsi="Cambria Math"/>
                <w:noProof/>
                <w:sz w:val="24"/>
                <w:szCs w:val="24"/>
              </w:rPr>
              <m:t xml:space="preserve">1.566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-4</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Fe</m:t>
                </m:r>
              </m:e>
              <m:sup>
                <m:r>
                  <w:rPr>
                    <w:rFonts w:ascii="Cambria Math" w:hAnsi="Cambria Math"/>
                    <w:noProof/>
                    <w:sz w:val="24"/>
                    <w:szCs w:val="24"/>
                  </w:rPr>
                  <m:t>2+</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55.845g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8.74 mg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num>
          <m:den>
            <m:r>
              <w:rPr>
                <w:rFonts w:ascii="Cambria Math" w:hAnsi="Cambria Math"/>
                <w:sz w:val="24"/>
                <w:szCs w:val="24"/>
              </w:rPr>
              <m:t>L</m:t>
            </m:r>
          </m:den>
        </m:f>
      </m:oMath>
    </w:p>
    <w:p w:rsidR="00066588" w:rsidRPr="000A7E9C" w:rsidRDefault="00066588" w:rsidP="000A7E9C">
      <w:pPr>
        <w:rPr>
          <w:sz w:val="24"/>
          <w:szCs w:val="24"/>
        </w:rPr>
      </w:pPr>
    </w:p>
    <w:p w:rsidR="000A7E9C" w:rsidRDefault="000A7E9C" w:rsidP="000A7E9C">
      <w:pPr>
        <w:rPr>
          <w:sz w:val="24"/>
          <w:szCs w:val="24"/>
        </w:rPr>
      </w:pPr>
      <w:r w:rsidRPr="000A7E9C">
        <w:rPr>
          <w:b/>
          <w:sz w:val="24"/>
          <w:szCs w:val="24"/>
        </w:rPr>
        <w:t xml:space="preserve">Q4. </w:t>
      </w:r>
      <w:r w:rsidRPr="000A7E9C">
        <w:rPr>
          <w:sz w:val="24"/>
          <w:szCs w:val="24"/>
        </w:rPr>
        <w:t>How does your approach to calculating ion concentrations represented by multiple salts differ from expressing ion concentrations represented by a single salt? Complete these calculations, and express the solute concentration in milligrams per liter (mg L</w:t>
      </w:r>
      <w:r w:rsidRPr="000A7E9C">
        <w:rPr>
          <w:sz w:val="24"/>
          <w:szCs w:val="24"/>
          <w:vertAlign w:val="superscript"/>
        </w:rPr>
        <w:t>-1</w:t>
      </w:r>
      <w:r w:rsidRPr="000A7E9C">
        <w:rPr>
          <w:sz w:val="24"/>
          <w:szCs w:val="24"/>
        </w:rPr>
        <w:t>) and in moles per liter (M).</w:t>
      </w:r>
    </w:p>
    <w:p w:rsidR="00C03578" w:rsidRPr="00C03578" w:rsidRDefault="00C03578" w:rsidP="00C03578">
      <w:pPr>
        <w:rPr>
          <w:sz w:val="24"/>
          <w:szCs w:val="24"/>
        </w:rPr>
      </w:pPr>
      <w:r w:rsidRPr="00C03578">
        <w:rPr>
          <w:sz w:val="24"/>
          <w:szCs w:val="24"/>
        </w:rPr>
        <w:t>Multiple sources of a common ion need to be converted from mg L</w:t>
      </w:r>
      <w:r w:rsidRPr="00C03578">
        <w:rPr>
          <w:sz w:val="24"/>
          <w:szCs w:val="24"/>
          <w:vertAlign w:val="superscript"/>
        </w:rPr>
        <w:t>-1</w:t>
      </w:r>
      <w:r w:rsidRPr="00C03578">
        <w:rPr>
          <w:sz w:val="24"/>
          <w:szCs w:val="24"/>
        </w:rPr>
        <w:t xml:space="preserve"> to </w:t>
      </w:r>
      <w:proofErr w:type="spellStart"/>
      <w:r w:rsidRPr="00C03578">
        <w:rPr>
          <w:sz w:val="24"/>
          <w:szCs w:val="24"/>
        </w:rPr>
        <w:t>mol</w:t>
      </w:r>
      <w:proofErr w:type="spellEnd"/>
      <w:r w:rsidRPr="00C03578">
        <w:rPr>
          <w:sz w:val="24"/>
          <w:szCs w:val="24"/>
        </w:rPr>
        <w:t xml:space="preserve"> L</w:t>
      </w:r>
      <w:r w:rsidRPr="00C03578">
        <w:rPr>
          <w:sz w:val="24"/>
          <w:szCs w:val="24"/>
          <w:vertAlign w:val="superscript"/>
        </w:rPr>
        <w:t>-1</w:t>
      </w:r>
      <w:r w:rsidRPr="00C03578">
        <w:rPr>
          <w:sz w:val="24"/>
          <w:szCs w:val="24"/>
        </w:rPr>
        <w:t xml:space="preserve"> and then added together. Sodium ion and bicarbonate ion have a common salt so the molarity of sodium bicarbonate may first be calculated. After this calculation, the molarity of the common ions can be calculated using stoichiometric relationships and the concentrations from the previous question</w:t>
      </w:r>
      <w:r>
        <w:rPr>
          <w:sz w:val="24"/>
          <w:szCs w:val="24"/>
        </w:rPr>
        <w:t>.</w:t>
      </w:r>
      <w:r w:rsidRPr="00C03578">
        <w:rPr>
          <w:sz w:val="24"/>
          <w:szCs w:val="24"/>
        </w:rPr>
        <w:tab/>
      </w:r>
    </w:p>
    <w:p w:rsidR="00C03578" w:rsidRPr="00C03578" w:rsidRDefault="00C03578" w:rsidP="00C03578">
      <w:pPr>
        <w:widowControl w:val="0"/>
        <w:numPr>
          <w:ilvl w:val="1"/>
          <w:numId w:val="4"/>
        </w:numPr>
        <w:suppressAutoHyphens/>
        <w:spacing w:after="312" w:line="240" w:lineRule="auto"/>
        <w:rPr>
          <w:sz w:val="24"/>
          <w:szCs w:val="24"/>
        </w:rPr>
      </w:pPr>
      <w:r w:rsidRPr="00C03578">
        <w:rPr>
          <w:sz w:val="24"/>
          <w:szCs w:val="24"/>
        </w:rPr>
        <w:t>Sodium bicarbonate</w:t>
      </w:r>
    </w:p>
    <w:p w:rsidR="00770FF8" w:rsidRPr="00066588" w:rsidRDefault="00F11698" w:rsidP="00770FF8">
      <w:pPr>
        <w:numPr>
          <w:ilvl w:val="2"/>
          <w:numId w:val="4"/>
        </w:numPr>
        <w:rPr>
          <w:sz w:val="24"/>
          <w:szCs w:val="24"/>
        </w:rPr>
      </w:pP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2456 mg NaHC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NaHC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num>
              <m:den>
                <m:r>
                  <w:rPr>
                    <w:rFonts w:ascii="Cambria Math" w:hAnsi="Cambria Math"/>
                    <w:sz w:val="24"/>
                    <w:szCs w:val="24"/>
                  </w:rPr>
                  <m:t>84.01 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1 mol NaHC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den>
            </m:f>
          </m:e>
        </m:d>
        <m:r>
          <w:rPr>
            <w:rFonts w:ascii="Cambria Math" w:hAnsi="Cambria Math"/>
            <w:noProof/>
            <w:sz w:val="24"/>
            <w:szCs w:val="24"/>
          </w:rPr>
          <m:t xml:space="preserve">=2.923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-2</m:t>
            </m:r>
          </m:sup>
        </m:sSup>
        <m:r>
          <w:rPr>
            <w:rFonts w:ascii="Cambria Math" w:hAnsi="Cambria Math"/>
            <w:noProof/>
            <w:sz w:val="24"/>
            <w:szCs w:val="24"/>
          </w:rPr>
          <m:t xml:space="preserve">M </m:t>
        </m:r>
        <m:sSup>
          <m:sSupPr>
            <m:ctrlPr>
              <w:rPr>
                <w:rFonts w:ascii="Cambria Math" w:hAnsi="Cambria Math"/>
                <w:i/>
                <w:noProof/>
                <w:sz w:val="24"/>
                <w:szCs w:val="24"/>
              </w:rPr>
            </m:ctrlPr>
          </m:sSupPr>
          <m:e>
            <m:r>
              <w:rPr>
                <w:rFonts w:ascii="Cambria Math" w:hAnsi="Cambria Math"/>
                <w:noProof/>
                <w:sz w:val="24"/>
                <w:szCs w:val="24"/>
              </w:rPr>
              <m:t>Na</m:t>
            </m:r>
          </m:e>
          <m:sup>
            <m:r>
              <w:rPr>
                <w:rFonts w:ascii="Cambria Math" w:hAnsi="Cambria Math"/>
                <w:noProof/>
                <w:sz w:val="24"/>
                <w:szCs w:val="24"/>
              </w:rPr>
              <m:t>+</m:t>
            </m:r>
          </m:sup>
        </m:sSup>
      </m:oMath>
    </w:p>
    <w:p w:rsidR="00C03578" w:rsidRPr="00770FF8" w:rsidRDefault="00F11698" w:rsidP="00770FF8">
      <w:pPr>
        <w:numPr>
          <w:ilvl w:val="2"/>
          <w:numId w:val="4"/>
        </w:numPr>
        <w:rPr>
          <w:sz w:val="24"/>
          <w:szCs w:val="24"/>
        </w:rPr>
      </w:pPr>
      <m:oMath>
        <m:d>
          <m:dPr>
            <m:ctrlPr>
              <w:rPr>
                <w:rFonts w:ascii="Cambria Math" w:hAnsi="Cambria Math"/>
                <w:i/>
                <w:sz w:val="24"/>
                <w:szCs w:val="24"/>
              </w:rPr>
            </m:ctrlPr>
          </m:dPr>
          <m:e>
            <m:r>
              <w:rPr>
                <w:rFonts w:ascii="Cambria Math" w:hAnsi="Cambria Math"/>
                <w:sz w:val="24"/>
                <w:szCs w:val="24"/>
              </w:rPr>
              <m:t xml:space="preserve">2.923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M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HC</m:t>
                </m:r>
                <m:sSubSup>
                  <m:sSubSupPr>
                    <m:ctrlPr>
                      <w:rPr>
                        <w:rFonts w:ascii="Cambria Math" w:hAnsi="Cambria Math"/>
                        <w:i/>
                        <w:sz w:val="24"/>
                        <w:szCs w:val="24"/>
                      </w:rPr>
                    </m:ctrlPr>
                  </m:sSubSupPr>
                  <m:e>
                    <m:r>
                      <w:rPr>
                        <w:rFonts w:ascii="Cambria Math" w:hAnsi="Cambria Math"/>
                        <w:sz w:val="24"/>
                        <w:szCs w:val="24"/>
                      </w:rPr>
                      <m:t>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den>
            </m:f>
          </m:e>
        </m:d>
        <m:r>
          <w:rPr>
            <w:rFonts w:ascii="Cambria Math" w:hAnsi="Cambria Math"/>
            <w:sz w:val="24"/>
            <w:szCs w:val="24"/>
          </w:rPr>
          <m:t>=</m:t>
        </m:r>
        <m:r>
          <w:rPr>
            <w:rFonts w:ascii="Cambria Math" w:hAnsi="Cambria Math"/>
            <w:noProof/>
            <w:sz w:val="24"/>
            <w:szCs w:val="24"/>
          </w:rPr>
          <m:t xml:space="preserve">2.923 x </m:t>
        </m:r>
        <m:sSup>
          <m:sSupPr>
            <m:ctrlPr>
              <w:rPr>
                <w:rFonts w:ascii="Cambria Math" w:hAnsi="Cambria Math"/>
                <w:i/>
                <w:noProof/>
                <w:sz w:val="24"/>
                <w:szCs w:val="24"/>
              </w:rPr>
            </m:ctrlPr>
          </m:sSupPr>
          <m:e>
            <m:r>
              <w:rPr>
                <w:rFonts w:ascii="Cambria Math" w:hAnsi="Cambria Math"/>
                <w:noProof/>
                <w:sz w:val="24"/>
                <w:szCs w:val="24"/>
              </w:rPr>
              <m:t>10</m:t>
            </m:r>
          </m:e>
          <m:sup>
            <m:r>
              <w:rPr>
                <w:rFonts w:ascii="Cambria Math" w:hAnsi="Cambria Math"/>
                <w:noProof/>
                <w:sz w:val="24"/>
                <w:szCs w:val="24"/>
              </w:rPr>
              <m:t>-2</m:t>
            </m:r>
          </m:sup>
        </m:sSup>
        <m:r>
          <w:rPr>
            <w:rFonts w:ascii="Cambria Math" w:hAnsi="Cambria Math"/>
            <w:noProof/>
            <w:sz w:val="24"/>
            <w:szCs w:val="24"/>
          </w:rPr>
          <m:t>M HC</m:t>
        </m:r>
        <m:sSubSup>
          <m:sSubSupPr>
            <m:ctrlPr>
              <w:rPr>
                <w:rFonts w:ascii="Cambria Math" w:hAnsi="Cambria Math"/>
                <w:i/>
                <w:noProof/>
                <w:sz w:val="24"/>
                <w:szCs w:val="24"/>
              </w:rPr>
            </m:ctrlPr>
          </m:sSubSupPr>
          <m:e>
            <m:r>
              <w:rPr>
                <w:rFonts w:ascii="Cambria Math" w:hAnsi="Cambria Math"/>
                <w:noProof/>
                <w:sz w:val="24"/>
                <w:szCs w:val="24"/>
              </w:rPr>
              <m:t>O</m:t>
            </m:r>
          </m:e>
          <m:sub>
            <m:r>
              <w:rPr>
                <w:rFonts w:ascii="Cambria Math" w:hAnsi="Cambria Math"/>
                <w:noProof/>
                <w:sz w:val="24"/>
                <w:szCs w:val="24"/>
              </w:rPr>
              <m:t>3</m:t>
            </m:r>
          </m:sub>
          <m:sup>
            <m:r>
              <w:rPr>
                <w:rFonts w:ascii="Cambria Math" w:hAnsi="Cambria Math"/>
                <w:noProof/>
                <w:sz w:val="24"/>
                <w:szCs w:val="24"/>
              </w:rPr>
              <m:t>-</m:t>
            </m:r>
          </m:sup>
        </m:sSubSup>
      </m:oMath>
    </w:p>
    <w:p w:rsidR="00C03578" w:rsidRPr="00C03578" w:rsidRDefault="00C03578" w:rsidP="00C03578">
      <w:pPr>
        <w:widowControl w:val="0"/>
        <w:numPr>
          <w:ilvl w:val="1"/>
          <w:numId w:val="4"/>
        </w:numPr>
        <w:suppressAutoHyphens/>
        <w:spacing w:after="312" w:line="240" w:lineRule="auto"/>
        <w:rPr>
          <w:sz w:val="24"/>
          <w:szCs w:val="24"/>
        </w:rPr>
      </w:pPr>
      <w:r w:rsidRPr="00C03578">
        <w:rPr>
          <w:sz w:val="24"/>
          <w:szCs w:val="24"/>
        </w:rPr>
        <w:t>All sources of sodium ion</w:t>
      </w:r>
    </w:p>
    <w:p w:rsidR="00C03578" w:rsidRPr="00C03578" w:rsidRDefault="00F11698" w:rsidP="00C03578">
      <w:pPr>
        <w:widowControl w:val="0"/>
        <w:numPr>
          <w:ilvl w:val="2"/>
          <w:numId w:val="4"/>
        </w:numPr>
        <w:suppressAutoHyphens/>
        <w:spacing w:after="312" w:line="240" w:lineRule="auto"/>
        <w:rPr>
          <w:sz w:val="24"/>
          <w:szCs w:val="24"/>
        </w:rPr>
      </w:pPr>
      <m:oMath>
        <m:d>
          <m:dPr>
            <m:ctrlPr>
              <w:rPr>
                <w:rFonts w:ascii="Cambria Math" w:hAnsi="Cambria Math"/>
                <w:i/>
                <w:sz w:val="24"/>
                <w:szCs w:val="24"/>
              </w:rPr>
            </m:ctrlPr>
          </m:dPr>
          <m:e>
            <m:r>
              <w:rPr>
                <w:rFonts w:ascii="Cambria Math" w:hAnsi="Cambria Math"/>
                <w:sz w:val="24"/>
                <w:szCs w:val="24"/>
              </w:rPr>
              <m:t xml:space="preserve">2.923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 M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7.726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 M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den>
                </m:f>
              </m:e>
            </m:d>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4.883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 M </m:t>
            </m:r>
            <m:sSubSup>
              <m:sSubSupPr>
                <m:ctrlPr>
                  <w:rPr>
                    <w:rFonts w:ascii="Cambria Math" w:hAnsi="Cambria Math"/>
                    <w:i/>
                    <w:sz w:val="24"/>
                    <w:szCs w:val="24"/>
                  </w:rPr>
                </m:ctrlPr>
              </m:sSubSupPr>
              <m:e>
                <m:r>
                  <w:rPr>
                    <w:rFonts w:ascii="Cambria Math" w:hAnsi="Cambria Math"/>
                    <w:sz w:val="24"/>
                    <w:szCs w:val="24"/>
                  </w:rPr>
                  <m:t>BO</m:t>
                </m:r>
              </m:e>
              <m:sub>
                <m:r>
                  <w:rPr>
                    <w:rFonts w:ascii="Cambria Math" w:hAnsi="Cambria Math"/>
                    <w:sz w:val="24"/>
                    <w:szCs w:val="24"/>
                  </w:rPr>
                  <m:t>2</m:t>
                </m:r>
              </m:sub>
              <m:sup>
                <m:r>
                  <w:rPr>
                    <w:rFonts w:ascii="Cambria Math" w:hAnsi="Cambria Math"/>
                    <w:sz w:val="24"/>
                    <w:szCs w:val="24"/>
                  </w:rPr>
                  <m:t>-</m:t>
                </m:r>
              </m:sup>
            </m:sSub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 xml:space="preserve">1 mol </m:t>
                    </m:r>
                    <m:sSubSup>
                      <m:sSubSupPr>
                        <m:ctrlPr>
                          <w:rPr>
                            <w:rFonts w:ascii="Cambria Math" w:hAnsi="Cambria Math"/>
                            <w:i/>
                            <w:sz w:val="24"/>
                            <w:szCs w:val="24"/>
                          </w:rPr>
                        </m:ctrlPr>
                      </m:sSubSupPr>
                      <m:e>
                        <m:r>
                          <w:rPr>
                            <w:rFonts w:ascii="Cambria Math" w:hAnsi="Cambria Math"/>
                            <w:sz w:val="24"/>
                            <w:szCs w:val="24"/>
                          </w:rPr>
                          <m:t>BO</m:t>
                        </m:r>
                      </m:e>
                      <m:sub>
                        <m:r>
                          <w:rPr>
                            <w:rFonts w:ascii="Cambria Math" w:hAnsi="Cambria Math"/>
                            <w:sz w:val="24"/>
                            <w:szCs w:val="24"/>
                          </w:rPr>
                          <m:t>2</m:t>
                        </m:r>
                      </m:sub>
                      <m:sup>
                        <m:r>
                          <w:rPr>
                            <w:rFonts w:ascii="Cambria Math" w:hAnsi="Cambria Math"/>
                            <w:sz w:val="24"/>
                            <w:szCs w:val="24"/>
                          </w:rPr>
                          <m:t>-</m:t>
                        </m:r>
                      </m:sup>
                    </m:sSubSup>
                  </m:den>
                </m:f>
              </m:e>
            </m:d>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2.742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 xml:space="preserve"> M </m:t>
            </m:r>
            <m:sSubSup>
              <m:sSubSupPr>
                <m:ctrlPr>
                  <w:rPr>
                    <w:rFonts w:ascii="Cambria Math" w:hAnsi="Cambria Math"/>
                    <w:i/>
                    <w:sz w:val="24"/>
                    <w:szCs w:val="24"/>
                  </w:rPr>
                </m:ctrlPr>
              </m:sSubSupPr>
              <m:e>
                <m:r>
                  <w:rPr>
                    <w:rFonts w:ascii="Cambria Math" w:hAnsi="Cambria Math"/>
                    <w:sz w:val="24"/>
                    <w:szCs w:val="24"/>
                  </w:rPr>
                  <m:t>SO</m:t>
                </m:r>
              </m:e>
              <m:sub>
                <m:r>
                  <w:rPr>
                    <w:rFonts w:ascii="Cambria Math" w:hAnsi="Cambria Math"/>
                    <w:sz w:val="24"/>
                    <w:szCs w:val="24"/>
                  </w:rPr>
                  <m:t>4</m:t>
                </m:r>
              </m:sub>
              <m:sup>
                <m:r>
                  <w:rPr>
                    <w:rFonts w:ascii="Cambria Math" w:hAnsi="Cambria Math"/>
                    <w:sz w:val="24"/>
                    <w:szCs w:val="24"/>
                  </w:rPr>
                  <m:t>2-</m:t>
                </m:r>
              </m:sup>
            </m:sSub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 mol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 xml:space="preserve">1 mol </m:t>
                    </m:r>
                    <m:sSubSup>
                      <m:sSubSupPr>
                        <m:ctrlPr>
                          <w:rPr>
                            <w:rFonts w:ascii="Cambria Math" w:hAnsi="Cambria Math"/>
                            <w:i/>
                            <w:sz w:val="24"/>
                            <w:szCs w:val="24"/>
                          </w:rPr>
                        </m:ctrlPr>
                      </m:sSubSupPr>
                      <m:e>
                        <m:r>
                          <w:rPr>
                            <w:rFonts w:ascii="Cambria Math" w:hAnsi="Cambria Math"/>
                            <w:sz w:val="24"/>
                            <w:szCs w:val="24"/>
                          </w:rPr>
                          <m:t>SO</m:t>
                        </m:r>
                      </m:e>
                      <m:sub>
                        <m:r>
                          <w:rPr>
                            <w:rFonts w:ascii="Cambria Math" w:hAnsi="Cambria Math"/>
                            <w:sz w:val="24"/>
                            <w:szCs w:val="24"/>
                          </w:rPr>
                          <m:t>4</m:t>
                        </m:r>
                      </m:sub>
                      <m:sup>
                        <m:r>
                          <w:rPr>
                            <w:rFonts w:ascii="Cambria Math" w:hAnsi="Cambria Math"/>
                            <w:sz w:val="24"/>
                            <w:szCs w:val="24"/>
                          </w:rPr>
                          <m:t>2-</m:t>
                        </m:r>
                      </m:sup>
                    </m:sSubSup>
                  </m:den>
                </m:f>
              </m:e>
            </m:d>
          </m:e>
        </m:d>
        <m:r>
          <w:rPr>
            <w:rFonts w:ascii="Cambria Math" w:hAnsi="Cambria Math"/>
            <w:sz w:val="24"/>
            <w:szCs w:val="24"/>
          </w:rPr>
          <m:t xml:space="preserve">=0.1114 M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oMath>
    </w:p>
    <w:p w:rsidR="00C03578" w:rsidRPr="00C03578" w:rsidRDefault="00F11698" w:rsidP="00C03578">
      <w:pPr>
        <w:widowControl w:val="0"/>
        <w:numPr>
          <w:ilvl w:val="2"/>
          <w:numId w:val="4"/>
        </w:numPr>
        <w:suppressAutoHyphens/>
        <w:spacing w:after="312" w:line="240" w:lineRule="auto"/>
        <w:rPr>
          <w:sz w:val="24"/>
          <w:szCs w:val="24"/>
        </w:rPr>
      </w:pPr>
      <m:oMath>
        <m:d>
          <m:dPr>
            <m:ctrlPr>
              <w:rPr>
                <w:rFonts w:ascii="Cambria Math" w:hAnsi="Cambria Math"/>
                <w:i/>
                <w:sz w:val="24"/>
                <w:szCs w:val="24"/>
              </w:rPr>
            </m:ctrlPr>
          </m:dPr>
          <m:e>
            <m:r>
              <w:rPr>
                <w:rFonts w:ascii="Cambria Math" w:hAnsi="Cambria Math"/>
                <w:sz w:val="24"/>
                <w:szCs w:val="24"/>
              </w:rPr>
              <m:t xml:space="preserve">0.1114 M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22.99g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 xml:space="preserve">mol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2562 mg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L</m:t>
            </m:r>
          </m:den>
        </m:f>
      </m:oMath>
    </w:p>
    <w:p w:rsidR="00C03578" w:rsidRPr="00C03578" w:rsidRDefault="00C03578" w:rsidP="00C03578">
      <w:pPr>
        <w:widowControl w:val="0"/>
        <w:numPr>
          <w:ilvl w:val="1"/>
          <w:numId w:val="4"/>
        </w:numPr>
        <w:suppressAutoHyphens/>
        <w:spacing w:after="312" w:line="240" w:lineRule="auto"/>
        <w:rPr>
          <w:sz w:val="24"/>
          <w:szCs w:val="24"/>
        </w:rPr>
      </w:pPr>
      <w:r w:rsidRPr="00C03578">
        <w:rPr>
          <w:sz w:val="24"/>
          <w:szCs w:val="24"/>
        </w:rPr>
        <w:t>All sources of bicarbonate ion</w:t>
      </w:r>
    </w:p>
    <w:p w:rsidR="00C03578" w:rsidRPr="00C03578" w:rsidRDefault="00F11698" w:rsidP="00C03578">
      <w:pPr>
        <w:widowControl w:val="0"/>
        <w:numPr>
          <w:ilvl w:val="2"/>
          <w:numId w:val="4"/>
        </w:numPr>
        <w:suppressAutoHyphens/>
        <w:spacing w:after="312" w:line="240" w:lineRule="auto"/>
        <w:rPr>
          <w:sz w:val="24"/>
          <w:szCs w:val="24"/>
        </w:rPr>
      </w:pPr>
      <m:oMath>
        <m:d>
          <m:dPr>
            <m:ctrlPr>
              <w:rPr>
                <w:rFonts w:ascii="Cambria Math" w:hAnsi="Cambria Math"/>
                <w:i/>
                <w:sz w:val="24"/>
                <w:szCs w:val="24"/>
              </w:rPr>
            </m:ctrlPr>
          </m:dPr>
          <m:e>
            <m:r>
              <w:rPr>
                <w:rFonts w:ascii="Cambria Math" w:hAnsi="Cambria Math"/>
                <w:sz w:val="24"/>
                <w:szCs w:val="24"/>
              </w:rPr>
              <m:t xml:space="preserve">2.923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 M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2.792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 M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den>
                </m:f>
              </m:e>
            </m:d>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2.263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 M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den>
                </m:f>
              </m:e>
            </m:d>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8.66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 M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 mol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den>
                </m:f>
              </m:e>
            </m:d>
          </m:e>
        </m:d>
        <m:r>
          <w:rPr>
            <w:rFonts w:ascii="Cambria Math" w:hAnsi="Cambria Math"/>
            <w:sz w:val="24"/>
            <w:szCs w:val="24"/>
          </w:rPr>
          <m:t xml:space="preserve"> + </m:t>
        </m:r>
        <m:d>
          <m:dPr>
            <m:ctrlPr>
              <w:rPr>
                <w:rFonts w:ascii="Cambria Math" w:hAnsi="Cambria Math"/>
                <w:i/>
                <w:sz w:val="24"/>
                <w:szCs w:val="24"/>
              </w:rPr>
            </m:ctrlPr>
          </m:dPr>
          <m:e>
            <m:r>
              <w:rPr>
                <w:rFonts w:ascii="Cambria Math" w:hAnsi="Cambria Math"/>
                <w:sz w:val="24"/>
                <w:szCs w:val="24"/>
              </w:rPr>
              <m:t xml:space="preserve">7.88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 M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 mol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den>
                </m:f>
              </m:e>
            </m:d>
          </m:e>
        </m:d>
        <m:r>
          <w:rPr>
            <w:rFonts w:ascii="Cambria Math" w:hAnsi="Cambria Math"/>
            <w:sz w:val="24"/>
            <w:szCs w:val="24"/>
          </w:rPr>
          <m:t xml:space="preserve">=0.06736 M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oMath>
    </w:p>
    <w:p w:rsidR="00C03578" w:rsidRPr="00C03578" w:rsidRDefault="00F11698" w:rsidP="00C03578">
      <w:pPr>
        <w:widowControl w:val="0"/>
        <w:numPr>
          <w:ilvl w:val="2"/>
          <w:numId w:val="4"/>
        </w:numPr>
        <w:suppressAutoHyphens/>
        <w:spacing w:after="312" w:line="240" w:lineRule="auto"/>
        <w:rPr>
          <w:sz w:val="24"/>
          <w:szCs w:val="24"/>
        </w:rPr>
      </w:pPr>
      <m:oMath>
        <m:d>
          <m:dPr>
            <m:ctrlPr>
              <w:rPr>
                <w:rFonts w:ascii="Cambria Math" w:hAnsi="Cambria Math"/>
                <w:i/>
                <w:sz w:val="24"/>
                <w:szCs w:val="24"/>
              </w:rPr>
            </m:ctrlPr>
          </m:dPr>
          <m:e>
            <m:r>
              <w:rPr>
                <w:rFonts w:ascii="Cambria Math" w:hAnsi="Cambria Math"/>
                <w:sz w:val="24"/>
                <w:szCs w:val="24"/>
              </w:rPr>
              <m:t xml:space="preserve">0.06736 M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61.02g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 xml:space="preserve">mol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4110 mg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L</m:t>
            </m:r>
          </m:den>
        </m:f>
      </m:oMath>
    </w:p>
    <w:p w:rsidR="00C03578" w:rsidRPr="000A7E9C" w:rsidRDefault="00C03578" w:rsidP="000A7E9C">
      <w:pPr>
        <w:rPr>
          <w:sz w:val="24"/>
          <w:szCs w:val="24"/>
        </w:rPr>
      </w:pPr>
    </w:p>
    <w:p w:rsidR="000A7E9C" w:rsidRDefault="000A7E9C" w:rsidP="000A7E9C">
      <w:pPr>
        <w:rPr>
          <w:sz w:val="24"/>
          <w:szCs w:val="24"/>
        </w:rPr>
      </w:pPr>
      <w:r w:rsidRPr="000A7E9C">
        <w:rPr>
          <w:b/>
          <w:sz w:val="24"/>
          <w:szCs w:val="24"/>
        </w:rPr>
        <w:t xml:space="preserve">Q5. </w:t>
      </w:r>
      <w:r w:rsidR="00387438" w:rsidRPr="00387438">
        <w:rPr>
          <w:sz w:val="24"/>
          <w:szCs w:val="24"/>
        </w:rPr>
        <w:t>Determine the number of milligrams of each analyte present in 25.00 mL of Lithia water from the 1915 analysis, assuming that the composition of Lithia water has not changed since 1915. Using these analyte quantities, determine appropriate analytical techniques based on the classification scheme in Table 1</w:t>
      </w:r>
      <w:r w:rsidRPr="000A7E9C">
        <w:rPr>
          <w:sz w:val="24"/>
          <w:szCs w:val="24"/>
        </w:rPr>
        <w:t xml:space="preserve">. </w:t>
      </w:r>
    </w:p>
    <w:p w:rsidR="0042473A" w:rsidRDefault="00380CE6" w:rsidP="000A7E9C">
      <w:pPr>
        <w:rPr>
          <w:sz w:val="24"/>
          <w:szCs w:val="24"/>
        </w:rPr>
      </w:pPr>
      <w:r>
        <w:rPr>
          <w:sz w:val="24"/>
          <w:szCs w:val="24"/>
        </w:rPr>
        <w:t>Students</w:t>
      </w:r>
      <w:r w:rsidR="00832CF1">
        <w:rPr>
          <w:sz w:val="24"/>
          <w:szCs w:val="24"/>
        </w:rPr>
        <w:t xml:space="preserve"> should recognize that multiplying the analyte concentration by a given volume will result in the mass (or moles) of analyte in</w:t>
      </w:r>
      <w:r w:rsidR="00367BAC">
        <w:rPr>
          <w:sz w:val="24"/>
          <w:szCs w:val="24"/>
        </w:rPr>
        <w:t xml:space="preserve"> that given volume.</w:t>
      </w:r>
      <w:r w:rsidR="0042473A">
        <w:rPr>
          <w:sz w:val="24"/>
          <w:szCs w:val="24"/>
        </w:rPr>
        <w:t xml:space="preserve"> Each analyte concentration was calculated in the previous question in </w:t>
      </w:r>
      <w:proofErr w:type="spellStart"/>
      <w:r w:rsidR="0042473A">
        <w:rPr>
          <w:sz w:val="24"/>
          <w:szCs w:val="24"/>
        </w:rPr>
        <w:t>mg</w:t>
      </w:r>
      <w:proofErr w:type="spellEnd"/>
      <w:r w:rsidR="0042473A">
        <w:rPr>
          <w:sz w:val="24"/>
          <w:szCs w:val="24"/>
        </w:rPr>
        <w:t xml:space="preserve"> L</w:t>
      </w:r>
      <w:r w:rsidR="0042473A">
        <w:rPr>
          <w:sz w:val="24"/>
          <w:szCs w:val="24"/>
          <w:vertAlign w:val="superscript"/>
        </w:rPr>
        <w:t>-1</w:t>
      </w:r>
      <w:r w:rsidR="0042473A">
        <w:rPr>
          <w:sz w:val="24"/>
          <w:szCs w:val="24"/>
        </w:rPr>
        <w:t>, and those concentrations can be used for the determination of milligrams of each analyte in a 25.00 mL sample of Lithia water.</w:t>
      </w:r>
      <w:r w:rsidR="004C111F">
        <w:rPr>
          <w:sz w:val="24"/>
          <w:szCs w:val="24"/>
        </w:rPr>
        <w:t xml:space="preserve"> The analytical technique(s) listed are suggested techniques based on analyte classification. It is up to the students, in consultation with the instructor, to determine which methods are most appropriate for a given laboratory project.</w:t>
      </w:r>
    </w:p>
    <w:p w:rsidR="0042473A" w:rsidRDefault="0042473A">
      <w:pPr>
        <w:rPr>
          <w:sz w:val="24"/>
          <w:szCs w:val="24"/>
        </w:rPr>
      </w:pPr>
      <w:r>
        <w:rPr>
          <w:sz w:val="24"/>
          <w:szCs w:val="24"/>
        </w:rPr>
        <w:br w:type="page"/>
      </w:r>
    </w:p>
    <w:p w:rsidR="00780939" w:rsidRPr="00780939" w:rsidRDefault="00780939" w:rsidP="00780939">
      <w:pPr>
        <w:rPr>
          <w:sz w:val="24"/>
          <w:szCs w:val="24"/>
        </w:rPr>
      </w:pPr>
      <w:proofErr w:type="gramStart"/>
      <w:r w:rsidRPr="00780939">
        <w:rPr>
          <w:b/>
          <w:bCs/>
          <w:sz w:val="24"/>
          <w:szCs w:val="24"/>
        </w:rPr>
        <w:lastRenderedPageBreak/>
        <w:t>Table 1.</w:t>
      </w:r>
      <w:proofErr w:type="gramEnd"/>
      <w:r w:rsidRPr="00780939">
        <w:rPr>
          <w:b/>
          <w:bCs/>
          <w:sz w:val="24"/>
          <w:szCs w:val="24"/>
        </w:rPr>
        <w:t xml:space="preserve">  </w:t>
      </w:r>
      <w:proofErr w:type="gramStart"/>
      <w:r w:rsidRPr="00780939">
        <w:rPr>
          <w:b/>
          <w:bCs/>
          <w:sz w:val="24"/>
          <w:szCs w:val="24"/>
        </w:rPr>
        <w:t>Suggested analyte classification table for Lithia water analysis.</w:t>
      </w:r>
      <w:proofErr w:type="gramEnd"/>
      <w:r w:rsidRPr="00780939">
        <w:rPr>
          <w:b/>
          <w:bCs/>
          <w:sz w:val="24"/>
          <w:szCs w:val="24"/>
        </w:rPr>
        <w:t xml:space="preserve"> See </w:t>
      </w:r>
      <w:r w:rsidRPr="00780939">
        <w:rPr>
          <w:b/>
          <w:bCs/>
          <w:i/>
          <w:sz w:val="24"/>
          <w:szCs w:val="24"/>
        </w:rPr>
        <w:t xml:space="preserve">Analytical Chemistry 2.0 (Chapter 3D.6, p. 51) </w:t>
      </w:r>
      <w:r w:rsidRPr="00780939">
        <w:rPr>
          <w:b/>
          <w:bCs/>
          <w:sz w:val="24"/>
          <w:szCs w:val="24"/>
        </w:rPr>
        <w:t>on the Analytical Sciences Digital Library website for additional information.</w:t>
      </w:r>
    </w:p>
    <w:tbl>
      <w:tblPr>
        <w:tblStyle w:val="LightList1"/>
        <w:tblW w:w="0" w:type="auto"/>
        <w:tblLook w:val="04A0" w:firstRow="1" w:lastRow="0" w:firstColumn="1" w:lastColumn="0" w:noHBand="0" w:noVBand="1"/>
      </w:tblPr>
      <w:tblGrid>
        <w:gridCol w:w="1488"/>
        <w:gridCol w:w="5640"/>
        <w:gridCol w:w="2448"/>
      </w:tblGrid>
      <w:tr w:rsidR="005412D5" w:rsidTr="005412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Analyte</w:t>
            </w:r>
          </w:p>
        </w:tc>
        <w:tc>
          <w:tcPr>
            <w:tcW w:w="5640" w:type="dxa"/>
          </w:tcPr>
          <w:p w:rsidR="005412D5" w:rsidRDefault="005412D5" w:rsidP="0042473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Calculation</w:t>
            </w:r>
          </w:p>
        </w:tc>
        <w:tc>
          <w:tcPr>
            <w:tcW w:w="2448" w:type="dxa"/>
          </w:tcPr>
          <w:p w:rsidR="005412D5" w:rsidRDefault="005412D5" w:rsidP="004C111F">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Analyte Classification (Potential </w:t>
            </w:r>
            <w:r w:rsidR="004C111F">
              <w:rPr>
                <w:sz w:val="24"/>
                <w:szCs w:val="24"/>
              </w:rPr>
              <w:t>Technique</w:t>
            </w:r>
            <w:r>
              <w:rPr>
                <w:sz w:val="24"/>
                <w:szCs w:val="24"/>
              </w:rPr>
              <w:t>)</w:t>
            </w:r>
          </w:p>
        </w:tc>
      </w:tr>
      <w:tr w:rsidR="005412D5" w:rsidTr="00541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Sodium</w:t>
            </w:r>
          </w:p>
        </w:tc>
        <w:tc>
          <w:tcPr>
            <w:tcW w:w="5640" w:type="dxa"/>
          </w:tcPr>
          <w:p w:rsidR="005412D5" w:rsidRDefault="00F11698" w:rsidP="0042473A">
            <w:pPr>
              <w:cnfStyle w:val="000000100000" w:firstRow="0" w:lastRow="0" w:firstColumn="0" w:lastColumn="0" w:oddVBand="0" w:evenVBand="0" w:oddHBand="1"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2562 mg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=64.04 mg</m:t>
                </m:r>
              </m:oMath>
            </m:oMathPara>
          </w:p>
        </w:tc>
        <w:tc>
          <w:tcPr>
            <w:tcW w:w="2448" w:type="dxa"/>
          </w:tcPr>
          <w:p w:rsidR="005412D5" w:rsidRPr="008D1480" w:rsidRDefault="00A728CC" w:rsidP="005412D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Minor</w:t>
            </w:r>
            <w:r w:rsidR="005412D5">
              <w:rPr>
                <w:rFonts w:ascii="Calibri" w:eastAsia="Calibri" w:hAnsi="Calibri" w:cs="Times New Roman"/>
                <w:sz w:val="24"/>
                <w:szCs w:val="24"/>
              </w:rPr>
              <w:t xml:space="preserve"> (ISE)</w:t>
            </w:r>
          </w:p>
        </w:tc>
      </w:tr>
      <w:tr w:rsidR="005412D5" w:rsidTr="005412D5">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Potassium</w:t>
            </w:r>
          </w:p>
        </w:tc>
        <w:tc>
          <w:tcPr>
            <w:tcW w:w="5640" w:type="dxa"/>
          </w:tcPr>
          <w:p w:rsidR="005412D5" w:rsidRDefault="00F11698" w:rsidP="00AF23BB">
            <w:pP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109.1 mg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=2.7 mg</m:t>
                </m:r>
              </m:oMath>
            </m:oMathPara>
          </w:p>
        </w:tc>
        <w:tc>
          <w:tcPr>
            <w:tcW w:w="2448" w:type="dxa"/>
          </w:tcPr>
          <w:p w:rsidR="005412D5" w:rsidRPr="005412D5" w:rsidRDefault="005412D5" w:rsidP="005412D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Minor (ISE or Spectroscopy)</w:t>
            </w:r>
          </w:p>
        </w:tc>
      </w:tr>
      <w:tr w:rsidR="005412D5" w:rsidTr="00541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Lithium</w:t>
            </w:r>
          </w:p>
        </w:tc>
        <w:tc>
          <w:tcPr>
            <w:tcW w:w="5640" w:type="dxa"/>
          </w:tcPr>
          <w:p w:rsidR="005412D5" w:rsidRDefault="00F11698" w:rsidP="00AF23BB">
            <w:pPr>
              <w:cnfStyle w:val="000000100000" w:firstRow="0" w:lastRow="0" w:firstColumn="0" w:lastColumn="0" w:oddVBand="0" w:evenVBand="0" w:oddHBand="1"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15.7 mg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=0.4 mg</m:t>
                </m:r>
              </m:oMath>
            </m:oMathPara>
          </w:p>
        </w:tc>
        <w:tc>
          <w:tcPr>
            <w:tcW w:w="2448" w:type="dxa"/>
          </w:tcPr>
          <w:p w:rsidR="005412D5" w:rsidRPr="005412D5" w:rsidRDefault="00A728CC" w:rsidP="005412D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Trace</w:t>
            </w:r>
            <w:r w:rsidR="005412D5">
              <w:rPr>
                <w:rFonts w:ascii="Calibri" w:eastAsia="Calibri" w:hAnsi="Calibri" w:cs="Times New Roman"/>
                <w:sz w:val="24"/>
                <w:szCs w:val="24"/>
              </w:rPr>
              <w:t xml:space="preserve"> (ISE or Spectroscopy)</w:t>
            </w:r>
          </w:p>
        </w:tc>
      </w:tr>
      <w:tr w:rsidR="005412D5" w:rsidTr="005412D5">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Calcium</w:t>
            </w:r>
          </w:p>
        </w:tc>
        <w:tc>
          <w:tcPr>
            <w:tcW w:w="5640" w:type="dxa"/>
          </w:tcPr>
          <w:p w:rsidR="005412D5" w:rsidRDefault="00F11698" w:rsidP="00AF23BB">
            <w:pP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347 mg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=8.7 mg</m:t>
                </m:r>
              </m:oMath>
            </m:oMathPara>
          </w:p>
        </w:tc>
        <w:tc>
          <w:tcPr>
            <w:tcW w:w="2448" w:type="dxa"/>
          </w:tcPr>
          <w:p w:rsidR="005412D5" w:rsidRPr="005412D5" w:rsidRDefault="005412D5" w:rsidP="005412D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Minor (</w:t>
            </w:r>
            <w:proofErr w:type="spellStart"/>
            <w:r>
              <w:rPr>
                <w:rFonts w:ascii="Calibri" w:eastAsia="Calibri" w:hAnsi="Calibri" w:cs="Times New Roman"/>
                <w:sz w:val="24"/>
                <w:szCs w:val="24"/>
              </w:rPr>
              <w:t>Titrimetry</w:t>
            </w:r>
            <w:proofErr w:type="spellEnd"/>
            <w:r>
              <w:rPr>
                <w:rFonts w:ascii="Calibri" w:eastAsia="Calibri" w:hAnsi="Calibri" w:cs="Times New Roman"/>
                <w:sz w:val="24"/>
                <w:szCs w:val="24"/>
              </w:rPr>
              <w:t>, ISE or Spectroscopy</w:t>
            </w:r>
            <w:r w:rsidR="00A728CC">
              <w:rPr>
                <w:rFonts w:ascii="Calibri" w:eastAsia="Calibri" w:hAnsi="Calibri" w:cs="Times New Roman"/>
                <w:sz w:val="24"/>
                <w:szCs w:val="24"/>
              </w:rPr>
              <w:t>)</w:t>
            </w:r>
          </w:p>
        </w:tc>
      </w:tr>
      <w:tr w:rsidR="005412D5" w:rsidTr="00541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Magnesium</w:t>
            </w:r>
          </w:p>
        </w:tc>
        <w:tc>
          <w:tcPr>
            <w:tcW w:w="5640" w:type="dxa"/>
          </w:tcPr>
          <w:p w:rsidR="005412D5" w:rsidRDefault="00F11698" w:rsidP="00AF23BB">
            <w:pPr>
              <w:cnfStyle w:val="000000100000" w:firstRow="0" w:lastRow="0" w:firstColumn="0" w:lastColumn="0" w:oddVBand="0" w:evenVBand="0" w:oddHBand="1"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192 mg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=4.8 mg</m:t>
                </m:r>
              </m:oMath>
            </m:oMathPara>
          </w:p>
        </w:tc>
        <w:tc>
          <w:tcPr>
            <w:tcW w:w="2448" w:type="dxa"/>
          </w:tcPr>
          <w:p w:rsidR="005412D5" w:rsidRPr="005412D5" w:rsidRDefault="005412D5" w:rsidP="005412D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Minor</w:t>
            </w:r>
            <w:r w:rsidR="004C111F">
              <w:rPr>
                <w:rFonts w:ascii="Calibri" w:eastAsia="Calibri" w:hAnsi="Calibri" w:cs="Times New Roman"/>
                <w:sz w:val="24"/>
                <w:szCs w:val="24"/>
              </w:rPr>
              <w:t xml:space="preserve"> (</w:t>
            </w:r>
            <w:proofErr w:type="spellStart"/>
            <w:r w:rsidR="004C111F">
              <w:rPr>
                <w:rFonts w:ascii="Calibri" w:eastAsia="Calibri" w:hAnsi="Calibri" w:cs="Times New Roman"/>
                <w:sz w:val="24"/>
                <w:szCs w:val="24"/>
              </w:rPr>
              <w:t>Titrimetry</w:t>
            </w:r>
            <w:proofErr w:type="spellEnd"/>
            <w:r w:rsidR="004C111F">
              <w:rPr>
                <w:rFonts w:ascii="Calibri" w:eastAsia="Calibri" w:hAnsi="Calibri" w:cs="Times New Roman"/>
                <w:sz w:val="24"/>
                <w:szCs w:val="24"/>
              </w:rPr>
              <w:t>, ISE or Spectroscopy)</w:t>
            </w:r>
          </w:p>
        </w:tc>
      </w:tr>
      <w:tr w:rsidR="005412D5" w:rsidTr="005412D5">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Iron</w:t>
            </w:r>
          </w:p>
        </w:tc>
        <w:tc>
          <w:tcPr>
            <w:tcW w:w="5640" w:type="dxa"/>
          </w:tcPr>
          <w:p w:rsidR="005412D5" w:rsidRPr="008D1480" w:rsidRDefault="00F11698" w:rsidP="005412D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8.74 mg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=0.2 mg</m:t>
                </m:r>
              </m:oMath>
            </m:oMathPara>
          </w:p>
        </w:tc>
        <w:tc>
          <w:tcPr>
            <w:tcW w:w="2448" w:type="dxa"/>
          </w:tcPr>
          <w:p w:rsidR="005412D5" w:rsidRPr="005412D5" w:rsidRDefault="005412D5" w:rsidP="005412D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Trace</w:t>
            </w:r>
            <w:r w:rsidR="004C111F">
              <w:rPr>
                <w:rFonts w:ascii="Calibri" w:eastAsia="Calibri" w:hAnsi="Calibri" w:cs="Times New Roman"/>
                <w:sz w:val="24"/>
                <w:szCs w:val="24"/>
              </w:rPr>
              <w:t xml:space="preserve"> (Spectroscopy)</w:t>
            </w:r>
          </w:p>
        </w:tc>
      </w:tr>
      <w:tr w:rsidR="005412D5" w:rsidTr="00541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Chloride</w:t>
            </w:r>
          </w:p>
        </w:tc>
        <w:tc>
          <w:tcPr>
            <w:tcW w:w="5640" w:type="dxa"/>
          </w:tcPr>
          <w:p w:rsidR="005412D5" w:rsidRDefault="00F11698" w:rsidP="00AF23BB">
            <w:pPr>
              <w:cnfStyle w:val="000000100000" w:firstRow="0" w:lastRow="0" w:firstColumn="0" w:lastColumn="0" w:oddVBand="0" w:evenVBand="0" w:oddHBand="1"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2739 mg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=68.5 mg</m:t>
                </m:r>
              </m:oMath>
            </m:oMathPara>
          </w:p>
        </w:tc>
        <w:tc>
          <w:tcPr>
            <w:tcW w:w="2448" w:type="dxa"/>
          </w:tcPr>
          <w:p w:rsidR="005412D5" w:rsidRPr="005412D5" w:rsidRDefault="005412D5" w:rsidP="00A728C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w:t>
            </w:r>
            <w:r w:rsidR="00A728CC">
              <w:rPr>
                <w:rFonts w:ascii="Calibri" w:eastAsia="Calibri" w:hAnsi="Calibri" w:cs="Times New Roman"/>
                <w:sz w:val="24"/>
                <w:szCs w:val="24"/>
              </w:rPr>
              <w:t>in</w:t>
            </w:r>
            <w:r>
              <w:rPr>
                <w:rFonts w:ascii="Calibri" w:eastAsia="Calibri" w:hAnsi="Calibri" w:cs="Times New Roman"/>
                <w:sz w:val="24"/>
                <w:szCs w:val="24"/>
              </w:rPr>
              <w:t>or</w:t>
            </w:r>
            <w:r w:rsidR="004C111F">
              <w:rPr>
                <w:rFonts w:ascii="Calibri" w:eastAsia="Calibri" w:hAnsi="Calibri" w:cs="Times New Roman"/>
                <w:sz w:val="24"/>
                <w:szCs w:val="24"/>
              </w:rPr>
              <w:t xml:space="preserve"> (</w:t>
            </w:r>
            <w:r w:rsidR="00A728CC">
              <w:rPr>
                <w:rFonts w:ascii="Calibri" w:eastAsia="Calibri" w:hAnsi="Calibri" w:cs="Times New Roman"/>
                <w:sz w:val="24"/>
                <w:szCs w:val="24"/>
              </w:rPr>
              <w:t xml:space="preserve">ISE or </w:t>
            </w:r>
            <w:proofErr w:type="spellStart"/>
            <w:r w:rsidR="004C111F">
              <w:rPr>
                <w:rFonts w:ascii="Calibri" w:eastAsia="Calibri" w:hAnsi="Calibri" w:cs="Times New Roman"/>
                <w:sz w:val="24"/>
                <w:szCs w:val="24"/>
              </w:rPr>
              <w:t>Titrimetry</w:t>
            </w:r>
            <w:proofErr w:type="spellEnd"/>
            <w:r w:rsidR="004C111F">
              <w:rPr>
                <w:rFonts w:ascii="Calibri" w:eastAsia="Calibri" w:hAnsi="Calibri" w:cs="Times New Roman"/>
                <w:sz w:val="24"/>
                <w:szCs w:val="24"/>
              </w:rPr>
              <w:t>)</w:t>
            </w:r>
          </w:p>
        </w:tc>
      </w:tr>
      <w:tr w:rsidR="005412D5" w:rsidTr="005412D5">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proofErr w:type="spellStart"/>
            <w:r>
              <w:rPr>
                <w:sz w:val="24"/>
                <w:szCs w:val="24"/>
              </w:rPr>
              <w:t>Metaborate</w:t>
            </w:r>
            <w:proofErr w:type="spellEnd"/>
          </w:p>
        </w:tc>
        <w:tc>
          <w:tcPr>
            <w:tcW w:w="5640" w:type="dxa"/>
          </w:tcPr>
          <w:p w:rsidR="005412D5" w:rsidRDefault="00F11698" w:rsidP="00AF23BB">
            <w:pP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209 mg </m:t>
                        </m:r>
                        <m:sSubSup>
                          <m:sSubSupPr>
                            <m:ctrlPr>
                              <w:rPr>
                                <w:rFonts w:ascii="Cambria Math" w:hAnsi="Cambria Math"/>
                                <w:i/>
                                <w:sz w:val="24"/>
                                <w:szCs w:val="24"/>
                              </w:rPr>
                            </m:ctrlPr>
                          </m:sSubSupPr>
                          <m:e>
                            <m:r>
                              <w:rPr>
                                <w:rFonts w:ascii="Cambria Math" w:hAnsi="Cambria Math"/>
                                <w:sz w:val="24"/>
                                <w:szCs w:val="24"/>
                              </w:rPr>
                              <m:t>BO</m:t>
                            </m:r>
                          </m:e>
                          <m:sub>
                            <m:r>
                              <w:rPr>
                                <w:rFonts w:ascii="Cambria Math" w:hAnsi="Cambria Math"/>
                                <w:sz w:val="24"/>
                                <w:szCs w:val="24"/>
                              </w:rPr>
                              <m:t>2</m:t>
                            </m:r>
                          </m:sub>
                          <m:sup>
                            <m:r>
                              <w:rPr>
                                <w:rFonts w:ascii="Cambria Math" w:hAnsi="Cambria Math"/>
                                <w:sz w:val="24"/>
                                <w:szCs w:val="24"/>
                              </w:rPr>
                              <m:t>-</m:t>
                            </m:r>
                          </m:sup>
                        </m:sSub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=5.2 mg</m:t>
                </m:r>
              </m:oMath>
            </m:oMathPara>
          </w:p>
        </w:tc>
        <w:tc>
          <w:tcPr>
            <w:tcW w:w="2448" w:type="dxa"/>
          </w:tcPr>
          <w:p w:rsidR="005412D5" w:rsidRPr="005412D5" w:rsidRDefault="005412D5" w:rsidP="005412D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Minor</w:t>
            </w:r>
            <w:r w:rsidR="004C111F">
              <w:rPr>
                <w:rFonts w:ascii="Calibri" w:eastAsia="Calibri" w:hAnsi="Calibri" w:cs="Times New Roman"/>
                <w:sz w:val="24"/>
                <w:szCs w:val="24"/>
              </w:rPr>
              <w:t xml:space="preserve"> (</w:t>
            </w:r>
            <w:proofErr w:type="spellStart"/>
            <w:r w:rsidR="004C111F">
              <w:rPr>
                <w:rFonts w:ascii="Calibri" w:eastAsia="Calibri" w:hAnsi="Calibri" w:cs="Times New Roman"/>
                <w:sz w:val="24"/>
                <w:szCs w:val="24"/>
              </w:rPr>
              <w:t>Titrimetry</w:t>
            </w:r>
            <w:proofErr w:type="spellEnd"/>
            <w:r w:rsidR="004C111F">
              <w:rPr>
                <w:rFonts w:ascii="Calibri" w:eastAsia="Calibri" w:hAnsi="Calibri" w:cs="Times New Roman"/>
                <w:sz w:val="24"/>
                <w:szCs w:val="24"/>
              </w:rPr>
              <w:t>, ISE or Spectroscopy)</w:t>
            </w:r>
          </w:p>
        </w:tc>
      </w:tr>
      <w:tr w:rsidR="005412D5" w:rsidTr="00541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Sulfate</w:t>
            </w:r>
          </w:p>
        </w:tc>
        <w:tc>
          <w:tcPr>
            <w:tcW w:w="5640" w:type="dxa"/>
          </w:tcPr>
          <w:p w:rsidR="005412D5" w:rsidRDefault="00F11698" w:rsidP="00AF23BB">
            <w:pPr>
              <w:cnfStyle w:val="000000100000" w:firstRow="0" w:lastRow="0" w:firstColumn="0" w:lastColumn="0" w:oddVBand="0" w:evenVBand="0" w:oddHBand="1"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2.63 mg </m:t>
                        </m:r>
                        <m:sSubSup>
                          <m:sSubSupPr>
                            <m:ctrlPr>
                              <w:rPr>
                                <w:rFonts w:ascii="Cambria Math" w:hAnsi="Cambria Math"/>
                                <w:i/>
                                <w:sz w:val="24"/>
                                <w:szCs w:val="24"/>
                              </w:rPr>
                            </m:ctrlPr>
                          </m:sSubSupPr>
                          <m:e>
                            <m:r>
                              <w:rPr>
                                <w:rFonts w:ascii="Cambria Math" w:hAnsi="Cambria Math"/>
                                <w:sz w:val="24"/>
                                <w:szCs w:val="24"/>
                              </w:rPr>
                              <m:t>SO</m:t>
                            </m:r>
                          </m:e>
                          <m:sub>
                            <m:r>
                              <w:rPr>
                                <w:rFonts w:ascii="Cambria Math" w:hAnsi="Cambria Math"/>
                                <w:sz w:val="24"/>
                                <w:szCs w:val="24"/>
                              </w:rPr>
                              <m:t>4</m:t>
                            </m:r>
                          </m:sub>
                          <m:sup>
                            <m:r>
                              <w:rPr>
                                <w:rFonts w:ascii="Cambria Math" w:hAnsi="Cambria Math"/>
                                <w:sz w:val="24"/>
                                <w:szCs w:val="24"/>
                              </w:rPr>
                              <m:t>2-</m:t>
                            </m:r>
                          </m:sup>
                        </m:sSub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=0.07 mg</m:t>
                </m:r>
              </m:oMath>
            </m:oMathPara>
          </w:p>
        </w:tc>
        <w:tc>
          <w:tcPr>
            <w:tcW w:w="2448" w:type="dxa"/>
          </w:tcPr>
          <w:p w:rsidR="005412D5" w:rsidRPr="005412D5" w:rsidRDefault="005412D5" w:rsidP="005412D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Trace</w:t>
            </w:r>
            <w:r w:rsidR="004C111F">
              <w:rPr>
                <w:rFonts w:ascii="Calibri" w:eastAsia="Calibri" w:hAnsi="Calibri" w:cs="Times New Roman"/>
                <w:sz w:val="24"/>
                <w:szCs w:val="24"/>
              </w:rPr>
              <w:t xml:space="preserve"> (Spectroscopy)</w:t>
            </w:r>
          </w:p>
        </w:tc>
      </w:tr>
      <w:tr w:rsidR="005412D5" w:rsidTr="005412D5">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Bicarbonate</w:t>
            </w:r>
          </w:p>
        </w:tc>
        <w:tc>
          <w:tcPr>
            <w:tcW w:w="5640" w:type="dxa"/>
          </w:tcPr>
          <w:p w:rsidR="005412D5" w:rsidRDefault="00F11698" w:rsidP="0042473A">
            <w:pP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4110 mg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=102.8 mg</m:t>
                </m:r>
              </m:oMath>
            </m:oMathPara>
          </w:p>
        </w:tc>
        <w:tc>
          <w:tcPr>
            <w:tcW w:w="2448" w:type="dxa"/>
          </w:tcPr>
          <w:p w:rsidR="005412D5" w:rsidRPr="005412D5" w:rsidRDefault="005412D5" w:rsidP="00A728CC">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w:t>
            </w:r>
            <w:r w:rsidR="00A728CC">
              <w:rPr>
                <w:rFonts w:ascii="Calibri" w:eastAsia="Calibri" w:hAnsi="Calibri" w:cs="Times New Roman"/>
                <w:sz w:val="24"/>
                <w:szCs w:val="24"/>
              </w:rPr>
              <w:t>in</w:t>
            </w:r>
            <w:r>
              <w:rPr>
                <w:rFonts w:ascii="Calibri" w:eastAsia="Calibri" w:hAnsi="Calibri" w:cs="Times New Roman"/>
                <w:sz w:val="24"/>
                <w:szCs w:val="24"/>
              </w:rPr>
              <w:t>or</w:t>
            </w:r>
            <w:r w:rsidR="004C111F">
              <w:rPr>
                <w:rFonts w:ascii="Calibri" w:eastAsia="Calibri" w:hAnsi="Calibri" w:cs="Times New Roman"/>
                <w:sz w:val="24"/>
                <w:szCs w:val="24"/>
              </w:rPr>
              <w:t xml:space="preserve"> (</w:t>
            </w:r>
            <w:proofErr w:type="spellStart"/>
            <w:r w:rsidR="004C111F">
              <w:rPr>
                <w:rFonts w:ascii="Calibri" w:eastAsia="Calibri" w:hAnsi="Calibri" w:cs="Times New Roman"/>
                <w:sz w:val="24"/>
                <w:szCs w:val="24"/>
              </w:rPr>
              <w:t>Titrimetry</w:t>
            </w:r>
            <w:proofErr w:type="spellEnd"/>
            <w:r w:rsidR="004C111F">
              <w:rPr>
                <w:rFonts w:ascii="Calibri" w:eastAsia="Calibri" w:hAnsi="Calibri" w:cs="Times New Roman"/>
                <w:sz w:val="24"/>
                <w:szCs w:val="24"/>
              </w:rPr>
              <w:t>)</w:t>
            </w:r>
          </w:p>
        </w:tc>
      </w:tr>
      <w:tr w:rsidR="005412D5" w:rsidTr="005412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tcPr>
          <w:p w:rsidR="005412D5" w:rsidRDefault="005412D5" w:rsidP="000A7E9C">
            <w:pPr>
              <w:rPr>
                <w:sz w:val="24"/>
                <w:szCs w:val="24"/>
              </w:rPr>
            </w:pPr>
            <w:r>
              <w:rPr>
                <w:sz w:val="24"/>
                <w:szCs w:val="24"/>
              </w:rPr>
              <w:t>Silicate</w:t>
            </w:r>
          </w:p>
        </w:tc>
        <w:tc>
          <w:tcPr>
            <w:tcW w:w="5640" w:type="dxa"/>
          </w:tcPr>
          <w:p w:rsidR="005412D5" w:rsidRDefault="00F11698" w:rsidP="00AF23BB">
            <w:pPr>
              <w:cnfStyle w:val="000000100000" w:firstRow="0" w:lastRow="0" w:firstColumn="0" w:lastColumn="0" w:oddVBand="0" w:evenVBand="0" w:oddHBand="1" w:evenHBand="0" w:firstRowFirstColumn="0" w:firstRowLastColumn="0" w:lastRowFirstColumn="0" w:lastRowLastColumn="0"/>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120.2 mg </m:t>
                        </m:r>
                        <m:sSubSup>
                          <m:sSubSupPr>
                            <m:ctrlPr>
                              <w:rPr>
                                <w:rFonts w:ascii="Cambria Math" w:hAnsi="Cambria Math"/>
                                <w:i/>
                                <w:sz w:val="24"/>
                                <w:szCs w:val="24"/>
                              </w:rPr>
                            </m:ctrlPr>
                          </m:sSubSupPr>
                          <m:e>
                            <m:r>
                              <w:rPr>
                                <w:rFonts w:ascii="Cambria Math" w:hAnsi="Cambria Math"/>
                                <w:sz w:val="24"/>
                                <w:szCs w:val="24"/>
                              </w:rPr>
                              <m:t>SiO</m:t>
                            </m:r>
                          </m:e>
                          <m:sub>
                            <m:r>
                              <w:rPr>
                                <w:rFonts w:ascii="Cambria Math" w:hAnsi="Cambria Math"/>
                                <w:sz w:val="24"/>
                                <w:szCs w:val="24"/>
                              </w:rPr>
                              <m:t>3</m:t>
                            </m:r>
                          </m:sub>
                          <m:sup>
                            <m:r>
                              <w:rPr>
                                <w:rFonts w:ascii="Cambria Math" w:hAnsi="Cambria Math"/>
                                <w:sz w:val="24"/>
                                <w:szCs w:val="24"/>
                              </w:rPr>
                              <m:t>2-</m:t>
                            </m:r>
                          </m:sup>
                        </m:sSubSup>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L</m:t>
                        </m:r>
                      </m:num>
                      <m:den>
                        <m:r>
                          <w:rPr>
                            <w:rFonts w:ascii="Cambria Math" w:hAnsi="Cambria Math"/>
                            <w:sz w:val="24"/>
                            <w:szCs w:val="24"/>
                          </w:rPr>
                          <m:t>1000 mL</m:t>
                        </m:r>
                      </m:den>
                    </m:f>
                  </m:e>
                </m:d>
                <m:d>
                  <m:dPr>
                    <m:ctrlPr>
                      <w:rPr>
                        <w:rFonts w:ascii="Cambria Math" w:hAnsi="Cambria Math"/>
                        <w:i/>
                        <w:sz w:val="24"/>
                        <w:szCs w:val="24"/>
                      </w:rPr>
                    </m:ctrlPr>
                  </m:dPr>
                  <m:e>
                    <m:r>
                      <w:rPr>
                        <w:rFonts w:ascii="Cambria Math" w:hAnsi="Cambria Math"/>
                        <w:sz w:val="24"/>
                        <w:szCs w:val="24"/>
                      </w:rPr>
                      <m:t>25.00 mL</m:t>
                    </m:r>
                  </m:e>
                </m:d>
                <m:r>
                  <w:rPr>
                    <w:rFonts w:ascii="Cambria Math" w:hAnsi="Cambria Math"/>
                    <w:sz w:val="24"/>
                    <w:szCs w:val="24"/>
                  </w:rPr>
                  <m:t>=3.0 mg</m:t>
                </m:r>
              </m:oMath>
            </m:oMathPara>
          </w:p>
        </w:tc>
        <w:tc>
          <w:tcPr>
            <w:tcW w:w="2448" w:type="dxa"/>
          </w:tcPr>
          <w:p w:rsidR="005412D5" w:rsidRPr="005412D5" w:rsidRDefault="005412D5" w:rsidP="005412D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4"/>
                <w:szCs w:val="24"/>
              </w:rPr>
            </w:pPr>
            <w:r>
              <w:rPr>
                <w:rFonts w:ascii="Calibri" w:eastAsia="Calibri" w:hAnsi="Calibri" w:cs="Times New Roman"/>
                <w:sz w:val="24"/>
                <w:szCs w:val="24"/>
              </w:rPr>
              <w:t>Minor</w:t>
            </w:r>
            <w:r w:rsidR="004C111F">
              <w:rPr>
                <w:rFonts w:ascii="Calibri" w:eastAsia="Calibri" w:hAnsi="Calibri" w:cs="Times New Roman"/>
                <w:sz w:val="24"/>
                <w:szCs w:val="24"/>
              </w:rPr>
              <w:t xml:space="preserve"> (Spectroscopy)</w:t>
            </w:r>
          </w:p>
        </w:tc>
      </w:tr>
    </w:tbl>
    <w:p w:rsidR="0042473A" w:rsidRDefault="0042473A" w:rsidP="000A7E9C">
      <w:pPr>
        <w:rPr>
          <w:sz w:val="24"/>
          <w:szCs w:val="24"/>
        </w:rPr>
      </w:pPr>
    </w:p>
    <w:p w:rsidR="0042473A" w:rsidRPr="0042473A" w:rsidRDefault="0042473A" w:rsidP="000A7E9C">
      <w:pPr>
        <w:rPr>
          <w:sz w:val="24"/>
          <w:szCs w:val="24"/>
        </w:rPr>
      </w:pPr>
    </w:p>
    <w:p w:rsidR="000A7E9C" w:rsidRDefault="000A7E9C" w:rsidP="000A7E9C">
      <w:pPr>
        <w:rPr>
          <w:sz w:val="24"/>
          <w:szCs w:val="24"/>
        </w:rPr>
      </w:pPr>
      <w:r w:rsidRPr="000A7E9C">
        <w:rPr>
          <w:b/>
          <w:sz w:val="24"/>
          <w:szCs w:val="24"/>
        </w:rPr>
        <w:t xml:space="preserve">Q6. </w:t>
      </w:r>
      <w:r w:rsidR="00AD1FBD" w:rsidRPr="00AD1FBD">
        <w:rPr>
          <w:sz w:val="24"/>
          <w:szCs w:val="24"/>
        </w:rPr>
        <w:t xml:space="preserve">Once the appropriate analytical technique(s) for each analyte have been identified based on the classification scheme in Table 1, </w:t>
      </w:r>
      <w:r w:rsidR="00387438">
        <w:rPr>
          <w:sz w:val="24"/>
          <w:szCs w:val="24"/>
        </w:rPr>
        <w:t xml:space="preserve">consider, </w:t>
      </w:r>
      <w:r w:rsidR="00AD1FBD" w:rsidRPr="00AD1FBD">
        <w:rPr>
          <w:sz w:val="24"/>
          <w:szCs w:val="24"/>
        </w:rPr>
        <w:t>discuss</w:t>
      </w:r>
      <w:proofErr w:type="gramStart"/>
      <w:r w:rsidR="00AD1FBD" w:rsidRPr="00AD1FBD">
        <w:rPr>
          <w:sz w:val="24"/>
          <w:szCs w:val="24"/>
        </w:rPr>
        <w:t>,  and</w:t>
      </w:r>
      <w:proofErr w:type="gramEnd"/>
      <w:r w:rsidR="00AD1FBD" w:rsidRPr="00AD1FBD">
        <w:rPr>
          <w:sz w:val="24"/>
          <w:szCs w:val="24"/>
        </w:rPr>
        <w:t xml:space="preserve"> identify additional criteria that would be important in the selection of an appropriate method for each analyte in Lithia water. An appropriate starting point for this discussion would be to read Chapter 3D in </w:t>
      </w:r>
      <w:r w:rsidR="00AD1FBD" w:rsidRPr="00AD1FBD">
        <w:rPr>
          <w:i/>
          <w:sz w:val="24"/>
          <w:szCs w:val="24"/>
        </w:rPr>
        <w:t>Analytical Chemistry 2.0</w:t>
      </w:r>
      <w:r w:rsidR="00AD1FBD" w:rsidRPr="00AD1FBD">
        <w:rPr>
          <w:sz w:val="24"/>
          <w:szCs w:val="24"/>
        </w:rPr>
        <w:t>.</w:t>
      </w:r>
      <w:r w:rsidRPr="000A7E9C">
        <w:rPr>
          <w:sz w:val="24"/>
          <w:szCs w:val="24"/>
        </w:rPr>
        <w:t>:</w:t>
      </w:r>
    </w:p>
    <w:p w:rsidR="00AD1FBD" w:rsidRPr="000A7E9C" w:rsidRDefault="00AD1FBD" w:rsidP="000A7E9C">
      <w:pPr>
        <w:rPr>
          <w:sz w:val="24"/>
          <w:szCs w:val="24"/>
        </w:rPr>
      </w:pPr>
      <w:r>
        <w:rPr>
          <w:sz w:val="24"/>
          <w:szCs w:val="24"/>
        </w:rPr>
        <w:lastRenderedPageBreak/>
        <w:t xml:space="preserve">After students have read Chapter 3D in </w:t>
      </w:r>
      <w:r w:rsidR="001A5DBF">
        <w:rPr>
          <w:i/>
          <w:sz w:val="24"/>
          <w:szCs w:val="24"/>
        </w:rPr>
        <w:t>Analytical Chemistry</w:t>
      </w:r>
      <w:r>
        <w:rPr>
          <w:i/>
          <w:sz w:val="24"/>
          <w:szCs w:val="24"/>
        </w:rPr>
        <w:t xml:space="preserve"> 2.0</w:t>
      </w:r>
      <w:r>
        <w:rPr>
          <w:sz w:val="24"/>
          <w:szCs w:val="24"/>
        </w:rPr>
        <w:t xml:space="preserve"> and calculated the analyte concentrations in Q5, each group should develop a set of criteria for the selection of each analytical method. </w:t>
      </w:r>
      <w:r w:rsidR="00A936A9">
        <w:rPr>
          <w:sz w:val="24"/>
          <w:szCs w:val="24"/>
        </w:rPr>
        <w:t>Appropriate criteria include</w:t>
      </w:r>
      <w:r w:rsidR="006C6890">
        <w:rPr>
          <w:sz w:val="24"/>
          <w:szCs w:val="24"/>
        </w:rPr>
        <w:t>, but are not limited to</w:t>
      </w:r>
      <w:r w:rsidR="00A936A9">
        <w:rPr>
          <w:sz w:val="24"/>
          <w:szCs w:val="24"/>
        </w:rPr>
        <w:t>:</w:t>
      </w:r>
      <w:r>
        <w:rPr>
          <w:sz w:val="24"/>
          <w:szCs w:val="24"/>
        </w:rPr>
        <w:t xml:space="preserve"> </w:t>
      </w:r>
    </w:p>
    <w:p w:rsidR="000A7E9C" w:rsidRPr="000A7E9C" w:rsidRDefault="00A936A9" w:rsidP="000A7E9C">
      <w:pPr>
        <w:numPr>
          <w:ilvl w:val="0"/>
          <w:numId w:val="1"/>
        </w:numPr>
        <w:rPr>
          <w:sz w:val="24"/>
          <w:szCs w:val="24"/>
        </w:rPr>
      </w:pPr>
      <w:r>
        <w:rPr>
          <w:sz w:val="24"/>
          <w:szCs w:val="24"/>
        </w:rPr>
        <w:t xml:space="preserve">Method Sensitivity. In this project, students </w:t>
      </w:r>
      <w:r w:rsidR="0033272B">
        <w:rPr>
          <w:sz w:val="24"/>
          <w:szCs w:val="24"/>
        </w:rPr>
        <w:t xml:space="preserve">are guided in their </w:t>
      </w:r>
      <w:r>
        <w:rPr>
          <w:sz w:val="24"/>
          <w:szCs w:val="24"/>
        </w:rPr>
        <w:t>select</w:t>
      </w:r>
      <w:r w:rsidR="0033272B">
        <w:rPr>
          <w:sz w:val="24"/>
          <w:szCs w:val="24"/>
        </w:rPr>
        <w:t>ion of</w:t>
      </w:r>
      <w:r>
        <w:rPr>
          <w:sz w:val="24"/>
          <w:szCs w:val="24"/>
        </w:rPr>
        <w:t xml:space="preserve"> an analytical technique based on the analyte classification scheme in Table 1. </w:t>
      </w:r>
    </w:p>
    <w:p w:rsidR="000A7E9C" w:rsidRPr="000A7E9C" w:rsidRDefault="000A7E9C" w:rsidP="000A7E9C">
      <w:pPr>
        <w:numPr>
          <w:ilvl w:val="0"/>
          <w:numId w:val="1"/>
        </w:numPr>
        <w:rPr>
          <w:sz w:val="24"/>
          <w:szCs w:val="24"/>
        </w:rPr>
      </w:pPr>
      <w:r w:rsidRPr="000A7E9C">
        <w:rPr>
          <w:sz w:val="24"/>
          <w:szCs w:val="24"/>
        </w:rPr>
        <w:t>Cost of materials &amp; equipment</w:t>
      </w:r>
      <w:r w:rsidR="0033272B">
        <w:rPr>
          <w:sz w:val="24"/>
          <w:szCs w:val="24"/>
        </w:rPr>
        <w:t xml:space="preserve">. In this analytical chemistry course, </w:t>
      </w:r>
      <w:r w:rsidR="006C6890">
        <w:rPr>
          <w:sz w:val="24"/>
          <w:szCs w:val="24"/>
        </w:rPr>
        <w:t xml:space="preserve">the </w:t>
      </w:r>
      <w:r w:rsidR="0033272B">
        <w:rPr>
          <w:sz w:val="24"/>
          <w:szCs w:val="24"/>
        </w:rPr>
        <w:t>selection of an analytical technique</w:t>
      </w:r>
      <w:r w:rsidR="006C6890">
        <w:rPr>
          <w:sz w:val="24"/>
          <w:szCs w:val="24"/>
        </w:rPr>
        <w:t xml:space="preserve"> that minimizes the cost of reagents and equipment is preferable.</w:t>
      </w:r>
    </w:p>
    <w:p w:rsidR="000A7E9C" w:rsidRPr="000A7E9C" w:rsidRDefault="000A7E9C" w:rsidP="000A7E9C">
      <w:pPr>
        <w:numPr>
          <w:ilvl w:val="0"/>
          <w:numId w:val="1"/>
        </w:numPr>
        <w:rPr>
          <w:sz w:val="24"/>
          <w:szCs w:val="24"/>
        </w:rPr>
      </w:pPr>
      <w:r w:rsidRPr="000A7E9C">
        <w:rPr>
          <w:sz w:val="24"/>
          <w:szCs w:val="24"/>
        </w:rPr>
        <w:t>Timeframe of analysis</w:t>
      </w:r>
      <w:r w:rsidR="006C6890">
        <w:rPr>
          <w:sz w:val="24"/>
          <w:szCs w:val="24"/>
        </w:rPr>
        <w:t>. An analyte determination that can be completed within one laboratory period is preferable. However, it may also be acceptable if one or more group members agree to complete a determination by remaining beyond the scheduled lab period.</w:t>
      </w:r>
      <w:r w:rsidR="000B1CA0">
        <w:rPr>
          <w:sz w:val="24"/>
          <w:szCs w:val="24"/>
        </w:rPr>
        <w:t xml:space="preserve"> Such arrangements should be made ahead of time, and in such cases, solution and standard preparation should be completed ahead of time if possible.</w:t>
      </w:r>
    </w:p>
    <w:p w:rsidR="000A7E9C" w:rsidRDefault="000A7E9C" w:rsidP="000A7E9C">
      <w:pPr>
        <w:numPr>
          <w:ilvl w:val="0"/>
          <w:numId w:val="1"/>
        </w:numPr>
        <w:rPr>
          <w:sz w:val="24"/>
          <w:szCs w:val="24"/>
        </w:rPr>
      </w:pPr>
      <w:r w:rsidRPr="000A7E9C">
        <w:rPr>
          <w:sz w:val="24"/>
          <w:szCs w:val="24"/>
        </w:rPr>
        <w:t xml:space="preserve">Is the proper equipment </w:t>
      </w:r>
      <w:r w:rsidR="00B30F1E">
        <w:rPr>
          <w:sz w:val="24"/>
          <w:szCs w:val="24"/>
        </w:rPr>
        <w:t xml:space="preserve">for performing the determination and handling any toxic or noxious reagents </w:t>
      </w:r>
      <w:r w:rsidRPr="000A7E9C">
        <w:rPr>
          <w:sz w:val="24"/>
          <w:szCs w:val="24"/>
        </w:rPr>
        <w:t>available in the department?</w:t>
      </w:r>
    </w:p>
    <w:p w:rsidR="004C111F" w:rsidRDefault="004C111F" w:rsidP="004C111F">
      <w:pPr>
        <w:rPr>
          <w:sz w:val="24"/>
          <w:szCs w:val="24"/>
        </w:rPr>
      </w:pPr>
      <w:r>
        <w:rPr>
          <w:sz w:val="24"/>
          <w:szCs w:val="24"/>
        </w:rPr>
        <w:t xml:space="preserve">The </w:t>
      </w:r>
      <w:r w:rsidR="00D41E3B">
        <w:rPr>
          <w:sz w:val="24"/>
          <w:szCs w:val="24"/>
        </w:rPr>
        <w:t xml:space="preserve">most appropriate </w:t>
      </w:r>
      <w:r>
        <w:rPr>
          <w:sz w:val="24"/>
          <w:szCs w:val="24"/>
        </w:rPr>
        <w:t>choice of a proper technique and method for the determination of a chosen analyte depends on the equipment</w:t>
      </w:r>
      <w:r w:rsidR="00D41E3B">
        <w:rPr>
          <w:sz w:val="24"/>
          <w:szCs w:val="24"/>
        </w:rPr>
        <w:t>, time</w:t>
      </w:r>
      <w:r>
        <w:rPr>
          <w:sz w:val="24"/>
          <w:szCs w:val="24"/>
        </w:rPr>
        <w:t xml:space="preserve"> and resources available.</w:t>
      </w:r>
      <w:r w:rsidR="00D41E3B">
        <w:rPr>
          <w:sz w:val="24"/>
          <w:szCs w:val="24"/>
        </w:rPr>
        <w:t xml:space="preserve"> A student may discover that there are multiple techniques available for the determination of an analyte. If this is the case, the criteria are designed to guide </w:t>
      </w:r>
      <w:r w:rsidR="000B1CA0">
        <w:rPr>
          <w:sz w:val="24"/>
          <w:szCs w:val="24"/>
        </w:rPr>
        <w:t xml:space="preserve">each group </w:t>
      </w:r>
      <w:r w:rsidR="00D41E3B">
        <w:rPr>
          <w:sz w:val="24"/>
          <w:szCs w:val="24"/>
        </w:rPr>
        <w:t>toward the least expensive, and presumably, the least complicated analytical technique that can be used for a given determination. However, it is up to the instructor to decide how the criteria are prioritized based on course goals.</w:t>
      </w:r>
    </w:p>
    <w:p w:rsidR="00D41E3B" w:rsidRDefault="00D41E3B" w:rsidP="004C111F">
      <w:pPr>
        <w:rPr>
          <w:sz w:val="24"/>
          <w:szCs w:val="24"/>
        </w:rPr>
      </w:pPr>
      <w:r>
        <w:rPr>
          <w:sz w:val="24"/>
          <w:szCs w:val="24"/>
        </w:rPr>
        <w:t xml:space="preserve">In the past, the analytical chemistry laboratory prescribed the following analytical techniques for Lithia water </w:t>
      </w:r>
      <w:proofErr w:type="spellStart"/>
      <w:r>
        <w:rPr>
          <w:sz w:val="24"/>
          <w:szCs w:val="24"/>
        </w:rPr>
        <w:t>analytes</w:t>
      </w:r>
      <w:proofErr w:type="spellEnd"/>
      <w:r>
        <w:rPr>
          <w:sz w:val="24"/>
          <w:szCs w:val="24"/>
        </w:rPr>
        <w:t>:</w:t>
      </w:r>
    </w:p>
    <w:p w:rsidR="00D41E3B" w:rsidRDefault="00D41E3B" w:rsidP="00D41E3B">
      <w:pPr>
        <w:pStyle w:val="ListParagraph"/>
        <w:numPr>
          <w:ilvl w:val="0"/>
          <w:numId w:val="5"/>
        </w:numPr>
        <w:rPr>
          <w:sz w:val="24"/>
          <w:szCs w:val="24"/>
        </w:rPr>
      </w:pPr>
      <w:r w:rsidRPr="00D41E3B">
        <w:rPr>
          <w:sz w:val="24"/>
          <w:szCs w:val="24"/>
        </w:rPr>
        <w:t>Sodium, potassium: Ion-selective electrodes</w:t>
      </w:r>
    </w:p>
    <w:p w:rsidR="00D41E3B" w:rsidRDefault="00D41E3B" w:rsidP="00D41E3B">
      <w:pPr>
        <w:pStyle w:val="ListParagraph"/>
        <w:numPr>
          <w:ilvl w:val="0"/>
          <w:numId w:val="5"/>
        </w:numPr>
        <w:rPr>
          <w:sz w:val="24"/>
          <w:szCs w:val="24"/>
        </w:rPr>
      </w:pPr>
      <w:r>
        <w:rPr>
          <w:sz w:val="24"/>
          <w:szCs w:val="24"/>
        </w:rPr>
        <w:t xml:space="preserve">Calcium, magnesium: </w:t>
      </w:r>
      <w:proofErr w:type="spellStart"/>
      <w:r>
        <w:rPr>
          <w:sz w:val="24"/>
          <w:szCs w:val="24"/>
        </w:rPr>
        <w:t>Complexometric</w:t>
      </w:r>
      <w:proofErr w:type="spellEnd"/>
      <w:r>
        <w:rPr>
          <w:sz w:val="24"/>
          <w:szCs w:val="24"/>
        </w:rPr>
        <w:t xml:space="preserve"> titrations</w:t>
      </w:r>
    </w:p>
    <w:p w:rsidR="00D41E3B" w:rsidRDefault="00D41E3B" w:rsidP="00D41E3B">
      <w:pPr>
        <w:pStyle w:val="ListParagraph"/>
        <w:numPr>
          <w:ilvl w:val="0"/>
          <w:numId w:val="5"/>
        </w:numPr>
        <w:rPr>
          <w:sz w:val="24"/>
          <w:szCs w:val="24"/>
        </w:rPr>
      </w:pPr>
      <w:r>
        <w:rPr>
          <w:sz w:val="24"/>
          <w:szCs w:val="24"/>
        </w:rPr>
        <w:t>Chloride: Precipitation titration</w:t>
      </w:r>
    </w:p>
    <w:p w:rsidR="00D41E3B" w:rsidRDefault="00D41E3B" w:rsidP="00D41E3B">
      <w:pPr>
        <w:pStyle w:val="ListParagraph"/>
        <w:numPr>
          <w:ilvl w:val="0"/>
          <w:numId w:val="5"/>
        </w:numPr>
        <w:rPr>
          <w:sz w:val="24"/>
          <w:szCs w:val="24"/>
        </w:rPr>
      </w:pPr>
      <w:r>
        <w:rPr>
          <w:sz w:val="24"/>
          <w:szCs w:val="24"/>
        </w:rPr>
        <w:t>Bicarbonate: Acid-base titration</w:t>
      </w:r>
    </w:p>
    <w:p w:rsidR="00683345" w:rsidRPr="00683345" w:rsidRDefault="000B1CA0" w:rsidP="00683345">
      <w:pPr>
        <w:pStyle w:val="ListParagraph"/>
        <w:numPr>
          <w:ilvl w:val="0"/>
          <w:numId w:val="5"/>
        </w:numPr>
        <w:rPr>
          <w:sz w:val="24"/>
          <w:szCs w:val="24"/>
        </w:rPr>
      </w:pPr>
      <w:r>
        <w:rPr>
          <w:sz w:val="24"/>
          <w:szCs w:val="24"/>
        </w:rPr>
        <w:t>Boron, Iron, Silicate, Sulfate</w:t>
      </w:r>
      <w:r w:rsidR="00D41E3B">
        <w:rPr>
          <w:sz w:val="24"/>
          <w:szCs w:val="24"/>
        </w:rPr>
        <w:t>: Molecular spectroscopy</w:t>
      </w:r>
    </w:p>
    <w:p w:rsidR="00D41E3B" w:rsidRDefault="00D41E3B" w:rsidP="00D41E3B">
      <w:pPr>
        <w:pStyle w:val="ListParagraph"/>
        <w:numPr>
          <w:ilvl w:val="0"/>
          <w:numId w:val="5"/>
        </w:numPr>
        <w:rPr>
          <w:sz w:val="24"/>
          <w:szCs w:val="24"/>
        </w:rPr>
      </w:pPr>
      <w:r>
        <w:rPr>
          <w:sz w:val="24"/>
          <w:szCs w:val="24"/>
        </w:rPr>
        <w:t xml:space="preserve">Lithium: </w:t>
      </w:r>
      <w:r w:rsidR="00683345">
        <w:rPr>
          <w:sz w:val="24"/>
          <w:szCs w:val="24"/>
        </w:rPr>
        <w:t>Atomic emission spectroscopy</w:t>
      </w:r>
      <w:r w:rsidR="00F11698">
        <w:rPr>
          <w:sz w:val="24"/>
          <w:szCs w:val="24"/>
        </w:rPr>
        <w:t>, molecular spectroscopy</w:t>
      </w:r>
    </w:p>
    <w:p w:rsidR="00683345" w:rsidRPr="00683345" w:rsidRDefault="00683345" w:rsidP="00683345">
      <w:pPr>
        <w:rPr>
          <w:sz w:val="24"/>
          <w:szCs w:val="24"/>
        </w:rPr>
      </w:pPr>
    </w:p>
    <w:p w:rsidR="000A7E9C" w:rsidRPr="000A7E9C" w:rsidRDefault="000A7E9C" w:rsidP="000A7E9C">
      <w:pPr>
        <w:rPr>
          <w:sz w:val="24"/>
          <w:szCs w:val="24"/>
        </w:rPr>
      </w:pPr>
      <w:r w:rsidRPr="000A7E9C">
        <w:rPr>
          <w:b/>
          <w:sz w:val="24"/>
          <w:szCs w:val="24"/>
        </w:rPr>
        <w:t xml:space="preserve">Q7. </w:t>
      </w:r>
      <w:r w:rsidRPr="000A7E9C">
        <w:rPr>
          <w:sz w:val="24"/>
          <w:szCs w:val="24"/>
        </w:rPr>
        <w:t>Lithium carbonate is typically prescribed to control manic depression. A typical dosage is 900 mg day</w:t>
      </w:r>
      <w:r w:rsidRPr="000A7E9C">
        <w:rPr>
          <w:sz w:val="24"/>
          <w:szCs w:val="24"/>
          <w:vertAlign w:val="superscript"/>
        </w:rPr>
        <w:t>-1</w:t>
      </w:r>
      <w:r w:rsidRPr="000A7E9C">
        <w:rPr>
          <w:sz w:val="24"/>
          <w:szCs w:val="24"/>
        </w:rPr>
        <w:t xml:space="preserve"> of lithium carbonate. How many liters of Lithia water would someone have to drink to ingest an equivalent amount of lithium that is present in a prescribed dose of lithium </w:t>
      </w:r>
      <w:r w:rsidRPr="000A7E9C">
        <w:rPr>
          <w:sz w:val="24"/>
          <w:szCs w:val="24"/>
        </w:rPr>
        <w:lastRenderedPageBreak/>
        <w:t>carbonate? Based on your calculated volume of Lithia water in the previous question, are there health related issues that could arise due to the p</w:t>
      </w:r>
      <w:bookmarkStart w:id="0" w:name="_GoBack"/>
      <w:bookmarkEnd w:id="0"/>
      <w:r w:rsidRPr="000A7E9C">
        <w:rPr>
          <w:sz w:val="24"/>
          <w:szCs w:val="24"/>
        </w:rPr>
        <w:t xml:space="preserve">resence of other ions that are listed on the Lithia water analysis plaque? To help answer this question, perform an internet search on the health effects and the dietary intake of any of the other </w:t>
      </w:r>
      <w:proofErr w:type="spellStart"/>
      <w:r w:rsidRPr="000A7E9C">
        <w:rPr>
          <w:sz w:val="24"/>
          <w:szCs w:val="24"/>
        </w:rPr>
        <w:t>cations</w:t>
      </w:r>
      <w:proofErr w:type="spellEnd"/>
      <w:r w:rsidRPr="000A7E9C">
        <w:rPr>
          <w:sz w:val="24"/>
          <w:szCs w:val="24"/>
        </w:rPr>
        <w:t xml:space="preserve"> or anions in Lithia water. Cite any sources you use to support your answer.</w:t>
      </w:r>
    </w:p>
    <w:p w:rsidR="000A7E9C" w:rsidRDefault="002051C9">
      <w:pPr>
        <w:rPr>
          <w:sz w:val="24"/>
          <w:szCs w:val="24"/>
        </w:rPr>
      </w:pPr>
      <w:r w:rsidRPr="002051C9">
        <w:rPr>
          <w:sz w:val="24"/>
          <w:szCs w:val="24"/>
        </w:rPr>
        <w:t>If a typical daily dosage of lithium carbonate to treat manic depression is 900 mg per day, the volume of Lithia water needed to supply the appropriate dosage of lithium ion is</w:t>
      </w:r>
      <w:r>
        <w:rPr>
          <w:sz w:val="24"/>
          <w:szCs w:val="24"/>
        </w:rPr>
        <w:t>:</w:t>
      </w:r>
    </w:p>
    <w:p w:rsidR="002051C9" w:rsidRDefault="00F11698">
      <m:oMathPara>
        <m:oMath>
          <m:d>
            <m:dPr>
              <m:ctrlPr>
                <w:rPr>
                  <w:rFonts w:ascii="Cambria Math" w:hAnsi="Cambria Math"/>
                  <w:i/>
                </w:rPr>
              </m:ctrlPr>
            </m:dPr>
            <m:e>
              <m:f>
                <m:fPr>
                  <m:ctrlPr>
                    <w:rPr>
                      <w:rFonts w:ascii="Cambria Math" w:hAnsi="Cambria Math"/>
                      <w:i/>
                    </w:rPr>
                  </m:ctrlPr>
                </m:fPr>
                <m:num>
                  <m:r>
                    <w:rPr>
                      <w:rFonts w:ascii="Cambria Math" w:hAnsi="Cambria Math"/>
                    </w:rPr>
                    <m:t xml:space="preserve">0.900 g </m:t>
                  </m:r>
                  <m:sSub>
                    <m:sSubPr>
                      <m:ctrlPr>
                        <w:rPr>
                          <w:rFonts w:ascii="Cambria Math" w:hAnsi="Cambria Math"/>
                          <w:i/>
                        </w:rPr>
                      </m:ctrlPr>
                    </m:sSubPr>
                    <m:e>
                      <m:r>
                        <w:rPr>
                          <w:rFonts w:ascii="Cambria Math" w:hAnsi="Cambria Math"/>
                        </w:rPr>
                        <m:t>Li</m:t>
                      </m:r>
                    </m:e>
                    <m:sub>
                      <m:r>
                        <w:rPr>
                          <w:rFonts w:ascii="Cambria Math" w:hAnsi="Cambria Math"/>
                        </w:rPr>
                        <m:t>2</m:t>
                      </m:r>
                    </m:sub>
                  </m:sSub>
                  <m:sSub>
                    <m:sSubPr>
                      <m:ctrlPr>
                        <w:rPr>
                          <w:rFonts w:ascii="Cambria Math" w:hAnsi="Cambria Math"/>
                          <w:i/>
                        </w:rPr>
                      </m:ctrlPr>
                    </m:sSubPr>
                    <m:e>
                      <m:r>
                        <w:rPr>
                          <w:rFonts w:ascii="Cambria Math" w:hAnsi="Cambria Math"/>
                        </w:rPr>
                        <m:t>CO</m:t>
                      </m:r>
                    </m:e>
                    <m:sub>
                      <m:r>
                        <w:rPr>
                          <w:rFonts w:ascii="Cambria Math" w:hAnsi="Cambria Math"/>
                        </w:rPr>
                        <m:t>3</m:t>
                      </m:r>
                    </m:sub>
                  </m:sSub>
                </m:num>
                <m:den>
                  <m:r>
                    <w:rPr>
                      <w:rFonts w:ascii="Cambria Math" w:hAnsi="Cambria Math"/>
                    </w:rPr>
                    <m:t>day</m:t>
                  </m:r>
                </m:den>
              </m:f>
            </m:e>
          </m:d>
          <m:d>
            <m:dPr>
              <m:ctrlPr>
                <w:rPr>
                  <w:rFonts w:ascii="Cambria Math" w:hAnsi="Cambria Math"/>
                  <w:i/>
                </w:rPr>
              </m:ctrlPr>
            </m:dPr>
            <m:e>
              <m:f>
                <m:fPr>
                  <m:ctrlPr>
                    <w:rPr>
                      <w:rFonts w:ascii="Cambria Math" w:hAnsi="Cambria Math"/>
                      <w:i/>
                    </w:rPr>
                  </m:ctrlPr>
                </m:fPr>
                <m:num>
                  <m:r>
                    <w:rPr>
                      <w:rFonts w:ascii="Cambria Math" w:hAnsi="Cambria Math"/>
                    </w:rPr>
                    <m:t xml:space="preserve">1 mol </m:t>
                  </m:r>
                  <m:sSub>
                    <m:sSubPr>
                      <m:ctrlPr>
                        <w:rPr>
                          <w:rFonts w:ascii="Cambria Math" w:hAnsi="Cambria Math"/>
                          <w:i/>
                        </w:rPr>
                      </m:ctrlPr>
                    </m:sSubPr>
                    <m:e>
                      <m:r>
                        <w:rPr>
                          <w:rFonts w:ascii="Cambria Math" w:hAnsi="Cambria Math"/>
                        </w:rPr>
                        <m:t>Li</m:t>
                      </m:r>
                    </m:e>
                    <m:sub>
                      <m:r>
                        <w:rPr>
                          <w:rFonts w:ascii="Cambria Math" w:hAnsi="Cambria Math"/>
                        </w:rPr>
                        <m:t>2</m:t>
                      </m:r>
                    </m:sub>
                  </m:sSub>
                  <m:sSub>
                    <m:sSubPr>
                      <m:ctrlPr>
                        <w:rPr>
                          <w:rFonts w:ascii="Cambria Math" w:hAnsi="Cambria Math"/>
                          <w:i/>
                        </w:rPr>
                      </m:ctrlPr>
                    </m:sSubPr>
                    <m:e>
                      <m:r>
                        <w:rPr>
                          <w:rFonts w:ascii="Cambria Math" w:hAnsi="Cambria Math"/>
                        </w:rPr>
                        <m:t>CO</m:t>
                      </m:r>
                    </m:e>
                    <m:sub>
                      <m:r>
                        <w:rPr>
                          <w:rFonts w:ascii="Cambria Math" w:hAnsi="Cambria Math"/>
                        </w:rPr>
                        <m:t>3</m:t>
                      </m:r>
                    </m:sub>
                  </m:sSub>
                </m:num>
                <m:den>
                  <m:r>
                    <w:rPr>
                      <w:rFonts w:ascii="Cambria Math" w:hAnsi="Cambria Math"/>
                    </w:rPr>
                    <m:t xml:space="preserve">73.892 g </m:t>
                  </m:r>
                  <m:sSub>
                    <m:sSubPr>
                      <m:ctrlPr>
                        <w:rPr>
                          <w:rFonts w:ascii="Cambria Math" w:hAnsi="Cambria Math"/>
                          <w:i/>
                        </w:rPr>
                      </m:ctrlPr>
                    </m:sSubPr>
                    <m:e>
                      <m:r>
                        <w:rPr>
                          <w:rFonts w:ascii="Cambria Math" w:hAnsi="Cambria Math"/>
                        </w:rPr>
                        <m:t>Li</m:t>
                      </m:r>
                    </m:e>
                    <m:sub>
                      <m:r>
                        <w:rPr>
                          <w:rFonts w:ascii="Cambria Math" w:hAnsi="Cambria Math"/>
                        </w:rPr>
                        <m:t>2</m:t>
                      </m:r>
                    </m:sub>
                  </m:sSub>
                  <m:sSub>
                    <m:sSubPr>
                      <m:ctrlPr>
                        <w:rPr>
                          <w:rFonts w:ascii="Cambria Math" w:hAnsi="Cambria Math"/>
                          <w:i/>
                        </w:rPr>
                      </m:ctrlPr>
                    </m:sSubPr>
                    <m:e>
                      <m:r>
                        <w:rPr>
                          <w:rFonts w:ascii="Cambria Math" w:hAnsi="Cambria Math"/>
                        </w:rPr>
                        <m:t>CO</m:t>
                      </m:r>
                    </m:e>
                    <m:sub>
                      <m:r>
                        <w:rPr>
                          <w:rFonts w:ascii="Cambria Math" w:hAnsi="Cambria Math"/>
                        </w:rPr>
                        <m:t>3</m:t>
                      </m:r>
                    </m:sub>
                  </m:sSub>
                </m:den>
              </m:f>
            </m:e>
          </m:d>
          <m:d>
            <m:dPr>
              <m:ctrlPr>
                <w:rPr>
                  <w:rFonts w:ascii="Cambria Math" w:hAnsi="Cambria Math"/>
                  <w:i/>
                </w:rPr>
              </m:ctrlPr>
            </m:dPr>
            <m:e>
              <m:f>
                <m:fPr>
                  <m:ctrlPr>
                    <w:rPr>
                      <w:rFonts w:ascii="Cambria Math" w:hAnsi="Cambria Math"/>
                      <w:i/>
                    </w:rPr>
                  </m:ctrlPr>
                </m:fPr>
                <m:num>
                  <m:r>
                    <w:rPr>
                      <w:rFonts w:ascii="Cambria Math" w:hAnsi="Cambria Math"/>
                    </w:rPr>
                    <m:t xml:space="preserve">2 mol </m:t>
                  </m:r>
                  <m:sSup>
                    <m:sSupPr>
                      <m:ctrlPr>
                        <w:rPr>
                          <w:rFonts w:ascii="Cambria Math" w:hAnsi="Cambria Math"/>
                          <w:i/>
                        </w:rPr>
                      </m:ctrlPr>
                    </m:sSupPr>
                    <m:e>
                      <m:r>
                        <w:rPr>
                          <w:rFonts w:ascii="Cambria Math" w:hAnsi="Cambria Math"/>
                        </w:rPr>
                        <m:t>Li</m:t>
                      </m:r>
                    </m:e>
                    <m:sup>
                      <m:r>
                        <w:rPr>
                          <w:rFonts w:ascii="Cambria Math" w:hAnsi="Cambria Math"/>
                        </w:rPr>
                        <m:t>+</m:t>
                      </m:r>
                    </m:sup>
                  </m:sSup>
                </m:num>
                <m:den>
                  <m:r>
                    <w:rPr>
                      <w:rFonts w:ascii="Cambria Math" w:hAnsi="Cambria Math"/>
                    </w:rPr>
                    <m:t xml:space="preserve">1 mol </m:t>
                  </m:r>
                  <m:sSub>
                    <m:sSubPr>
                      <m:ctrlPr>
                        <w:rPr>
                          <w:rFonts w:ascii="Cambria Math" w:hAnsi="Cambria Math"/>
                          <w:i/>
                        </w:rPr>
                      </m:ctrlPr>
                    </m:sSubPr>
                    <m:e>
                      <m:r>
                        <w:rPr>
                          <w:rFonts w:ascii="Cambria Math" w:hAnsi="Cambria Math"/>
                        </w:rPr>
                        <m:t>Li</m:t>
                      </m:r>
                    </m:e>
                    <m:sub>
                      <m:r>
                        <w:rPr>
                          <w:rFonts w:ascii="Cambria Math" w:hAnsi="Cambria Math"/>
                        </w:rPr>
                        <m:t>2</m:t>
                      </m:r>
                    </m:sub>
                  </m:sSub>
                  <m:sSub>
                    <m:sSubPr>
                      <m:ctrlPr>
                        <w:rPr>
                          <w:rFonts w:ascii="Cambria Math" w:hAnsi="Cambria Math"/>
                          <w:i/>
                        </w:rPr>
                      </m:ctrlPr>
                    </m:sSubPr>
                    <m:e>
                      <m:r>
                        <w:rPr>
                          <w:rFonts w:ascii="Cambria Math" w:hAnsi="Cambria Math"/>
                        </w:rPr>
                        <m:t>CO</m:t>
                      </m:r>
                    </m:e>
                    <m:sub>
                      <m:r>
                        <w:rPr>
                          <w:rFonts w:ascii="Cambria Math" w:hAnsi="Cambria Math"/>
                        </w:rPr>
                        <m:t>3</m:t>
                      </m:r>
                    </m:sub>
                  </m:sSub>
                </m:den>
              </m:f>
            </m:e>
          </m:d>
          <m:d>
            <m:dPr>
              <m:ctrlPr>
                <w:rPr>
                  <w:rFonts w:ascii="Cambria Math" w:hAnsi="Cambria Math"/>
                  <w:i/>
                </w:rPr>
              </m:ctrlPr>
            </m:dPr>
            <m:e>
              <m:f>
                <m:fPr>
                  <m:ctrlPr>
                    <w:rPr>
                      <w:rFonts w:ascii="Cambria Math" w:hAnsi="Cambria Math"/>
                      <w:i/>
                    </w:rPr>
                  </m:ctrlPr>
                </m:fPr>
                <m:num>
                  <m:r>
                    <w:rPr>
                      <w:rFonts w:ascii="Cambria Math" w:hAnsi="Cambria Math"/>
                    </w:rPr>
                    <m:t>1 L Lithia water</m:t>
                  </m:r>
                </m:num>
                <m:den>
                  <m:r>
                    <w:rPr>
                      <w:rFonts w:ascii="Cambria Math" w:hAnsi="Cambria Math"/>
                    </w:rPr>
                    <m:t xml:space="preserve">0.002263 mol </m:t>
                  </m:r>
                  <m:sSup>
                    <m:sSupPr>
                      <m:ctrlPr>
                        <w:rPr>
                          <w:rFonts w:ascii="Cambria Math" w:hAnsi="Cambria Math"/>
                          <w:i/>
                        </w:rPr>
                      </m:ctrlPr>
                    </m:sSupPr>
                    <m:e>
                      <m:r>
                        <w:rPr>
                          <w:rFonts w:ascii="Cambria Math" w:hAnsi="Cambria Math"/>
                        </w:rPr>
                        <m:t>Li</m:t>
                      </m:r>
                    </m:e>
                    <m:sup>
                      <m:r>
                        <w:rPr>
                          <w:rFonts w:ascii="Cambria Math" w:hAnsi="Cambria Math"/>
                        </w:rPr>
                        <m:t>+</m:t>
                      </m:r>
                    </m:sup>
                  </m:sSup>
                </m:den>
              </m:f>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10.8 L Lithia water</m:t>
                  </m:r>
                </m:num>
                <m:den>
                  <m:r>
                    <w:rPr>
                      <w:rFonts w:ascii="Cambria Math" w:hAnsi="Cambria Math"/>
                    </w:rPr>
                    <m:t>day</m:t>
                  </m:r>
                </m:den>
              </m:f>
            </m:e>
          </m:d>
        </m:oMath>
      </m:oMathPara>
    </w:p>
    <w:p w:rsidR="00A869E3" w:rsidRDefault="00A869E3">
      <w:pPr>
        <w:rPr>
          <w:sz w:val="24"/>
          <w:szCs w:val="24"/>
        </w:rPr>
      </w:pPr>
      <w:r>
        <w:rPr>
          <w:sz w:val="24"/>
          <w:szCs w:val="24"/>
        </w:rPr>
        <w:t>Instructors may want to point out to their students that o</w:t>
      </w:r>
      <w:r w:rsidRPr="00A869E3">
        <w:rPr>
          <w:sz w:val="24"/>
          <w:szCs w:val="24"/>
        </w:rPr>
        <w:t xml:space="preserve">ne of the inorganic ions in Lithia water that serves an important role in human health is sodium. Although sodium is necessary for proper electrolyte balance, which controls such functions as nerve impulse conduction, only small amounts of dietary sodium are necessary to maintain such functions. Excess sodium in the diet leads to health problems such as high blood pressure. According to the Harvard School of Public Health website on </w:t>
      </w:r>
      <w:hyperlink r:id="rId9" w:history="1">
        <w:r w:rsidRPr="00A869E3">
          <w:rPr>
            <w:rStyle w:val="Hyperlink"/>
            <w:sz w:val="24"/>
            <w:szCs w:val="24"/>
          </w:rPr>
          <w:t>Salt and Health</w:t>
        </w:r>
      </w:hyperlink>
      <w:r w:rsidRPr="00A869E3">
        <w:rPr>
          <w:sz w:val="24"/>
          <w:szCs w:val="24"/>
        </w:rPr>
        <w:t xml:space="preserve">, U.S. government recommendations are 2300 milligrams of sodium as a maximum daily dietary intake. The sodium concentration in Lithia water, calculated in the previous question in this section, is 2573 milligrams per liter. Therefore, </w:t>
      </w:r>
      <w:r w:rsidR="0001037C">
        <w:rPr>
          <w:sz w:val="24"/>
          <w:szCs w:val="24"/>
        </w:rPr>
        <w:t xml:space="preserve">the volume </w:t>
      </w:r>
      <w:r w:rsidRPr="00A869E3">
        <w:rPr>
          <w:sz w:val="24"/>
          <w:szCs w:val="24"/>
        </w:rPr>
        <w:t xml:space="preserve">of Lithia water </w:t>
      </w:r>
      <w:r w:rsidR="0001037C">
        <w:rPr>
          <w:sz w:val="24"/>
          <w:szCs w:val="24"/>
        </w:rPr>
        <w:t xml:space="preserve">that must be </w:t>
      </w:r>
      <w:r w:rsidRPr="00A869E3">
        <w:rPr>
          <w:sz w:val="24"/>
          <w:szCs w:val="24"/>
        </w:rPr>
        <w:t>consumed in order to ingest the maximum daily intake of sodium ions</w:t>
      </w:r>
      <w:r w:rsidR="0001037C">
        <w:rPr>
          <w:sz w:val="24"/>
          <w:szCs w:val="24"/>
        </w:rPr>
        <w:t xml:space="preserve"> is:</w:t>
      </w:r>
    </w:p>
    <w:p w:rsidR="0001037C" w:rsidRDefault="00F11698" w:rsidP="0001037C">
      <m:oMathPara>
        <m:oMath>
          <m:d>
            <m:dPr>
              <m:ctrlPr>
                <w:rPr>
                  <w:rFonts w:ascii="Cambria Math" w:hAnsi="Cambria Math"/>
                  <w:i/>
                </w:rPr>
              </m:ctrlPr>
            </m:dPr>
            <m:e>
              <m:f>
                <m:fPr>
                  <m:ctrlPr>
                    <w:rPr>
                      <w:rFonts w:ascii="Cambria Math" w:hAnsi="Cambria Math"/>
                      <w:i/>
                    </w:rPr>
                  </m:ctrlPr>
                </m:fPr>
                <m:num>
                  <m:r>
                    <w:rPr>
                      <w:rFonts w:ascii="Cambria Math" w:hAnsi="Cambria Math"/>
                    </w:rPr>
                    <m:t xml:space="preserve">2.300 g </m:t>
                  </m:r>
                  <m:sSup>
                    <m:sSupPr>
                      <m:ctrlPr>
                        <w:rPr>
                          <w:rFonts w:ascii="Cambria Math" w:hAnsi="Cambria Math"/>
                          <w:i/>
                        </w:rPr>
                      </m:ctrlPr>
                    </m:sSupPr>
                    <m:e>
                      <m:r>
                        <w:rPr>
                          <w:rFonts w:ascii="Cambria Math" w:hAnsi="Cambria Math"/>
                        </w:rPr>
                        <m:t>Na</m:t>
                      </m:r>
                    </m:e>
                    <m:sup>
                      <m:r>
                        <w:rPr>
                          <w:rFonts w:ascii="Cambria Math" w:hAnsi="Cambria Math"/>
                        </w:rPr>
                        <m:t>+</m:t>
                      </m:r>
                    </m:sup>
                  </m:sSup>
                </m:num>
                <m:den>
                  <m:r>
                    <w:rPr>
                      <w:rFonts w:ascii="Cambria Math" w:hAnsi="Cambria Math"/>
                    </w:rPr>
                    <m:t>day</m:t>
                  </m:r>
                </m:den>
              </m:f>
            </m:e>
          </m:d>
          <m:d>
            <m:dPr>
              <m:ctrlPr>
                <w:rPr>
                  <w:rFonts w:ascii="Cambria Math" w:hAnsi="Cambria Math"/>
                  <w:i/>
                </w:rPr>
              </m:ctrlPr>
            </m:dPr>
            <m:e>
              <m:f>
                <m:fPr>
                  <m:ctrlPr>
                    <w:rPr>
                      <w:rFonts w:ascii="Cambria Math" w:hAnsi="Cambria Math"/>
                      <w:i/>
                    </w:rPr>
                  </m:ctrlPr>
                </m:fPr>
                <m:num>
                  <m:r>
                    <w:rPr>
                      <w:rFonts w:ascii="Cambria Math" w:hAnsi="Cambria Math"/>
                    </w:rPr>
                    <m:t>L Lithia water</m:t>
                  </m:r>
                </m:num>
                <m:den>
                  <m:r>
                    <w:rPr>
                      <w:rFonts w:ascii="Cambria Math" w:hAnsi="Cambria Math"/>
                    </w:rPr>
                    <m:t xml:space="preserve">2.573 g </m:t>
                  </m:r>
                  <m:sSup>
                    <m:sSupPr>
                      <m:ctrlPr>
                        <w:rPr>
                          <w:rFonts w:ascii="Cambria Math" w:hAnsi="Cambria Math"/>
                          <w:i/>
                        </w:rPr>
                      </m:ctrlPr>
                    </m:sSupPr>
                    <m:e>
                      <m:r>
                        <w:rPr>
                          <w:rFonts w:ascii="Cambria Math" w:hAnsi="Cambria Math"/>
                        </w:rPr>
                        <m:t>Na</m:t>
                      </m:r>
                    </m:e>
                    <m:sup>
                      <m:r>
                        <w:rPr>
                          <w:rFonts w:ascii="Cambria Math" w:hAnsi="Cambria Math"/>
                        </w:rPr>
                        <m:t>+</m:t>
                      </m:r>
                    </m:sup>
                  </m:sSup>
                </m:den>
              </m:f>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0.894 L Lithia water</m:t>
                  </m:r>
                </m:num>
                <m:den>
                  <m:r>
                    <w:rPr>
                      <w:rFonts w:ascii="Cambria Math" w:hAnsi="Cambria Math"/>
                    </w:rPr>
                    <m:t>day</m:t>
                  </m:r>
                </m:den>
              </m:f>
            </m:e>
          </m:d>
        </m:oMath>
      </m:oMathPara>
    </w:p>
    <w:p w:rsidR="00DA30CA" w:rsidRDefault="00A869E3">
      <w:pPr>
        <w:rPr>
          <w:sz w:val="24"/>
          <w:szCs w:val="24"/>
        </w:rPr>
      </w:pPr>
      <w:r w:rsidRPr="00A869E3">
        <w:rPr>
          <w:sz w:val="24"/>
          <w:szCs w:val="24"/>
        </w:rPr>
        <w:t>This volume is twelve times less than the volume needed to supply the therapeutic amount of lithium to treat manic depression.</w:t>
      </w:r>
      <w:r w:rsidR="0001037C">
        <w:rPr>
          <w:sz w:val="24"/>
          <w:szCs w:val="24"/>
        </w:rPr>
        <w:t xml:space="preserve"> Drinking the Lithia water from the Ashland, OR source would not be a healthy or effective way of administering </w:t>
      </w:r>
      <w:r w:rsidR="00DA30CA">
        <w:rPr>
          <w:sz w:val="24"/>
          <w:szCs w:val="24"/>
        </w:rPr>
        <w:t xml:space="preserve">a </w:t>
      </w:r>
      <w:r w:rsidR="0001037C">
        <w:rPr>
          <w:sz w:val="24"/>
          <w:szCs w:val="24"/>
        </w:rPr>
        <w:t>therapeutic dose of lithium.</w:t>
      </w:r>
    </w:p>
    <w:p w:rsidR="00D903F1" w:rsidRDefault="00D903F1">
      <w:pPr>
        <w:rPr>
          <w:sz w:val="24"/>
          <w:szCs w:val="24"/>
        </w:rPr>
      </w:pPr>
    </w:p>
    <w:p w:rsidR="00D903F1" w:rsidRDefault="00D903F1" w:rsidP="00D903F1">
      <w:pPr>
        <w:rPr>
          <w:sz w:val="24"/>
          <w:szCs w:val="24"/>
        </w:rPr>
      </w:pPr>
      <w:r>
        <w:rPr>
          <w:b/>
          <w:i/>
          <w:sz w:val="24"/>
          <w:szCs w:val="24"/>
        </w:rPr>
        <w:t>Origins of Lithia Water</w:t>
      </w:r>
    </w:p>
    <w:p w:rsidR="00D903F1" w:rsidRDefault="00D903F1" w:rsidP="00D903F1">
      <w:pPr>
        <w:rPr>
          <w:sz w:val="24"/>
          <w:szCs w:val="24"/>
        </w:rPr>
      </w:pPr>
      <w:r>
        <w:rPr>
          <w:b/>
          <w:sz w:val="24"/>
          <w:szCs w:val="24"/>
        </w:rPr>
        <w:t>Q8</w:t>
      </w:r>
      <w:r w:rsidRPr="00592F12">
        <w:rPr>
          <w:b/>
          <w:sz w:val="24"/>
          <w:szCs w:val="24"/>
        </w:rPr>
        <w:t>.</w:t>
      </w:r>
      <w:r w:rsidRPr="00592F12">
        <w:rPr>
          <w:b/>
          <w:sz w:val="24"/>
          <w:szCs w:val="24"/>
        </w:rPr>
        <w:tab/>
      </w:r>
      <w:r w:rsidRPr="00592F12">
        <w:rPr>
          <w:sz w:val="24"/>
          <w:szCs w:val="24"/>
        </w:rPr>
        <w:t xml:space="preserve">If the Lithia spring water was to leach ions from limestone deposits to form soda springs, what primary </w:t>
      </w:r>
      <w:proofErr w:type="spellStart"/>
      <w:r w:rsidRPr="00592F12">
        <w:rPr>
          <w:sz w:val="24"/>
          <w:szCs w:val="24"/>
        </w:rPr>
        <w:t>cations</w:t>
      </w:r>
      <w:proofErr w:type="spellEnd"/>
      <w:r w:rsidRPr="00592F12">
        <w:rPr>
          <w:sz w:val="24"/>
          <w:szCs w:val="24"/>
        </w:rPr>
        <w:t xml:space="preserve"> and anions would </w:t>
      </w:r>
      <w:r w:rsidR="00387438">
        <w:rPr>
          <w:sz w:val="24"/>
          <w:szCs w:val="24"/>
        </w:rPr>
        <w:t xml:space="preserve">you expect to </w:t>
      </w:r>
      <w:r w:rsidRPr="00592F12">
        <w:rPr>
          <w:sz w:val="24"/>
          <w:szCs w:val="24"/>
        </w:rPr>
        <w:t>have dissolved in the spring water due to such leaching action?</w:t>
      </w:r>
    </w:p>
    <w:p w:rsidR="00D903F1" w:rsidRPr="00592F12" w:rsidRDefault="00D903F1" w:rsidP="00D903F1">
      <w:pPr>
        <w:rPr>
          <w:sz w:val="24"/>
          <w:szCs w:val="24"/>
        </w:rPr>
      </w:pPr>
      <w:r>
        <w:rPr>
          <w:sz w:val="24"/>
          <w:szCs w:val="24"/>
        </w:rPr>
        <w:t>Calcium ions and carbonate ions.</w:t>
      </w:r>
    </w:p>
    <w:p w:rsidR="00D903F1" w:rsidRDefault="00E12EF0" w:rsidP="00D903F1">
      <w:pPr>
        <w:rPr>
          <w:sz w:val="24"/>
          <w:szCs w:val="24"/>
        </w:rPr>
      </w:pPr>
      <w:r>
        <w:rPr>
          <w:b/>
          <w:noProof/>
          <w:sz w:val="24"/>
          <w:szCs w:val="24"/>
        </w:rPr>
        <w:lastRenderedPageBreak/>
        <w:drawing>
          <wp:anchor distT="0" distB="0" distL="114300" distR="114300" simplePos="0" relativeHeight="251671552" behindDoc="0" locked="0" layoutInCell="1" allowOverlap="1">
            <wp:simplePos x="0" y="0"/>
            <wp:positionH relativeFrom="column">
              <wp:posOffset>4286250</wp:posOffset>
            </wp:positionH>
            <wp:positionV relativeFrom="paragraph">
              <wp:posOffset>-152400</wp:posOffset>
            </wp:positionV>
            <wp:extent cx="1552575" cy="2819400"/>
            <wp:effectExtent l="0" t="0" r="0" b="0"/>
            <wp:wrapSquare wrapText="bothSides"/>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1552575" cy="2819400"/>
                    </a:xfrm>
                    <a:prstGeom prst="rect">
                      <a:avLst/>
                    </a:prstGeom>
                    <a:noFill/>
                    <a:ln w="9525">
                      <a:noFill/>
                      <a:miter lim="800000"/>
                      <a:headEnd/>
                      <a:tailEnd/>
                    </a:ln>
                  </pic:spPr>
                </pic:pic>
              </a:graphicData>
            </a:graphic>
          </wp:anchor>
        </w:drawing>
      </w:r>
      <w:r w:rsidR="00D903F1">
        <w:rPr>
          <w:b/>
          <w:sz w:val="24"/>
          <w:szCs w:val="24"/>
        </w:rPr>
        <w:t>Q9</w:t>
      </w:r>
      <w:r w:rsidR="00D903F1" w:rsidRPr="00592F12">
        <w:rPr>
          <w:b/>
          <w:sz w:val="24"/>
          <w:szCs w:val="24"/>
        </w:rPr>
        <w:t>.</w:t>
      </w:r>
      <w:r w:rsidR="00D903F1" w:rsidRPr="00592F12">
        <w:rPr>
          <w:sz w:val="24"/>
          <w:szCs w:val="24"/>
        </w:rPr>
        <w:tab/>
        <w:t>Soda springs are characterized by significant levels of CO</w:t>
      </w:r>
      <w:r w:rsidR="00D903F1" w:rsidRPr="00592F12">
        <w:rPr>
          <w:sz w:val="24"/>
          <w:szCs w:val="24"/>
          <w:vertAlign w:val="subscript"/>
        </w:rPr>
        <w:t>2</w:t>
      </w:r>
      <w:r w:rsidR="00D903F1" w:rsidRPr="00592F12">
        <w:rPr>
          <w:sz w:val="24"/>
          <w:szCs w:val="24"/>
        </w:rPr>
        <w:t xml:space="preserve">. </w:t>
      </w:r>
      <w:r w:rsidR="00387438">
        <w:rPr>
          <w:sz w:val="24"/>
          <w:szCs w:val="24"/>
        </w:rPr>
        <w:t xml:space="preserve">If </w:t>
      </w:r>
      <w:r w:rsidR="00D903F1" w:rsidRPr="00592F12">
        <w:rPr>
          <w:sz w:val="24"/>
          <w:szCs w:val="24"/>
        </w:rPr>
        <w:t>the pH of a recently obtained sample of Lithia water</w:t>
      </w:r>
      <w:r w:rsidR="00387438">
        <w:rPr>
          <w:sz w:val="24"/>
          <w:szCs w:val="24"/>
        </w:rPr>
        <w:t xml:space="preserve"> is 6.4,</w:t>
      </w:r>
      <w:r w:rsidR="00387438" w:rsidRPr="00592F12">
        <w:rPr>
          <w:sz w:val="24"/>
          <w:szCs w:val="24"/>
        </w:rPr>
        <w:t xml:space="preserve"> </w:t>
      </w:r>
      <w:r w:rsidR="00387438">
        <w:rPr>
          <w:sz w:val="24"/>
          <w:szCs w:val="24"/>
        </w:rPr>
        <w:t>d</w:t>
      </w:r>
      <w:r w:rsidR="00387438" w:rsidRPr="00592F12">
        <w:rPr>
          <w:sz w:val="24"/>
          <w:szCs w:val="24"/>
        </w:rPr>
        <w:t xml:space="preserve">raw </w:t>
      </w:r>
      <w:r w:rsidR="00D903F1" w:rsidRPr="00592F12">
        <w:rPr>
          <w:sz w:val="24"/>
          <w:szCs w:val="24"/>
        </w:rPr>
        <w:t xml:space="preserve">a ladder diagram for carbonic acid, and predict the predominant form of carbonic acid in </w:t>
      </w:r>
      <w:r w:rsidR="00387438">
        <w:rPr>
          <w:sz w:val="24"/>
          <w:szCs w:val="24"/>
        </w:rPr>
        <w:t xml:space="preserve">this sample of </w:t>
      </w:r>
      <w:r w:rsidR="00D903F1" w:rsidRPr="00592F12">
        <w:rPr>
          <w:sz w:val="24"/>
          <w:szCs w:val="24"/>
        </w:rPr>
        <w:t>Lithia water.</w:t>
      </w:r>
    </w:p>
    <w:p w:rsidR="00D903F1" w:rsidRPr="00592F12" w:rsidRDefault="00D903F1" w:rsidP="00D903F1">
      <w:pPr>
        <w:rPr>
          <w:sz w:val="24"/>
          <w:szCs w:val="24"/>
        </w:rPr>
      </w:pPr>
      <w:r>
        <w:rPr>
          <w:sz w:val="24"/>
          <w:szCs w:val="24"/>
        </w:rPr>
        <w:t>The pH of Lithia water is typically 6.4, and based on the ladder diagram for the carbonic acid system, the predominant form of carbonic acid is the bicarbonate ion and carbonic acid. Since the pH of Lithia water is slightly greater than pK</w:t>
      </w:r>
      <w:r>
        <w:rPr>
          <w:sz w:val="24"/>
          <w:szCs w:val="24"/>
          <w:vertAlign w:val="subscript"/>
        </w:rPr>
        <w:t>a1</w:t>
      </w:r>
      <w:r>
        <w:rPr>
          <w:sz w:val="24"/>
          <w:szCs w:val="24"/>
        </w:rPr>
        <w:t>, there is slightly more bicarbonate ion present than carbonic acid.</w:t>
      </w:r>
    </w:p>
    <w:p w:rsidR="00DA30CA" w:rsidRDefault="00DA30CA">
      <w:pPr>
        <w:rPr>
          <w:sz w:val="24"/>
          <w:szCs w:val="24"/>
        </w:rPr>
      </w:pPr>
    </w:p>
    <w:p w:rsidR="00DA30CA" w:rsidRDefault="00DA30CA">
      <w:pPr>
        <w:rPr>
          <w:sz w:val="24"/>
          <w:szCs w:val="24"/>
        </w:rPr>
      </w:pPr>
      <w:r>
        <w:rPr>
          <w:b/>
          <w:i/>
          <w:sz w:val="24"/>
          <w:szCs w:val="24"/>
        </w:rPr>
        <w:t>Sample Handling &amp; Treatment</w:t>
      </w:r>
    </w:p>
    <w:p w:rsidR="00DA30CA" w:rsidRDefault="00D903F1" w:rsidP="00DA30CA">
      <w:pPr>
        <w:rPr>
          <w:sz w:val="24"/>
          <w:szCs w:val="24"/>
        </w:rPr>
      </w:pPr>
      <w:r>
        <w:rPr>
          <w:b/>
          <w:sz w:val="24"/>
          <w:szCs w:val="24"/>
        </w:rPr>
        <w:t>Q</w:t>
      </w:r>
      <w:r w:rsidR="00DA30CA" w:rsidRPr="00DA30CA">
        <w:rPr>
          <w:b/>
          <w:sz w:val="24"/>
          <w:szCs w:val="24"/>
        </w:rPr>
        <w:t>1</w:t>
      </w:r>
      <w:r>
        <w:rPr>
          <w:b/>
          <w:sz w:val="24"/>
          <w:szCs w:val="24"/>
        </w:rPr>
        <w:t>0</w:t>
      </w:r>
      <w:r w:rsidR="00DA30CA" w:rsidRPr="00DA30CA">
        <w:rPr>
          <w:b/>
          <w:sz w:val="24"/>
          <w:szCs w:val="24"/>
        </w:rPr>
        <w:t>.</w:t>
      </w:r>
      <w:r w:rsidR="00DA30CA" w:rsidRPr="00DA30CA">
        <w:rPr>
          <w:sz w:val="24"/>
          <w:szCs w:val="24"/>
        </w:rPr>
        <w:tab/>
      </w:r>
      <w:r>
        <w:rPr>
          <w:sz w:val="24"/>
          <w:szCs w:val="24"/>
        </w:rPr>
        <w:t>(</w:t>
      </w:r>
      <w:r>
        <w:rPr>
          <w:i/>
          <w:sz w:val="24"/>
          <w:szCs w:val="24"/>
        </w:rPr>
        <w:t>Sample Handling &amp; Treatment</w:t>
      </w:r>
      <w:r>
        <w:rPr>
          <w:sz w:val="24"/>
          <w:szCs w:val="24"/>
        </w:rPr>
        <w:t xml:space="preserve">) </w:t>
      </w:r>
      <w:r w:rsidR="00DA30CA" w:rsidRPr="00DA30CA">
        <w:rPr>
          <w:sz w:val="24"/>
          <w:szCs w:val="24"/>
        </w:rPr>
        <w:t xml:space="preserve">Answer </w:t>
      </w:r>
      <w:r w:rsidR="00DA30CA" w:rsidRPr="00DA30CA">
        <w:rPr>
          <w:b/>
          <w:sz w:val="24"/>
          <w:szCs w:val="24"/>
        </w:rPr>
        <w:t>Q1 – Q1</w:t>
      </w:r>
      <w:r w:rsidR="00E03B02">
        <w:rPr>
          <w:b/>
          <w:sz w:val="24"/>
          <w:szCs w:val="24"/>
        </w:rPr>
        <w:t>3</w:t>
      </w:r>
      <w:r w:rsidR="00DA30CA" w:rsidRPr="00DA30CA">
        <w:rPr>
          <w:sz w:val="24"/>
          <w:szCs w:val="24"/>
        </w:rPr>
        <w:t xml:space="preserve"> in the Chemical Equilibria and Sample Preparation section of the Lithia Water Springs document. After completing these questions, go online to the U.S. Environmental Protection Agency website (</w:t>
      </w:r>
      <w:hyperlink r:id="rId11" w:history="1">
        <w:r w:rsidR="00DA30CA" w:rsidRPr="00DA30CA">
          <w:rPr>
            <w:rStyle w:val="Hyperlink"/>
            <w:sz w:val="24"/>
            <w:szCs w:val="24"/>
          </w:rPr>
          <w:t>www.epa.gov</w:t>
        </w:r>
      </w:hyperlink>
      <w:r w:rsidR="00DA30CA" w:rsidRPr="00DA30CA">
        <w:rPr>
          <w:sz w:val="24"/>
          <w:szCs w:val="24"/>
        </w:rPr>
        <w:t xml:space="preserve">) and search for documentation regarding the preservation of inorganic </w:t>
      </w:r>
      <w:proofErr w:type="spellStart"/>
      <w:r w:rsidR="00DA30CA" w:rsidRPr="00DA30CA">
        <w:rPr>
          <w:sz w:val="24"/>
          <w:szCs w:val="24"/>
        </w:rPr>
        <w:t>analytes</w:t>
      </w:r>
      <w:proofErr w:type="spellEnd"/>
      <w:r w:rsidR="00DA30CA" w:rsidRPr="00DA30CA">
        <w:rPr>
          <w:sz w:val="24"/>
          <w:szCs w:val="24"/>
        </w:rPr>
        <w:t xml:space="preserve"> in water samples.</w:t>
      </w:r>
    </w:p>
    <w:p w:rsidR="00A24D1F" w:rsidRDefault="00A24D1F" w:rsidP="00A24D1F">
      <w:pPr>
        <w:rPr>
          <w:sz w:val="24"/>
          <w:szCs w:val="24"/>
        </w:rPr>
      </w:pPr>
      <w:r>
        <w:rPr>
          <w:b/>
          <w:sz w:val="24"/>
          <w:szCs w:val="24"/>
        </w:rPr>
        <w:t>Q11</w:t>
      </w:r>
      <w:r w:rsidRPr="00DA30CA">
        <w:rPr>
          <w:b/>
          <w:sz w:val="24"/>
          <w:szCs w:val="24"/>
        </w:rPr>
        <w:t>.</w:t>
      </w:r>
      <w:r w:rsidRPr="00DA30CA">
        <w:rPr>
          <w:sz w:val="24"/>
          <w:szCs w:val="24"/>
        </w:rPr>
        <w:tab/>
      </w:r>
      <w:r>
        <w:rPr>
          <w:sz w:val="24"/>
          <w:szCs w:val="24"/>
        </w:rPr>
        <w:t>(</w:t>
      </w:r>
      <w:r>
        <w:rPr>
          <w:i/>
          <w:sz w:val="24"/>
          <w:szCs w:val="24"/>
        </w:rPr>
        <w:t>Sample Handling &amp; Treatment</w:t>
      </w:r>
      <w:r>
        <w:rPr>
          <w:sz w:val="24"/>
          <w:szCs w:val="24"/>
        </w:rPr>
        <w:t xml:space="preserve">) </w:t>
      </w:r>
      <w:r w:rsidRPr="00DA30CA">
        <w:rPr>
          <w:sz w:val="24"/>
          <w:szCs w:val="24"/>
        </w:rPr>
        <w:t>Based on your search results on the U.S. EPA website and your answer to question 1</w:t>
      </w:r>
      <w:r>
        <w:rPr>
          <w:sz w:val="24"/>
          <w:szCs w:val="24"/>
        </w:rPr>
        <w:t>3</w:t>
      </w:r>
      <w:r w:rsidRPr="00DA30CA">
        <w:rPr>
          <w:sz w:val="24"/>
          <w:szCs w:val="24"/>
        </w:rPr>
        <w:t xml:space="preserve"> in the Chemical Equilibria and Sample Preparation section, develop a sampling plan for Lithia water so that all significant </w:t>
      </w:r>
      <w:proofErr w:type="spellStart"/>
      <w:r w:rsidRPr="00DA30CA">
        <w:rPr>
          <w:sz w:val="24"/>
          <w:szCs w:val="24"/>
        </w:rPr>
        <w:t>analytes</w:t>
      </w:r>
      <w:proofErr w:type="spellEnd"/>
      <w:r w:rsidRPr="00DA30CA">
        <w:rPr>
          <w:sz w:val="24"/>
          <w:szCs w:val="24"/>
        </w:rPr>
        <w:t xml:space="preserve"> can be determined.  </w:t>
      </w:r>
    </w:p>
    <w:p w:rsidR="00A24D1F" w:rsidRDefault="00A24D1F" w:rsidP="00A24D1F">
      <w:pPr>
        <w:rPr>
          <w:sz w:val="24"/>
          <w:szCs w:val="24"/>
        </w:rPr>
      </w:pPr>
      <w:r>
        <w:rPr>
          <w:sz w:val="24"/>
          <w:szCs w:val="24"/>
        </w:rPr>
        <w:t>One general approach to preserving Lithia water without compromising the determination of bicarbonate is to obtain two samples of Lithia water in Nalgene bottles, and acidify the sample that will be used to determine the concentration of all cationic species. A 1.0 mL sample of 6 M HNO</w:t>
      </w:r>
      <w:r>
        <w:rPr>
          <w:sz w:val="24"/>
          <w:szCs w:val="24"/>
          <w:vertAlign w:val="subscript"/>
        </w:rPr>
        <w:t>3</w:t>
      </w:r>
      <w:r>
        <w:rPr>
          <w:sz w:val="24"/>
          <w:szCs w:val="24"/>
        </w:rPr>
        <w:t xml:space="preserve">  added to 60 mL of Lithia water should be sufficient to reduce the sample pH below 2.0. The unpreserved sample should be tightly capped until the bicarbonate ion determination is about to be performed.</w:t>
      </w:r>
    </w:p>
    <w:p w:rsidR="00113248" w:rsidRDefault="00A24D1F" w:rsidP="00A24D1F">
      <w:pPr>
        <w:rPr>
          <w:sz w:val="24"/>
          <w:szCs w:val="24"/>
        </w:rPr>
      </w:pPr>
      <w:r>
        <w:rPr>
          <w:b/>
          <w:sz w:val="24"/>
          <w:szCs w:val="24"/>
        </w:rPr>
        <w:t>Activity #1</w:t>
      </w:r>
      <w:r w:rsidRPr="00DA30CA">
        <w:rPr>
          <w:b/>
          <w:sz w:val="24"/>
          <w:szCs w:val="24"/>
        </w:rPr>
        <w:t>:</w:t>
      </w:r>
      <w:r w:rsidRPr="0082053E">
        <w:rPr>
          <w:szCs w:val="24"/>
        </w:rPr>
        <w:t xml:space="preserve"> </w:t>
      </w:r>
      <w:r w:rsidR="00113248" w:rsidRPr="00113248">
        <w:rPr>
          <w:sz w:val="24"/>
          <w:szCs w:val="24"/>
        </w:rPr>
        <w:t xml:space="preserve">At this point, if you are going to have your students analyze some of the constituents of a local water </w:t>
      </w:r>
      <w:proofErr w:type="gramStart"/>
      <w:r w:rsidR="00113248" w:rsidRPr="00113248">
        <w:rPr>
          <w:sz w:val="24"/>
          <w:szCs w:val="24"/>
        </w:rPr>
        <w:t>source,</w:t>
      </w:r>
      <w:proofErr w:type="gramEnd"/>
      <w:r w:rsidR="00113248" w:rsidRPr="00113248">
        <w:rPr>
          <w:sz w:val="24"/>
          <w:szCs w:val="24"/>
        </w:rPr>
        <w:t xml:space="preserve"> it would be an appropriate time to have them collect the samples. If students are interested in investigating changes in sample appearance upon standing, students should obtain a small, clean Nalgene bottle (60 – 250 mL capacity) and rinse it thoroughly with the water sample.  After rinsing, fill the bottle completely with water and cap it tightly.  Students should record any observations regarding the appearance of the water immediately after collection and a day or two afterwards. They should measure the pH of the water sample and record that value in their laboratory notebook. If students have already developed a sampling plan, appropriate steps should be taken to properly clean sample containers and preserve samples as needed.</w:t>
      </w:r>
      <w:r w:rsidR="00113248">
        <w:rPr>
          <w:sz w:val="24"/>
          <w:szCs w:val="24"/>
        </w:rPr>
        <w:t xml:space="preserve"> </w:t>
      </w:r>
    </w:p>
    <w:p w:rsidR="00A24D1F" w:rsidRDefault="00A24D1F" w:rsidP="00A24D1F">
      <w:pPr>
        <w:rPr>
          <w:sz w:val="24"/>
          <w:szCs w:val="24"/>
        </w:rPr>
      </w:pPr>
      <w:r>
        <w:rPr>
          <w:sz w:val="24"/>
          <w:szCs w:val="24"/>
        </w:rPr>
        <w:lastRenderedPageBreak/>
        <w:t>Instructors should inform their students that any change in the appearance of their natural water sample may indicate the occurrence of a chemical reaction that changes the chemical composition of the water sample. Such changes include the appearance of turbidity or precipitate, gas evolution and/or a color change. In the case of Lithia water, the Lithia water piped into downtown Ashland, Oregon is clear and colorless with a pH of approximately 6.4 and a faint sulfurous smell. After 1 – 2 days, the Lithia water sample becomes slightly turbid with a light orange precipitate at the bottom of the sample container.</w:t>
      </w:r>
    </w:p>
    <w:p w:rsidR="00DA30CA" w:rsidRDefault="00E03B02" w:rsidP="00DA30CA">
      <w:pPr>
        <w:rPr>
          <w:sz w:val="24"/>
          <w:szCs w:val="24"/>
        </w:rPr>
      </w:pPr>
      <w:r>
        <w:rPr>
          <w:b/>
          <w:i/>
          <w:sz w:val="24"/>
          <w:szCs w:val="24"/>
        </w:rPr>
        <w:t>Chemical Equilibria and Sample Preparation (Q1 – Q13)</w:t>
      </w:r>
    </w:p>
    <w:p w:rsidR="00E03B02" w:rsidRDefault="00E03B02" w:rsidP="00DA30CA">
      <w:pPr>
        <w:rPr>
          <w:sz w:val="24"/>
          <w:szCs w:val="24"/>
        </w:rPr>
      </w:pPr>
      <w:r>
        <w:rPr>
          <w:b/>
          <w:sz w:val="24"/>
          <w:szCs w:val="24"/>
        </w:rPr>
        <w:t>Q1.</w:t>
      </w:r>
      <w:r>
        <w:rPr>
          <w:sz w:val="24"/>
          <w:szCs w:val="24"/>
        </w:rPr>
        <w:tab/>
      </w:r>
      <w:r w:rsidR="008F20DA" w:rsidRPr="008F20DA">
        <w:rPr>
          <w:sz w:val="24"/>
          <w:szCs w:val="24"/>
        </w:rPr>
        <w:t xml:space="preserve">Which of the cationic solutes in Lithia water are main group ions? Which of the cationic solutes are transition metal ions? Evaluate whether main group and transition metal </w:t>
      </w:r>
      <w:proofErr w:type="spellStart"/>
      <w:r w:rsidR="008F20DA" w:rsidRPr="008F20DA">
        <w:rPr>
          <w:sz w:val="24"/>
          <w:szCs w:val="24"/>
        </w:rPr>
        <w:t>cations</w:t>
      </w:r>
      <w:proofErr w:type="spellEnd"/>
      <w:r w:rsidR="008F20DA" w:rsidRPr="008F20DA">
        <w:rPr>
          <w:sz w:val="24"/>
          <w:szCs w:val="24"/>
        </w:rPr>
        <w:t xml:space="preserve"> have lost all of their valence electrons. Can main group and/or transition metal </w:t>
      </w:r>
      <w:proofErr w:type="spellStart"/>
      <w:r w:rsidR="008F20DA" w:rsidRPr="008F20DA">
        <w:rPr>
          <w:sz w:val="24"/>
          <w:szCs w:val="24"/>
        </w:rPr>
        <w:t>cations</w:t>
      </w:r>
      <w:proofErr w:type="spellEnd"/>
      <w:r w:rsidR="008F20DA" w:rsidRPr="008F20DA">
        <w:rPr>
          <w:sz w:val="24"/>
          <w:szCs w:val="24"/>
        </w:rPr>
        <w:t xml:space="preserve"> potentially be oxidized by dissolved oxygen?</w:t>
      </w:r>
    </w:p>
    <w:p w:rsidR="008F20DA" w:rsidRDefault="008F20DA" w:rsidP="00DA30CA">
      <w:pPr>
        <w:rPr>
          <w:sz w:val="24"/>
          <w:szCs w:val="24"/>
        </w:rPr>
      </w:pPr>
      <w:r w:rsidRPr="008F20DA">
        <w:rPr>
          <w:sz w:val="24"/>
          <w:szCs w:val="24"/>
        </w:rPr>
        <w:t xml:space="preserve">The only transition metal that is recognized as an inorganic constituent in Lithia water is iron. All of the other inorganic </w:t>
      </w:r>
      <w:proofErr w:type="spellStart"/>
      <w:r w:rsidRPr="008F20DA">
        <w:rPr>
          <w:sz w:val="24"/>
          <w:szCs w:val="24"/>
        </w:rPr>
        <w:t>cations</w:t>
      </w:r>
      <w:proofErr w:type="spellEnd"/>
      <w:r w:rsidRPr="008F20DA">
        <w:rPr>
          <w:sz w:val="24"/>
          <w:szCs w:val="24"/>
        </w:rPr>
        <w:t xml:space="preserve"> of historical significance determined in this course (K</w:t>
      </w:r>
      <w:r w:rsidRPr="008F20DA">
        <w:rPr>
          <w:sz w:val="24"/>
          <w:szCs w:val="24"/>
          <w:vertAlign w:val="superscript"/>
        </w:rPr>
        <w:t>+</w:t>
      </w:r>
      <w:r w:rsidRPr="008F20DA">
        <w:rPr>
          <w:sz w:val="24"/>
          <w:szCs w:val="24"/>
        </w:rPr>
        <w:t>, Na</w:t>
      </w:r>
      <w:r w:rsidRPr="008F20DA">
        <w:rPr>
          <w:sz w:val="24"/>
          <w:szCs w:val="24"/>
          <w:vertAlign w:val="superscript"/>
        </w:rPr>
        <w:t>+</w:t>
      </w:r>
      <w:r w:rsidRPr="008F20DA">
        <w:rPr>
          <w:sz w:val="24"/>
          <w:szCs w:val="24"/>
        </w:rPr>
        <w:t>, Li</w:t>
      </w:r>
      <w:r w:rsidRPr="008F20DA">
        <w:rPr>
          <w:sz w:val="24"/>
          <w:szCs w:val="24"/>
          <w:vertAlign w:val="superscript"/>
        </w:rPr>
        <w:t>+</w:t>
      </w:r>
      <w:r w:rsidRPr="008F20DA">
        <w:rPr>
          <w:sz w:val="24"/>
          <w:szCs w:val="24"/>
        </w:rPr>
        <w:t>, Ca</w:t>
      </w:r>
      <w:r w:rsidRPr="008F20DA">
        <w:rPr>
          <w:sz w:val="24"/>
          <w:szCs w:val="24"/>
          <w:vertAlign w:val="superscript"/>
        </w:rPr>
        <w:t>2+</w:t>
      </w:r>
      <w:r w:rsidRPr="008F20DA">
        <w:rPr>
          <w:sz w:val="24"/>
          <w:szCs w:val="24"/>
        </w:rPr>
        <w:t>, Mg</w:t>
      </w:r>
      <w:r w:rsidRPr="008F20DA">
        <w:rPr>
          <w:sz w:val="24"/>
          <w:szCs w:val="24"/>
          <w:vertAlign w:val="superscript"/>
        </w:rPr>
        <w:t>2+</w:t>
      </w:r>
      <w:r w:rsidRPr="008F20DA">
        <w:rPr>
          <w:sz w:val="24"/>
          <w:szCs w:val="24"/>
        </w:rPr>
        <w:t xml:space="preserve">) are main group ions. Main group </w:t>
      </w:r>
      <w:proofErr w:type="spellStart"/>
      <w:r w:rsidRPr="008F20DA">
        <w:rPr>
          <w:sz w:val="24"/>
          <w:szCs w:val="24"/>
        </w:rPr>
        <w:t>cations</w:t>
      </w:r>
      <w:proofErr w:type="spellEnd"/>
      <w:r w:rsidRPr="008F20DA">
        <w:rPr>
          <w:sz w:val="24"/>
          <w:szCs w:val="24"/>
        </w:rPr>
        <w:t xml:space="preserve"> tend to exist in their most oxidized state. Since there are no additional valence electrons, main group </w:t>
      </w:r>
      <w:proofErr w:type="spellStart"/>
      <w:r w:rsidRPr="008F20DA">
        <w:rPr>
          <w:sz w:val="24"/>
          <w:szCs w:val="24"/>
        </w:rPr>
        <w:t>cations</w:t>
      </w:r>
      <w:proofErr w:type="spellEnd"/>
      <w:r w:rsidRPr="008F20DA">
        <w:rPr>
          <w:sz w:val="24"/>
          <w:szCs w:val="24"/>
        </w:rPr>
        <w:t xml:space="preserve"> are unable to function as </w:t>
      </w:r>
      <w:proofErr w:type="spellStart"/>
      <w:r w:rsidRPr="008F20DA">
        <w:rPr>
          <w:sz w:val="24"/>
          <w:szCs w:val="24"/>
        </w:rPr>
        <w:t>reductants</w:t>
      </w:r>
      <w:proofErr w:type="spellEnd"/>
      <w:r w:rsidRPr="008F20DA">
        <w:rPr>
          <w:sz w:val="24"/>
          <w:szCs w:val="24"/>
        </w:rPr>
        <w:t xml:space="preserve"> and cannot reduce elemental oxygen to the oxide. Ferrous ion (Fe</w:t>
      </w:r>
      <w:r w:rsidRPr="008F20DA">
        <w:rPr>
          <w:sz w:val="24"/>
          <w:szCs w:val="24"/>
          <w:vertAlign w:val="superscript"/>
        </w:rPr>
        <w:t>2+</w:t>
      </w:r>
      <w:r w:rsidRPr="008F20DA">
        <w:rPr>
          <w:sz w:val="24"/>
          <w:szCs w:val="24"/>
        </w:rPr>
        <w:t>) can theoretically be oxidized to the ferric ion (Fe</w:t>
      </w:r>
      <w:r w:rsidRPr="008F20DA">
        <w:rPr>
          <w:sz w:val="24"/>
          <w:szCs w:val="24"/>
          <w:vertAlign w:val="superscript"/>
        </w:rPr>
        <w:t>3+</w:t>
      </w:r>
      <w:r w:rsidRPr="008F20DA">
        <w:rPr>
          <w:sz w:val="24"/>
          <w:szCs w:val="24"/>
        </w:rPr>
        <w:t xml:space="preserve">) and act as a </w:t>
      </w:r>
      <w:proofErr w:type="spellStart"/>
      <w:r w:rsidRPr="008F20DA">
        <w:rPr>
          <w:sz w:val="24"/>
          <w:szCs w:val="24"/>
        </w:rPr>
        <w:t>reductant</w:t>
      </w:r>
      <w:proofErr w:type="spellEnd"/>
      <w:r w:rsidRPr="008F20DA">
        <w:rPr>
          <w:sz w:val="24"/>
          <w:szCs w:val="24"/>
        </w:rPr>
        <w:t xml:space="preserve"> for species such as elemental oxygen</w:t>
      </w:r>
      <w:r>
        <w:rPr>
          <w:sz w:val="24"/>
          <w:szCs w:val="24"/>
        </w:rPr>
        <w:t>.</w:t>
      </w:r>
    </w:p>
    <w:p w:rsidR="008F20DA" w:rsidRDefault="008F20DA" w:rsidP="00DA30CA">
      <w:pPr>
        <w:rPr>
          <w:sz w:val="24"/>
          <w:szCs w:val="24"/>
        </w:rPr>
      </w:pPr>
      <w:r>
        <w:rPr>
          <w:b/>
          <w:sz w:val="24"/>
          <w:szCs w:val="24"/>
        </w:rPr>
        <w:t>Q2.</w:t>
      </w:r>
      <w:r>
        <w:rPr>
          <w:sz w:val="24"/>
          <w:szCs w:val="24"/>
        </w:rPr>
        <w:tab/>
      </w:r>
      <w:r w:rsidRPr="008F20DA">
        <w:rPr>
          <w:sz w:val="24"/>
          <w:szCs w:val="24"/>
        </w:rPr>
        <w:t xml:space="preserve">Using the standard reduction tables in </w:t>
      </w:r>
      <w:r w:rsidR="001A5DBF">
        <w:rPr>
          <w:i/>
          <w:sz w:val="24"/>
          <w:szCs w:val="24"/>
        </w:rPr>
        <w:t>Analytical Chemistry</w:t>
      </w:r>
      <w:r w:rsidR="00A952BD" w:rsidRPr="00A952BD">
        <w:rPr>
          <w:i/>
          <w:sz w:val="24"/>
          <w:szCs w:val="24"/>
        </w:rPr>
        <w:t xml:space="preserve"> 2.0</w:t>
      </w:r>
      <w:r w:rsidRPr="008F20DA">
        <w:rPr>
          <w:sz w:val="24"/>
          <w:szCs w:val="24"/>
        </w:rPr>
        <w:t>, draw a ladder diagram for the redox couple of dissolved oxygen and Fe</w:t>
      </w:r>
      <w:r w:rsidRPr="008F20DA">
        <w:rPr>
          <w:sz w:val="24"/>
          <w:szCs w:val="24"/>
          <w:vertAlign w:val="superscript"/>
        </w:rPr>
        <w:t>3+/2+</w:t>
      </w:r>
      <w:r w:rsidRPr="008F20DA">
        <w:rPr>
          <w:sz w:val="24"/>
          <w:szCs w:val="24"/>
        </w:rPr>
        <w:t xml:space="preserve"> under standard conditions. Predict the predominant oxidation state for iron under these conditions.</w:t>
      </w:r>
    </w:p>
    <w:p w:rsidR="008F20DA" w:rsidRDefault="008F20DA" w:rsidP="00DA30CA">
      <w:pPr>
        <w:rPr>
          <w:sz w:val="24"/>
          <w:szCs w:val="24"/>
        </w:rPr>
      </w:pPr>
      <w:r w:rsidRPr="008F20DA">
        <w:rPr>
          <w:sz w:val="24"/>
          <w:szCs w:val="24"/>
        </w:rPr>
        <w:t>For this redox reaction:</w:t>
      </w:r>
      <w:r w:rsidRPr="008F20DA">
        <w:rPr>
          <w:sz w:val="24"/>
          <w:szCs w:val="24"/>
        </w:rPr>
        <w:tab/>
        <w:t>O</w:t>
      </w:r>
      <w:r w:rsidRPr="008F20DA">
        <w:rPr>
          <w:sz w:val="24"/>
          <w:szCs w:val="24"/>
          <w:vertAlign w:val="subscript"/>
        </w:rPr>
        <w:t>2</w:t>
      </w:r>
      <w:r w:rsidRPr="008F20DA">
        <w:rPr>
          <w:sz w:val="24"/>
          <w:szCs w:val="24"/>
        </w:rPr>
        <w:t xml:space="preserve"> (g) + 4 H</w:t>
      </w:r>
      <w:r w:rsidRPr="008F20DA">
        <w:rPr>
          <w:sz w:val="24"/>
          <w:szCs w:val="24"/>
          <w:vertAlign w:val="superscript"/>
        </w:rPr>
        <w:t>+</w:t>
      </w:r>
      <w:r w:rsidRPr="008F20DA">
        <w:rPr>
          <w:sz w:val="24"/>
          <w:szCs w:val="24"/>
        </w:rPr>
        <w:t xml:space="preserve"> (</w:t>
      </w:r>
      <w:proofErr w:type="spellStart"/>
      <w:r w:rsidRPr="008F20DA">
        <w:rPr>
          <w:sz w:val="24"/>
          <w:szCs w:val="24"/>
        </w:rPr>
        <w:t>aq</w:t>
      </w:r>
      <w:proofErr w:type="spellEnd"/>
      <w:r w:rsidRPr="008F20DA">
        <w:rPr>
          <w:sz w:val="24"/>
          <w:szCs w:val="24"/>
        </w:rPr>
        <w:t>) + 4 e</w:t>
      </w:r>
      <w:r w:rsidRPr="008F20DA">
        <w:rPr>
          <w:sz w:val="24"/>
          <w:szCs w:val="24"/>
          <w:vertAlign w:val="superscript"/>
        </w:rPr>
        <w:t>-</w:t>
      </w:r>
      <w:r>
        <w:rPr>
          <w:rFonts w:ascii="Royal Society of Chemistry" w:hAnsi="Royal Society of Chemistry"/>
          <w:sz w:val="24"/>
          <w:szCs w:val="24"/>
        </w:rPr>
        <w:t>∏</w:t>
      </w:r>
      <w:r w:rsidRPr="008F20DA">
        <w:rPr>
          <w:sz w:val="24"/>
          <w:szCs w:val="24"/>
        </w:rPr>
        <w:t xml:space="preserve"> 2 H</w:t>
      </w:r>
      <w:r w:rsidRPr="008F20DA">
        <w:rPr>
          <w:sz w:val="24"/>
          <w:szCs w:val="24"/>
          <w:vertAlign w:val="subscript"/>
        </w:rPr>
        <w:t>2</w:t>
      </w:r>
      <w:r w:rsidRPr="008F20DA">
        <w:rPr>
          <w:sz w:val="24"/>
          <w:szCs w:val="24"/>
        </w:rPr>
        <w:t>O (l)</w:t>
      </w:r>
      <w:r w:rsidRPr="008F20DA">
        <w:rPr>
          <w:sz w:val="24"/>
          <w:szCs w:val="24"/>
        </w:rPr>
        <w:tab/>
      </w:r>
      <w:r w:rsidRPr="008F20DA">
        <w:rPr>
          <w:sz w:val="24"/>
          <w:szCs w:val="24"/>
        </w:rPr>
        <w:tab/>
      </w:r>
      <w:proofErr w:type="spellStart"/>
      <w:r w:rsidRPr="008F20DA">
        <w:rPr>
          <w:sz w:val="24"/>
          <w:szCs w:val="24"/>
        </w:rPr>
        <w:t>E</w:t>
      </w:r>
      <w:r w:rsidRPr="008F20DA">
        <w:rPr>
          <w:sz w:val="24"/>
          <w:szCs w:val="24"/>
          <w:vertAlign w:val="superscript"/>
        </w:rPr>
        <w:t>o</w:t>
      </w:r>
      <w:proofErr w:type="spellEnd"/>
      <w:r w:rsidRPr="008F20DA">
        <w:rPr>
          <w:sz w:val="24"/>
          <w:szCs w:val="24"/>
        </w:rPr>
        <w:t xml:space="preserve"> = </w:t>
      </w:r>
      <w:proofErr w:type="gramStart"/>
      <w:r w:rsidRPr="008F20DA">
        <w:rPr>
          <w:sz w:val="24"/>
          <w:szCs w:val="24"/>
        </w:rPr>
        <w:t>1.23  V</w:t>
      </w:r>
      <w:proofErr w:type="gramEnd"/>
      <w:r w:rsidRPr="008F20DA">
        <w:rPr>
          <w:sz w:val="24"/>
          <w:szCs w:val="24"/>
        </w:rPr>
        <w:t xml:space="preserve"> </w:t>
      </w:r>
      <w:r w:rsidRPr="008F20DA">
        <w:rPr>
          <w:sz w:val="24"/>
          <w:szCs w:val="24"/>
        </w:rPr>
        <w:tab/>
      </w:r>
      <w:r w:rsidRPr="008F20DA">
        <w:rPr>
          <w:sz w:val="24"/>
          <w:szCs w:val="24"/>
        </w:rPr>
        <w:tab/>
      </w:r>
      <w:r w:rsidRPr="008F20DA">
        <w:rPr>
          <w:sz w:val="24"/>
          <w:szCs w:val="24"/>
        </w:rPr>
        <w:tab/>
      </w:r>
      <w:r w:rsidRPr="008F20DA">
        <w:rPr>
          <w:sz w:val="24"/>
          <w:szCs w:val="24"/>
        </w:rPr>
        <w:tab/>
      </w:r>
      <w:r w:rsidRPr="008F20DA">
        <w:rPr>
          <w:sz w:val="24"/>
          <w:szCs w:val="24"/>
        </w:rPr>
        <w:tab/>
      </w:r>
      <w:r w:rsidRPr="008F20DA">
        <w:rPr>
          <w:sz w:val="24"/>
          <w:szCs w:val="24"/>
        </w:rPr>
        <w:tab/>
        <w:t>Fe</w:t>
      </w:r>
      <w:r w:rsidRPr="008F20DA">
        <w:rPr>
          <w:sz w:val="24"/>
          <w:szCs w:val="24"/>
          <w:vertAlign w:val="superscript"/>
        </w:rPr>
        <w:t>3+</w:t>
      </w:r>
      <w:r w:rsidRPr="008F20DA">
        <w:rPr>
          <w:sz w:val="24"/>
          <w:szCs w:val="24"/>
        </w:rPr>
        <w:t xml:space="preserve"> (</w:t>
      </w:r>
      <w:proofErr w:type="spellStart"/>
      <w:r w:rsidRPr="008F20DA">
        <w:rPr>
          <w:sz w:val="24"/>
          <w:szCs w:val="24"/>
        </w:rPr>
        <w:t>aq</w:t>
      </w:r>
      <w:proofErr w:type="spellEnd"/>
      <w:r w:rsidRPr="008F20DA">
        <w:rPr>
          <w:sz w:val="24"/>
          <w:szCs w:val="24"/>
        </w:rPr>
        <w:t>) + e</w:t>
      </w:r>
      <w:r w:rsidRPr="008F20DA">
        <w:rPr>
          <w:sz w:val="24"/>
          <w:szCs w:val="24"/>
          <w:vertAlign w:val="superscript"/>
        </w:rPr>
        <w:t>-</w:t>
      </w:r>
      <w:r>
        <w:rPr>
          <w:rFonts w:ascii="Royal Society of Chemistry" w:hAnsi="Royal Society of Chemistry"/>
          <w:sz w:val="24"/>
          <w:szCs w:val="24"/>
        </w:rPr>
        <w:t>∏</w:t>
      </w:r>
      <w:r w:rsidRPr="008F20DA">
        <w:rPr>
          <w:sz w:val="24"/>
          <w:szCs w:val="24"/>
        </w:rPr>
        <w:t xml:space="preserve"> Fe</w:t>
      </w:r>
      <w:r w:rsidRPr="008F20DA">
        <w:rPr>
          <w:sz w:val="24"/>
          <w:szCs w:val="24"/>
          <w:vertAlign w:val="superscript"/>
        </w:rPr>
        <w:t>2+</w:t>
      </w:r>
      <w:r w:rsidRPr="008F20DA">
        <w:rPr>
          <w:sz w:val="24"/>
          <w:szCs w:val="24"/>
        </w:rPr>
        <w:t xml:space="preserve"> (</w:t>
      </w:r>
      <w:proofErr w:type="spellStart"/>
      <w:r w:rsidRPr="008F20DA">
        <w:rPr>
          <w:sz w:val="24"/>
          <w:szCs w:val="24"/>
        </w:rPr>
        <w:t>aq</w:t>
      </w:r>
      <w:proofErr w:type="spellEnd"/>
      <w:r w:rsidRPr="008F20DA">
        <w:rPr>
          <w:sz w:val="24"/>
          <w:szCs w:val="24"/>
        </w:rPr>
        <w:t>)</w:t>
      </w:r>
      <w:r w:rsidRPr="008F20DA">
        <w:rPr>
          <w:sz w:val="24"/>
          <w:szCs w:val="24"/>
        </w:rPr>
        <w:tab/>
      </w:r>
      <w:r w:rsidRPr="008F20DA">
        <w:rPr>
          <w:sz w:val="24"/>
          <w:szCs w:val="24"/>
        </w:rPr>
        <w:tab/>
      </w:r>
      <w:r w:rsidRPr="008F20DA">
        <w:rPr>
          <w:sz w:val="24"/>
          <w:szCs w:val="24"/>
        </w:rPr>
        <w:tab/>
        <w:t>E° = 0.771 V</w:t>
      </w:r>
    </w:p>
    <w:p w:rsidR="008F20DA" w:rsidRPr="00595386" w:rsidRDefault="00A728CC" w:rsidP="008F20DA">
      <w:pPr>
        <w:jc w:val="center"/>
        <w:rPr>
          <w:sz w:val="24"/>
          <w:szCs w:val="24"/>
        </w:rPr>
      </w:pPr>
      <w:r>
        <w:rPr>
          <w:noProof/>
          <w:sz w:val="24"/>
          <w:szCs w:val="24"/>
        </w:rPr>
        <mc:AlternateContent>
          <mc:Choice Requires="wpg">
            <w:drawing>
              <wp:inline distT="0" distB="0" distL="0" distR="0">
                <wp:extent cx="3177540" cy="1731645"/>
                <wp:effectExtent l="0" t="19050" r="3810" b="20955"/>
                <wp:docPr id="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7540" cy="1731645"/>
                          <a:chOff x="0" y="0"/>
                          <a:chExt cx="5003" cy="2726"/>
                        </a:xfrm>
                      </wpg:grpSpPr>
                      <wps:wsp>
                        <wps:cNvPr id="24" name="AutoShape 3"/>
                        <wps:cNvCnPr>
                          <a:cxnSpLocks noChangeShapeType="1"/>
                        </wps:cNvCnPr>
                        <wps:spPr bwMode="auto">
                          <a:xfrm>
                            <a:off x="2428" y="0"/>
                            <a:ext cx="0" cy="2726"/>
                          </a:xfrm>
                          <a:prstGeom prst="straightConnector1">
                            <a:avLst/>
                          </a:prstGeom>
                          <a:noFill/>
                          <a:ln w="936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25" name="AutoShape 4"/>
                        <wps:cNvCnPr>
                          <a:cxnSpLocks noChangeShapeType="1"/>
                        </wps:cNvCnPr>
                        <wps:spPr bwMode="auto">
                          <a:xfrm flipH="1">
                            <a:off x="1886" y="847"/>
                            <a:ext cx="535" cy="1"/>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5"/>
                        <wps:cNvCnPr>
                          <a:cxnSpLocks noChangeShapeType="1"/>
                        </wps:cNvCnPr>
                        <wps:spPr bwMode="auto">
                          <a:xfrm flipH="1">
                            <a:off x="2432" y="1872"/>
                            <a:ext cx="533" cy="1"/>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Text Box 6"/>
                        <wps:cNvSpPr txBox="1">
                          <a:spLocks noChangeArrowheads="1"/>
                        </wps:cNvSpPr>
                        <wps:spPr bwMode="auto">
                          <a:xfrm>
                            <a:off x="0" y="729"/>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8F20DA">
                              <w:pPr>
                                <w:rPr>
                                  <w:rFonts w:ascii="Calibri" w:eastAsia="Calibri" w:hAnsi="Calibri" w:cs="Calibri"/>
                                  <w:lang w:eastAsia="ar-SA"/>
                                </w:rPr>
                              </w:pPr>
                              <w:r>
                                <w:rPr>
                                  <w:rFonts w:ascii="Calibri" w:eastAsia="Calibri" w:hAnsi="Calibri" w:cs="Calibri"/>
                                  <w:lang w:eastAsia="ar-SA"/>
                                </w:rPr>
                                <w:t>E</w:t>
                              </w:r>
                              <w:proofErr w:type="gramStart"/>
                              <w:r>
                                <w:rPr>
                                  <w:rFonts w:ascii="Calibri" w:eastAsia="Calibri" w:hAnsi="Calibri" w:cs="Calibri"/>
                                  <w:lang w:eastAsia="ar-SA"/>
                                </w:rPr>
                                <w:t>°</w:t>
                              </w:r>
                              <w:r>
                                <w:rPr>
                                  <w:rFonts w:ascii="Calibri" w:eastAsia="Calibri" w:hAnsi="Calibri" w:cs="Calibri"/>
                                  <w:sz w:val="18"/>
                                  <w:lang w:eastAsia="ar-SA"/>
                                </w:rPr>
                                <w:t>(</w:t>
                              </w:r>
                              <w:proofErr w:type="gramEnd"/>
                              <w:r>
                                <w:rPr>
                                  <w:rFonts w:ascii="Calibri" w:eastAsia="Calibri" w:hAnsi="Calibri" w:cs="Calibri"/>
                                  <w:sz w:val="18"/>
                                  <w:lang w:eastAsia="ar-SA"/>
                                </w:rPr>
                                <w:t>O</w:t>
                              </w:r>
                              <w:r>
                                <w:rPr>
                                  <w:rFonts w:ascii="Calibri" w:eastAsia="Calibri" w:hAnsi="Calibri" w:cs="Calibri"/>
                                  <w:sz w:val="18"/>
                                  <w:vertAlign w:val="subscript"/>
                                  <w:lang w:eastAsia="ar-SA"/>
                                </w:rPr>
                                <w:t>2</w:t>
                              </w:r>
                              <w:r>
                                <w:rPr>
                                  <w:rFonts w:ascii="Calibri" w:eastAsia="Calibri" w:hAnsi="Calibri" w:cs="Calibri"/>
                                  <w:sz w:val="18"/>
                                  <w:lang w:eastAsia="ar-SA"/>
                                </w:rPr>
                                <w:t>/H</w:t>
                              </w:r>
                              <w:r>
                                <w:rPr>
                                  <w:rFonts w:ascii="Calibri" w:eastAsia="Calibri" w:hAnsi="Calibri" w:cs="Calibri"/>
                                  <w:sz w:val="18"/>
                                  <w:vertAlign w:val="subscript"/>
                                  <w:lang w:eastAsia="ar-SA"/>
                                </w:rPr>
                                <w:t>2</w:t>
                              </w:r>
                              <w:r>
                                <w:rPr>
                                  <w:rFonts w:ascii="Calibri" w:eastAsia="Calibri" w:hAnsi="Calibri" w:cs="Calibri"/>
                                  <w:sz w:val="18"/>
                                  <w:lang w:eastAsia="ar-SA"/>
                                </w:rPr>
                                <w:t>O)</w:t>
                              </w:r>
                              <w:r>
                                <w:rPr>
                                  <w:rFonts w:ascii="Calibri" w:eastAsia="Calibri" w:hAnsi="Calibri" w:cs="Calibri"/>
                                  <w:lang w:eastAsia="ar-SA"/>
                                </w:rPr>
                                <w:t xml:space="preserve"> = +1.23 V</w:t>
                              </w:r>
                            </w:p>
                          </w:txbxContent>
                        </wps:txbx>
                        <wps:bodyPr rot="0" vert="horz" wrap="square" lIns="0" tIns="0" rIns="0" bIns="0" anchor="ctr" anchorCtr="0" upright="1">
                          <a:noAutofit/>
                        </wps:bodyPr>
                      </wps:wsp>
                      <wps:wsp>
                        <wps:cNvPr id="28" name="Text Box 7"/>
                        <wps:cNvSpPr txBox="1">
                          <a:spLocks noChangeArrowheads="1"/>
                        </wps:cNvSpPr>
                        <wps:spPr bwMode="auto">
                          <a:xfrm>
                            <a:off x="3056" y="1742"/>
                            <a:ext cx="194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8F20DA">
                              <w:pPr>
                                <w:rPr>
                                  <w:rFonts w:ascii="Calibri" w:eastAsia="Calibri" w:hAnsi="Calibri" w:cs="Calibri"/>
                                  <w:lang w:eastAsia="ar-SA"/>
                                </w:rPr>
                              </w:pPr>
                              <w:r>
                                <w:rPr>
                                  <w:rFonts w:ascii="Calibri" w:eastAsia="Calibri" w:hAnsi="Calibri" w:cs="Calibri"/>
                                  <w:lang w:eastAsia="ar-SA"/>
                                </w:rPr>
                                <w:t>E</w:t>
                              </w:r>
                              <w:proofErr w:type="gramStart"/>
                              <w:r>
                                <w:rPr>
                                  <w:rFonts w:ascii="Calibri" w:eastAsia="Calibri" w:hAnsi="Calibri" w:cs="Calibri"/>
                                  <w:lang w:eastAsia="ar-SA"/>
                                </w:rPr>
                                <w:t>°</w:t>
                              </w:r>
                              <w:r>
                                <w:rPr>
                                  <w:rFonts w:ascii="Calibri" w:eastAsia="Calibri" w:hAnsi="Calibri" w:cs="Calibri"/>
                                  <w:sz w:val="18"/>
                                  <w:lang w:eastAsia="ar-SA"/>
                                </w:rPr>
                                <w:t>(</w:t>
                              </w:r>
                              <w:proofErr w:type="gramEnd"/>
                              <w:r>
                                <w:rPr>
                                  <w:rFonts w:ascii="Calibri" w:eastAsia="Calibri" w:hAnsi="Calibri" w:cs="Calibri"/>
                                  <w:sz w:val="18"/>
                                  <w:lang w:eastAsia="ar-SA"/>
                                </w:rPr>
                                <w:t>Fe</w:t>
                              </w:r>
                              <w:r>
                                <w:rPr>
                                  <w:rFonts w:ascii="Calibri" w:eastAsia="Calibri" w:hAnsi="Calibri" w:cs="Calibri"/>
                                  <w:sz w:val="18"/>
                                  <w:vertAlign w:val="superscript"/>
                                  <w:lang w:eastAsia="ar-SA"/>
                                </w:rPr>
                                <w:t>3+</w:t>
                              </w:r>
                              <w:r>
                                <w:rPr>
                                  <w:rFonts w:ascii="Calibri" w:eastAsia="Calibri" w:hAnsi="Calibri" w:cs="Calibri"/>
                                  <w:sz w:val="18"/>
                                  <w:lang w:eastAsia="ar-SA"/>
                                </w:rPr>
                                <w:t>/Fe</w:t>
                              </w:r>
                              <w:r>
                                <w:rPr>
                                  <w:rFonts w:ascii="Calibri" w:eastAsia="Calibri" w:hAnsi="Calibri" w:cs="Calibri"/>
                                  <w:sz w:val="18"/>
                                  <w:vertAlign w:val="superscript"/>
                                  <w:lang w:eastAsia="ar-SA"/>
                                </w:rPr>
                                <w:t>2+</w:t>
                              </w:r>
                              <w:r>
                                <w:rPr>
                                  <w:rFonts w:ascii="Calibri" w:eastAsia="Calibri" w:hAnsi="Calibri" w:cs="Calibri"/>
                                  <w:sz w:val="18"/>
                                  <w:lang w:eastAsia="ar-SA"/>
                                </w:rPr>
                                <w:t>)</w:t>
                              </w:r>
                              <w:r>
                                <w:rPr>
                                  <w:rFonts w:ascii="Calibri" w:eastAsia="Calibri" w:hAnsi="Calibri" w:cs="Calibri"/>
                                  <w:lang w:eastAsia="ar-SA"/>
                                </w:rPr>
                                <w:t xml:space="preserve"> = +0.771 V</w:t>
                              </w:r>
                            </w:p>
                          </w:txbxContent>
                        </wps:txbx>
                        <wps:bodyPr rot="0" vert="horz" wrap="square" lIns="0" tIns="0" rIns="0" bIns="0" anchor="ctr" anchorCtr="0" upright="1">
                          <a:noAutofit/>
                        </wps:bodyPr>
                      </wps:wsp>
                      <wps:wsp>
                        <wps:cNvPr id="29" name="Text Box 8"/>
                        <wps:cNvSpPr txBox="1">
                          <a:spLocks noChangeArrowheads="1"/>
                        </wps:cNvSpPr>
                        <wps:spPr bwMode="auto">
                          <a:xfrm>
                            <a:off x="240" y="228"/>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8F20DA">
                              <w:pPr>
                                <w:jc w:val="center"/>
                                <w:rPr>
                                  <w:rFonts w:ascii="Calibri" w:eastAsia="Calibri" w:hAnsi="Calibri" w:cs="Calibri"/>
                                  <w:b/>
                                  <w:sz w:val="24"/>
                                  <w:vertAlign w:val="subscript"/>
                                  <w:lang w:eastAsia="ar-SA"/>
                                </w:rPr>
                              </w:pPr>
                              <w:r>
                                <w:rPr>
                                  <w:rFonts w:ascii="Calibri" w:eastAsia="Calibri" w:hAnsi="Calibri" w:cs="Calibri"/>
                                  <w:b/>
                                  <w:sz w:val="24"/>
                                  <w:lang w:eastAsia="ar-SA"/>
                                </w:rPr>
                                <w:t>O</w:t>
                              </w:r>
                              <w:r>
                                <w:rPr>
                                  <w:rFonts w:ascii="Calibri" w:eastAsia="Calibri" w:hAnsi="Calibri" w:cs="Calibri"/>
                                  <w:b/>
                                  <w:sz w:val="24"/>
                                  <w:vertAlign w:val="subscript"/>
                                  <w:lang w:eastAsia="ar-SA"/>
                                </w:rPr>
                                <w:t>2</w:t>
                              </w:r>
                            </w:p>
                          </w:txbxContent>
                        </wps:txbx>
                        <wps:bodyPr rot="0" vert="horz" wrap="square" lIns="0" tIns="0" rIns="0" bIns="0" anchor="ctr" anchorCtr="0" upright="1">
                          <a:noAutofit/>
                        </wps:bodyPr>
                      </wps:wsp>
                      <wps:wsp>
                        <wps:cNvPr id="30" name="Text Box 9"/>
                        <wps:cNvSpPr txBox="1">
                          <a:spLocks noChangeArrowheads="1"/>
                        </wps:cNvSpPr>
                        <wps:spPr bwMode="auto">
                          <a:xfrm>
                            <a:off x="242" y="1196"/>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8F20DA">
                              <w:pPr>
                                <w:jc w:val="center"/>
                                <w:rPr>
                                  <w:rFonts w:ascii="Calibri" w:eastAsia="Calibri" w:hAnsi="Calibri" w:cs="Calibri"/>
                                  <w:b/>
                                  <w:sz w:val="24"/>
                                  <w:lang w:eastAsia="ar-SA"/>
                                </w:rPr>
                              </w:pPr>
                              <w:r>
                                <w:rPr>
                                  <w:rFonts w:ascii="Calibri" w:eastAsia="Calibri" w:hAnsi="Calibri" w:cs="Calibri"/>
                                  <w:b/>
                                  <w:sz w:val="24"/>
                                  <w:lang w:eastAsia="ar-SA"/>
                                </w:rPr>
                                <w:t>H</w:t>
                              </w:r>
                              <w:r>
                                <w:rPr>
                                  <w:rFonts w:ascii="Calibri" w:eastAsia="Calibri" w:hAnsi="Calibri" w:cs="Calibri"/>
                                  <w:b/>
                                  <w:sz w:val="24"/>
                                  <w:vertAlign w:val="subscript"/>
                                  <w:lang w:eastAsia="ar-SA"/>
                                </w:rPr>
                                <w:t>2</w:t>
                              </w:r>
                              <w:r>
                                <w:rPr>
                                  <w:rFonts w:ascii="Calibri" w:eastAsia="Calibri" w:hAnsi="Calibri" w:cs="Calibri"/>
                                  <w:b/>
                                  <w:sz w:val="24"/>
                                  <w:lang w:eastAsia="ar-SA"/>
                                </w:rPr>
                                <w:t>O</w:t>
                              </w:r>
                            </w:p>
                          </w:txbxContent>
                        </wps:txbx>
                        <wps:bodyPr rot="0" vert="horz" wrap="square" lIns="0" tIns="0" rIns="0" bIns="0" anchor="ctr" anchorCtr="0" upright="1">
                          <a:noAutofit/>
                        </wps:bodyPr>
                      </wps:wsp>
                      <wps:wsp>
                        <wps:cNvPr id="31" name="Text Box 10"/>
                        <wps:cNvSpPr txBox="1">
                          <a:spLocks noChangeArrowheads="1"/>
                        </wps:cNvSpPr>
                        <wps:spPr bwMode="auto">
                          <a:xfrm>
                            <a:off x="2708" y="1212"/>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8F20DA">
                              <w:pPr>
                                <w:jc w:val="center"/>
                                <w:rPr>
                                  <w:rFonts w:ascii="Calibri" w:eastAsia="Calibri" w:hAnsi="Calibri" w:cs="Calibri"/>
                                  <w:b/>
                                  <w:sz w:val="24"/>
                                  <w:vertAlign w:val="superscript"/>
                                  <w:lang w:eastAsia="ar-SA"/>
                                </w:rPr>
                              </w:pPr>
                              <w:r>
                                <w:rPr>
                                  <w:rFonts w:ascii="Calibri" w:eastAsia="Calibri" w:hAnsi="Calibri" w:cs="Calibri"/>
                                  <w:b/>
                                  <w:sz w:val="24"/>
                                  <w:lang w:eastAsia="ar-SA"/>
                                </w:rPr>
                                <w:t>Fe</w:t>
                              </w:r>
                              <w:r>
                                <w:rPr>
                                  <w:rFonts w:ascii="Calibri" w:eastAsia="Calibri" w:hAnsi="Calibri" w:cs="Calibri"/>
                                  <w:b/>
                                  <w:sz w:val="24"/>
                                  <w:vertAlign w:val="superscript"/>
                                  <w:lang w:eastAsia="ar-SA"/>
                                </w:rPr>
                                <w:t>3+</w:t>
                              </w:r>
                            </w:p>
                          </w:txbxContent>
                        </wps:txbx>
                        <wps:bodyPr rot="0" vert="horz" wrap="square" lIns="0" tIns="0" rIns="0" bIns="0" anchor="ctr" anchorCtr="0" upright="1">
                          <a:noAutofit/>
                        </wps:bodyPr>
                      </wps:wsp>
                      <wps:wsp>
                        <wps:cNvPr id="32" name="Text Box 11"/>
                        <wps:cNvSpPr txBox="1">
                          <a:spLocks noChangeArrowheads="1"/>
                        </wps:cNvSpPr>
                        <wps:spPr bwMode="auto">
                          <a:xfrm>
                            <a:off x="2626" y="2166"/>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8F20DA">
                              <w:pPr>
                                <w:jc w:val="center"/>
                                <w:rPr>
                                  <w:rFonts w:ascii="Calibri" w:eastAsia="Calibri" w:hAnsi="Calibri" w:cs="Calibri"/>
                                  <w:b/>
                                  <w:sz w:val="24"/>
                                  <w:vertAlign w:val="superscript"/>
                                  <w:lang w:eastAsia="ar-SA"/>
                                </w:rPr>
                              </w:pPr>
                              <w:r>
                                <w:rPr>
                                  <w:rFonts w:ascii="Calibri" w:eastAsia="Calibri" w:hAnsi="Calibri" w:cs="Calibri"/>
                                  <w:b/>
                                  <w:sz w:val="24"/>
                                  <w:lang w:eastAsia="ar-SA"/>
                                </w:rPr>
                                <w:t xml:space="preserve"> Fe</w:t>
                              </w:r>
                              <w:r>
                                <w:rPr>
                                  <w:rFonts w:ascii="Calibri" w:eastAsia="Calibri" w:hAnsi="Calibri" w:cs="Calibri"/>
                                  <w:b/>
                                  <w:sz w:val="24"/>
                                  <w:vertAlign w:val="superscript"/>
                                  <w:lang w:eastAsia="ar-SA"/>
                                </w:rPr>
                                <w:t>2+</w:t>
                              </w:r>
                            </w:p>
                          </w:txbxContent>
                        </wps:txbx>
                        <wps:bodyPr rot="0" vert="horz" wrap="square" lIns="0" tIns="0" rIns="0" bIns="0" anchor="ctr" anchorCtr="0" upright="1">
                          <a:noAutofit/>
                        </wps:bodyPr>
                      </wps:wsp>
                    </wpg:wgp>
                  </a:graphicData>
                </a:graphic>
              </wp:inline>
            </w:drawing>
          </mc:Choice>
          <mc:Fallback>
            <w:pict>
              <v:group id="Group 2" o:spid="_x0000_s1026" style="width:250.2pt;height:136.35pt;mso-position-horizontal-relative:char;mso-position-vertical-relative:line" coordsize="5003,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">
                <v:shapetype id="_x0000_t32" coordsize="21600,21600" o:spt="32" o:oned="t" path="m,l21600,21600e" filled="f">
                  <v:path arrowok="t" fillok="f" o:connecttype="none"/>
                  <o:lock v:ext="edit" shapetype="t"/>
                </v:shapetype>
                <v:shape id="AutoShape 3" o:spid="_x0000_s1027" type="#_x0000_t32" style="position:absolute;left:2428;width:0;height:27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5QS8QAAADbAAAADwAAAGRycy9kb3ducmV2LnhtbESPQWvCQBSE7wX/w/IEL0V3DdJIdBUR&#10;BBGE1vbg8ZF9JtHs25BdY/z3bqHQ4zAz3zDLdW9r0VHrK8caphMFgjh3puJCw8/3bjwH4QOywdox&#10;aXiSh/Vq8LbEzLgHf1F3CoWIEPYZaihDaDIpfV6SRT9xDXH0Lq61GKJsC2lafES4rWWi1Ie0WHFc&#10;KLGhbUn57XS3Gj4vxzRxG3W7Ps+H9+6Q3lN1Jq1Hw36zABGoD//hv/beaEhm8Psl/gC5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DlBLxAAAANsAAAAPAAAAAAAAAAAA&#10;AAAAAKECAABkcnMvZG93bnJldi54bWxQSwUGAAAAAAQABAD5AAAAkgMAAAAA&#10;" strokeweight=".26mm">
                  <v:stroke startarrow="block" endarrow="block" joinstyle="miter"/>
                </v:shape>
                <v:shape id="AutoShape 4" o:spid="_x0000_s1028" type="#_x0000_t32" style="position:absolute;left:1886;top:847;width:535;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F4qcAAAADbAAAADwAAAGRycy9kb3ducmV2LnhtbESPzarCMBSE9xd8h3AEd9dURZFqFBWE&#10;ghv/Nu4OzbEtbU5KE219eyMILoeZ+YZZrjtTiSc1rrCsYDSMQBCnVhecKbhe9v9zEM4ja6wsk4IX&#10;OViven9LjLVt+UTPs89EgLCLUUHufR1L6dKcDLqhrYmDd7eNQR9kk0ndYBvgppLjKJpJgwWHhRxr&#10;2uWUlueHUWC0PVblZK/T6a08JG132ya2VmrQ7zYLEJ46/wt/24lWMJ7C50v4AX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heKnAAAAA2wAAAA8AAAAAAAAAAAAAAAAA&#10;oQIAAGRycy9kb3ducmV2LnhtbFBLBQYAAAAABAAEAPkAAACOAwAAAAA=&#10;" strokeweight=".26mm">
                  <v:stroke joinstyle="miter"/>
                </v:shape>
                <v:shape id="AutoShape 5" o:spid="_x0000_s1029" type="#_x0000_t32" style="position:absolute;left:2432;top:1872;width:533;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Pm3sMAAADbAAAADwAAAGRycy9kb3ducmV2LnhtbESPzWrDMBCE74G+g9hCb7GclIbiWglJ&#10;IGDIJT+9+LZIW9vYWhlLjd23jwKFHIeZ+YbJN5PtxI0G3zhWsEhSEMTamYYrBd/Xw/wThA/IBjvH&#10;pOCPPGzWL7McM+NGPtPtEioRIewzVFCH0GdSel2TRZ+4njh6P26wGKIcKmkGHCPcdnKZpitpseG4&#10;UGNP+5p0e/m1Cqxxp659Pxj9UbbHYpzKXeF6pd5ep+0XiEBTeIb/24VRsFzB40v8A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z5t7DAAAA2wAAAA8AAAAAAAAAAAAA&#10;AAAAoQIAAGRycy9kb3ducmV2LnhtbFBLBQYAAAAABAAEAPkAAACRAwAAAAA=&#10;" strokeweight=".26mm">
                  <v:stroke joinstyle="miter"/>
                </v:shape>
                <v:shapetype id="_x0000_t202" coordsize="21600,21600" o:spt="202" path="m,l,21600r21600,l21600,xe">
                  <v:stroke joinstyle="miter"/>
                  <v:path gradientshapeok="t" o:connecttype="rect"/>
                </v:shapetype>
                <v:shape id="Text Box 6" o:spid="_x0000_s1030" type="#_x0000_t202" style="position:absolute;top:729;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EG0sEA&#10;AADbAAAADwAAAGRycy9kb3ducmV2LnhtbESPS6vCMBSE94L/IRzBnaYKeqUaRXyAO/GBbo/Nsa02&#10;J6WJWv+9ES64HGbmG2Yyq00hnlS53LKCXjcCQZxYnXOq4HhYd0YgnEfWWFgmBW9yMJs2GxOMtX3x&#10;jp57n4oAYRejgsz7MpbSJRkZdF1bEgfvaiuDPsgqlbrCV4CbQvajaCgN5hwWMixpkVFy3z+MgmV9&#10;3K5vZ1kO5fwywM19dRqdV0q1W/V8DMJT7X/h//ZGK+j/wfdL+AF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xBtLBAAAA2wAAAA8AAAAAAAAAAAAAAAAAmAIAAGRycy9kb3du&#10;cmV2LnhtbFBLBQYAAAAABAAEAPUAAACGAwAAAAA=&#10;" filled="f" stroked="f" strokecolor="gray">
                  <v:stroke joinstyle="round"/>
                  <v:textbox inset="0,0,0,0">
                    <w:txbxContent>
                      <w:p w:rsidR="00325263" w:rsidRDefault="00325263" w:rsidP="008F20DA">
                        <w:pPr>
                          <w:rPr>
                            <w:rFonts w:ascii="Calibri" w:eastAsia="Calibri" w:hAnsi="Calibri" w:cs="Calibri"/>
                            <w:lang w:eastAsia="ar-SA"/>
                          </w:rPr>
                        </w:pPr>
                        <w:r>
                          <w:rPr>
                            <w:rFonts w:ascii="Calibri" w:eastAsia="Calibri" w:hAnsi="Calibri" w:cs="Calibri"/>
                            <w:lang w:eastAsia="ar-SA"/>
                          </w:rPr>
                          <w:t>E</w:t>
                        </w:r>
                        <w:proofErr w:type="gramStart"/>
                        <w:r>
                          <w:rPr>
                            <w:rFonts w:ascii="Calibri" w:eastAsia="Calibri" w:hAnsi="Calibri" w:cs="Calibri"/>
                            <w:lang w:eastAsia="ar-SA"/>
                          </w:rPr>
                          <w:t>°</w:t>
                        </w:r>
                        <w:r>
                          <w:rPr>
                            <w:rFonts w:ascii="Calibri" w:eastAsia="Calibri" w:hAnsi="Calibri" w:cs="Calibri"/>
                            <w:sz w:val="18"/>
                            <w:lang w:eastAsia="ar-SA"/>
                          </w:rPr>
                          <w:t>(</w:t>
                        </w:r>
                        <w:proofErr w:type="gramEnd"/>
                        <w:r>
                          <w:rPr>
                            <w:rFonts w:ascii="Calibri" w:eastAsia="Calibri" w:hAnsi="Calibri" w:cs="Calibri"/>
                            <w:sz w:val="18"/>
                            <w:lang w:eastAsia="ar-SA"/>
                          </w:rPr>
                          <w:t>O</w:t>
                        </w:r>
                        <w:r>
                          <w:rPr>
                            <w:rFonts w:ascii="Calibri" w:eastAsia="Calibri" w:hAnsi="Calibri" w:cs="Calibri"/>
                            <w:sz w:val="18"/>
                            <w:vertAlign w:val="subscript"/>
                            <w:lang w:eastAsia="ar-SA"/>
                          </w:rPr>
                          <w:t>2</w:t>
                        </w:r>
                        <w:r>
                          <w:rPr>
                            <w:rFonts w:ascii="Calibri" w:eastAsia="Calibri" w:hAnsi="Calibri" w:cs="Calibri"/>
                            <w:sz w:val="18"/>
                            <w:lang w:eastAsia="ar-SA"/>
                          </w:rPr>
                          <w:t>/H</w:t>
                        </w:r>
                        <w:r>
                          <w:rPr>
                            <w:rFonts w:ascii="Calibri" w:eastAsia="Calibri" w:hAnsi="Calibri" w:cs="Calibri"/>
                            <w:sz w:val="18"/>
                            <w:vertAlign w:val="subscript"/>
                            <w:lang w:eastAsia="ar-SA"/>
                          </w:rPr>
                          <w:t>2</w:t>
                        </w:r>
                        <w:r>
                          <w:rPr>
                            <w:rFonts w:ascii="Calibri" w:eastAsia="Calibri" w:hAnsi="Calibri" w:cs="Calibri"/>
                            <w:sz w:val="18"/>
                            <w:lang w:eastAsia="ar-SA"/>
                          </w:rPr>
                          <w:t>O)</w:t>
                        </w:r>
                        <w:r>
                          <w:rPr>
                            <w:rFonts w:ascii="Calibri" w:eastAsia="Calibri" w:hAnsi="Calibri" w:cs="Calibri"/>
                            <w:lang w:eastAsia="ar-SA"/>
                          </w:rPr>
                          <w:t xml:space="preserve"> = +1.23 V</w:t>
                        </w:r>
                      </w:p>
                    </w:txbxContent>
                  </v:textbox>
                </v:shape>
                <v:shape id="Text Box 7" o:spid="_x0000_s1031" type="#_x0000_t202" style="position:absolute;left:3056;top:1742;width:1947;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6SoL0A&#10;AADbAAAADwAAAGRycy9kb3ducmV2LnhtbERPyw7BQBTdS/zD5ErsmJIQKUPEI7ETNGyvztWWzp2m&#10;M6i/NwuJ5cl5zxaNKcWLaldYVjDoRyCIU6sLzhQkp21vAsJ5ZI2lZVLwIQeLebs1w1jbNx/odfSZ&#10;CCHsYlSQe1/FUro0J4OubyviwN1sbdAHWGdS1/gO4aaUwygaS4MFh4YcK1rllD6OT6Ng3ST77f0i&#10;q7FcXke4e2zOk8tGqW6nWU5BeGr8X/xz77SCYRgbvoQfIO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a6SoL0AAADbAAAADwAAAAAAAAAAAAAAAACYAgAAZHJzL2Rvd25yZXYu&#10;eG1sUEsFBgAAAAAEAAQA9QAAAIIDAAAAAA==&#10;" filled="f" stroked="f" strokecolor="gray">
                  <v:stroke joinstyle="round"/>
                  <v:textbox inset="0,0,0,0">
                    <w:txbxContent>
                      <w:p w:rsidR="00325263" w:rsidRDefault="00325263" w:rsidP="008F20DA">
                        <w:pPr>
                          <w:rPr>
                            <w:rFonts w:ascii="Calibri" w:eastAsia="Calibri" w:hAnsi="Calibri" w:cs="Calibri"/>
                            <w:lang w:eastAsia="ar-SA"/>
                          </w:rPr>
                        </w:pPr>
                        <w:r>
                          <w:rPr>
                            <w:rFonts w:ascii="Calibri" w:eastAsia="Calibri" w:hAnsi="Calibri" w:cs="Calibri"/>
                            <w:lang w:eastAsia="ar-SA"/>
                          </w:rPr>
                          <w:t>E</w:t>
                        </w:r>
                        <w:proofErr w:type="gramStart"/>
                        <w:r>
                          <w:rPr>
                            <w:rFonts w:ascii="Calibri" w:eastAsia="Calibri" w:hAnsi="Calibri" w:cs="Calibri"/>
                            <w:lang w:eastAsia="ar-SA"/>
                          </w:rPr>
                          <w:t>°</w:t>
                        </w:r>
                        <w:r>
                          <w:rPr>
                            <w:rFonts w:ascii="Calibri" w:eastAsia="Calibri" w:hAnsi="Calibri" w:cs="Calibri"/>
                            <w:sz w:val="18"/>
                            <w:lang w:eastAsia="ar-SA"/>
                          </w:rPr>
                          <w:t>(</w:t>
                        </w:r>
                        <w:proofErr w:type="gramEnd"/>
                        <w:r>
                          <w:rPr>
                            <w:rFonts w:ascii="Calibri" w:eastAsia="Calibri" w:hAnsi="Calibri" w:cs="Calibri"/>
                            <w:sz w:val="18"/>
                            <w:lang w:eastAsia="ar-SA"/>
                          </w:rPr>
                          <w:t>Fe</w:t>
                        </w:r>
                        <w:r>
                          <w:rPr>
                            <w:rFonts w:ascii="Calibri" w:eastAsia="Calibri" w:hAnsi="Calibri" w:cs="Calibri"/>
                            <w:sz w:val="18"/>
                            <w:vertAlign w:val="superscript"/>
                            <w:lang w:eastAsia="ar-SA"/>
                          </w:rPr>
                          <w:t>3+</w:t>
                        </w:r>
                        <w:r>
                          <w:rPr>
                            <w:rFonts w:ascii="Calibri" w:eastAsia="Calibri" w:hAnsi="Calibri" w:cs="Calibri"/>
                            <w:sz w:val="18"/>
                            <w:lang w:eastAsia="ar-SA"/>
                          </w:rPr>
                          <w:t>/Fe</w:t>
                        </w:r>
                        <w:r>
                          <w:rPr>
                            <w:rFonts w:ascii="Calibri" w:eastAsia="Calibri" w:hAnsi="Calibri" w:cs="Calibri"/>
                            <w:sz w:val="18"/>
                            <w:vertAlign w:val="superscript"/>
                            <w:lang w:eastAsia="ar-SA"/>
                          </w:rPr>
                          <w:t>2+</w:t>
                        </w:r>
                        <w:r>
                          <w:rPr>
                            <w:rFonts w:ascii="Calibri" w:eastAsia="Calibri" w:hAnsi="Calibri" w:cs="Calibri"/>
                            <w:sz w:val="18"/>
                            <w:lang w:eastAsia="ar-SA"/>
                          </w:rPr>
                          <w:t>)</w:t>
                        </w:r>
                        <w:r>
                          <w:rPr>
                            <w:rFonts w:ascii="Calibri" w:eastAsia="Calibri" w:hAnsi="Calibri" w:cs="Calibri"/>
                            <w:lang w:eastAsia="ar-SA"/>
                          </w:rPr>
                          <w:t xml:space="preserve"> = +0.771 V</w:t>
                        </w:r>
                      </w:p>
                    </w:txbxContent>
                  </v:textbox>
                </v:shape>
                <v:shape id="Text Box 8" o:spid="_x0000_s1032" type="#_x0000_t202" style="position:absolute;left:240;top:228;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3O8MA&#10;AADbAAAADwAAAGRycy9kb3ducmV2LnhtbESPT4vCMBTE74LfITzBm6YKK25tKuIf8LasW/T6bJ5t&#10;tXkpTVbrt98sCB6HmfkNkyw7U4s7ta6yrGAyjkAQ51ZXXCjIfnajOQjnkTXWlknBkxws034vwVjb&#10;B3/T/eALESDsYlRQet/EUrq8JINubBvi4F1sa9AH2RZSt/gIcFPLaRTNpMGKw0KJDa1Lym+HX6Ng&#10;02Vfu+tJNjO5On/g/rY9zk9bpYaDbrUA4anz7/CrvdcKpp/w/yX8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I3O8MAAADbAAAADwAAAAAAAAAAAAAAAACYAgAAZHJzL2Rv&#10;d25yZXYueG1sUEsFBgAAAAAEAAQA9QAAAIgDAAAAAA==&#10;" filled="f" stroked="f" strokecolor="gray">
                  <v:stroke joinstyle="round"/>
                  <v:textbox inset="0,0,0,0">
                    <w:txbxContent>
                      <w:p w:rsidR="00325263" w:rsidRDefault="00325263" w:rsidP="008F20DA">
                        <w:pPr>
                          <w:jc w:val="center"/>
                          <w:rPr>
                            <w:rFonts w:ascii="Calibri" w:eastAsia="Calibri" w:hAnsi="Calibri" w:cs="Calibri"/>
                            <w:b/>
                            <w:sz w:val="24"/>
                            <w:vertAlign w:val="subscript"/>
                            <w:lang w:eastAsia="ar-SA"/>
                          </w:rPr>
                        </w:pPr>
                        <w:r>
                          <w:rPr>
                            <w:rFonts w:ascii="Calibri" w:eastAsia="Calibri" w:hAnsi="Calibri" w:cs="Calibri"/>
                            <w:b/>
                            <w:sz w:val="24"/>
                            <w:lang w:eastAsia="ar-SA"/>
                          </w:rPr>
                          <w:t>O</w:t>
                        </w:r>
                        <w:r>
                          <w:rPr>
                            <w:rFonts w:ascii="Calibri" w:eastAsia="Calibri" w:hAnsi="Calibri" w:cs="Calibri"/>
                            <w:b/>
                            <w:sz w:val="24"/>
                            <w:vertAlign w:val="subscript"/>
                            <w:lang w:eastAsia="ar-SA"/>
                          </w:rPr>
                          <w:t>2</w:t>
                        </w:r>
                      </w:p>
                    </w:txbxContent>
                  </v:textbox>
                </v:shape>
                <v:shape id="Text Box 9" o:spid="_x0000_s1033" type="#_x0000_t202" style="position:absolute;left:242;top:1196;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EIe70A&#10;AADbAAAADwAAAGRycy9kb3ducmV2LnhtbERPyQrCMBC9C/5DGMGbpiqKVKOIC3gTF/Q6NmNbbSal&#10;iVr/3hwEj4+3T+e1KcSLKpdbVtDrRiCIE6tzThWcjpvOGITzyBoLy6TgQw7ms2ZjirG2b97T6+BT&#10;EULYxagg876MpXRJRgZd15bEgbvZyqAPsEqlrvAdwk0h+1E0kgZzDg0ZlrTMKHkcnkbBqj7tNveL&#10;LEdycR3i9rE+jy9rpdqtejEB4an2f/HPvdUKBmF9+BJ+gJx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gEIe70AAADbAAAADwAAAAAAAAAAAAAAAACYAgAAZHJzL2Rvd25yZXYu&#10;eG1sUEsFBgAAAAAEAAQA9QAAAIIDAAAAAA==&#10;" filled="f" stroked="f" strokecolor="gray">
                  <v:stroke joinstyle="round"/>
                  <v:textbox inset="0,0,0,0">
                    <w:txbxContent>
                      <w:p w:rsidR="00325263" w:rsidRDefault="00325263" w:rsidP="008F20DA">
                        <w:pPr>
                          <w:jc w:val="center"/>
                          <w:rPr>
                            <w:rFonts w:ascii="Calibri" w:eastAsia="Calibri" w:hAnsi="Calibri" w:cs="Calibri"/>
                            <w:b/>
                            <w:sz w:val="24"/>
                            <w:lang w:eastAsia="ar-SA"/>
                          </w:rPr>
                        </w:pPr>
                        <w:r>
                          <w:rPr>
                            <w:rFonts w:ascii="Calibri" w:eastAsia="Calibri" w:hAnsi="Calibri" w:cs="Calibri"/>
                            <w:b/>
                            <w:sz w:val="24"/>
                            <w:lang w:eastAsia="ar-SA"/>
                          </w:rPr>
                          <w:t>H</w:t>
                        </w:r>
                        <w:r>
                          <w:rPr>
                            <w:rFonts w:ascii="Calibri" w:eastAsia="Calibri" w:hAnsi="Calibri" w:cs="Calibri"/>
                            <w:b/>
                            <w:sz w:val="24"/>
                            <w:vertAlign w:val="subscript"/>
                            <w:lang w:eastAsia="ar-SA"/>
                          </w:rPr>
                          <w:t>2</w:t>
                        </w:r>
                        <w:r>
                          <w:rPr>
                            <w:rFonts w:ascii="Calibri" w:eastAsia="Calibri" w:hAnsi="Calibri" w:cs="Calibri"/>
                            <w:b/>
                            <w:sz w:val="24"/>
                            <w:lang w:eastAsia="ar-SA"/>
                          </w:rPr>
                          <w:t>O</w:t>
                        </w:r>
                      </w:p>
                    </w:txbxContent>
                  </v:textbox>
                </v:shape>
                <v:shape id="Text Box 10" o:spid="_x0000_s1034" type="#_x0000_t202" style="position:absolute;left:2708;top:1212;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2t4MEA&#10;AADbAAAADwAAAGRycy9kb3ducmV2LnhtbESPzarCMBSE94LvEI7gTlMVRapRxB9wJ3pFt8fm2Fab&#10;k9JErW9vBOEuh5n5hpnOa1OIJ1Uut6yg141AECdW55wqOP5tOmMQziNrLCyTgjc5mM+ajSnG2r54&#10;T8+DT0WAsItRQeZ9GUvpkowMuq4tiYN3tZVBH2SVSl3hK8BNIftRNJIGcw4LGZa0zCi5Hx5Gwao+&#10;7ja3syxHcnEZ4va+Po3Pa6XarXoxAeGp9v/hX3urFQx68P0SfoC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NreDBAAAA2wAAAA8AAAAAAAAAAAAAAAAAmAIAAGRycy9kb3du&#10;cmV2LnhtbFBLBQYAAAAABAAEAPUAAACGAwAAAAA=&#10;" filled="f" stroked="f" strokecolor="gray">
                  <v:stroke joinstyle="round"/>
                  <v:textbox inset="0,0,0,0">
                    <w:txbxContent>
                      <w:p w:rsidR="00325263" w:rsidRDefault="00325263" w:rsidP="008F20DA">
                        <w:pPr>
                          <w:jc w:val="center"/>
                          <w:rPr>
                            <w:rFonts w:ascii="Calibri" w:eastAsia="Calibri" w:hAnsi="Calibri" w:cs="Calibri"/>
                            <w:b/>
                            <w:sz w:val="24"/>
                            <w:vertAlign w:val="superscript"/>
                            <w:lang w:eastAsia="ar-SA"/>
                          </w:rPr>
                        </w:pPr>
                        <w:r>
                          <w:rPr>
                            <w:rFonts w:ascii="Calibri" w:eastAsia="Calibri" w:hAnsi="Calibri" w:cs="Calibri"/>
                            <w:b/>
                            <w:sz w:val="24"/>
                            <w:lang w:eastAsia="ar-SA"/>
                          </w:rPr>
                          <w:t>Fe</w:t>
                        </w:r>
                        <w:r>
                          <w:rPr>
                            <w:rFonts w:ascii="Calibri" w:eastAsia="Calibri" w:hAnsi="Calibri" w:cs="Calibri"/>
                            <w:b/>
                            <w:sz w:val="24"/>
                            <w:vertAlign w:val="superscript"/>
                            <w:lang w:eastAsia="ar-SA"/>
                          </w:rPr>
                          <w:t>3+</w:t>
                        </w:r>
                      </w:p>
                    </w:txbxContent>
                  </v:textbox>
                </v:shape>
                <v:shape id="Text Box 11" o:spid="_x0000_s1035" type="#_x0000_t202" style="position:absolute;left:2626;top:2166;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8zl8EA&#10;AADbAAAADwAAAGRycy9kb3ducmV2LnhtbESPzarCMBSE94LvEI7gTlMVRapRxB9wJ3pFt8fm2Fab&#10;k9JErW9vBOEuh5n5hpnOa1OIJ1Uut6yg141AECdW55wqOP5tOmMQziNrLCyTgjc5mM+ajSnG2r54&#10;T8+DT0WAsItRQeZ9GUvpkowMuq4tiYN3tZVBH2SVSl3hK8BNIftRNJIGcw4LGZa0zCi5Hx5Gwao+&#10;7ja3syxHcnEZ4va+Po3Pa6XarXoxAeGp9v/hX3urFQz68P0SfoC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fM5fBAAAA2wAAAA8AAAAAAAAAAAAAAAAAmAIAAGRycy9kb3du&#10;cmV2LnhtbFBLBQYAAAAABAAEAPUAAACGAwAAAAA=&#10;" filled="f" stroked="f" strokecolor="gray">
                  <v:stroke joinstyle="round"/>
                  <v:textbox inset="0,0,0,0">
                    <w:txbxContent>
                      <w:p w:rsidR="00325263" w:rsidRDefault="00325263" w:rsidP="008F20DA">
                        <w:pPr>
                          <w:jc w:val="center"/>
                          <w:rPr>
                            <w:rFonts w:ascii="Calibri" w:eastAsia="Calibri" w:hAnsi="Calibri" w:cs="Calibri"/>
                            <w:b/>
                            <w:sz w:val="24"/>
                            <w:vertAlign w:val="superscript"/>
                            <w:lang w:eastAsia="ar-SA"/>
                          </w:rPr>
                        </w:pPr>
                        <w:r>
                          <w:rPr>
                            <w:rFonts w:ascii="Calibri" w:eastAsia="Calibri" w:hAnsi="Calibri" w:cs="Calibri"/>
                            <w:b/>
                            <w:sz w:val="24"/>
                            <w:lang w:eastAsia="ar-SA"/>
                          </w:rPr>
                          <w:t xml:space="preserve"> Fe</w:t>
                        </w:r>
                        <w:r>
                          <w:rPr>
                            <w:rFonts w:ascii="Calibri" w:eastAsia="Calibri" w:hAnsi="Calibri" w:cs="Calibri"/>
                            <w:b/>
                            <w:sz w:val="24"/>
                            <w:vertAlign w:val="superscript"/>
                            <w:lang w:eastAsia="ar-SA"/>
                          </w:rPr>
                          <w:t>2+</w:t>
                        </w:r>
                      </w:p>
                    </w:txbxContent>
                  </v:textbox>
                </v:shape>
                <w10:anchorlock/>
              </v:group>
            </w:pict>
          </mc:Fallback>
        </mc:AlternateContent>
      </w:r>
    </w:p>
    <w:p w:rsidR="008F20DA" w:rsidRPr="00595386" w:rsidRDefault="008F20DA" w:rsidP="008F20DA">
      <w:pPr>
        <w:rPr>
          <w:sz w:val="24"/>
          <w:szCs w:val="24"/>
        </w:rPr>
      </w:pPr>
      <w:r w:rsidRPr="00595386">
        <w:rPr>
          <w:sz w:val="24"/>
          <w:szCs w:val="24"/>
        </w:rPr>
        <w:lastRenderedPageBreak/>
        <w:t>Based on this ladder diagram, the predominant species in this solution under standard conditions would be H</w:t>
      </w:r>
      <w:r w:rsidRPr="00595386">
        <w:rPr>
          <w:sz w:val="24"/>
          <w:szCs w:val="24"/>
          <w:vertAlign w:val="subscript"/>
        </w:rPr>
        <w:t>2</w:t>
      </w:r>
      <w:r w:rsidRPr="00595386">
        <w:rPr>
          <w:sz w:val="24"/>
          <w:szCs w:val="24"/>
        </w:rPr>
        <w:t>O and Fe</w:t>
      </w:r>
      <w:r w:rsidRPr="00595386">
        <w:rPr>
          <w:sz w:val="24"/>
          <w:szCs w:val="24"/>
          <w:vertAlign w:val="superscript"/>
        </w:rPr>
        <w:t>3+</w:t>
      </w:r>
      <w:r w:rsidRPr="00595386">
        <w:rPr>
          <w:sz w:val="24"/>
          <w:szCs w:val="24"/>
        </w:rPr>
        <w:t>.</w:t>
      </w:r>
    </w:p>
    <w:p w:rsidR="00227FD7" w:rsidRPr="00595386" w:rsidRDefault="008F20DA" w:rsidP="00227FD7">
      <w:pPr>
        <w:rPr>
          <w:b/>
          <w:sz w:val="24"/>
          <w:szCs w:val="24"/>
        </w:rPr>
      </w:pPr>
      <w:r w:rsidRPr="00595386">
        <w:rPr>
          <w:b/>
          <w:sz w:val="24"/>
          <w:szCs w:val="24"/>
        </w:rPr>
        <w:t>Q3.</w:t>
      </w:r>
      <w:r w:rsidR="003A595D" w:rsidRPr="003A595D">
        <w:rPr>
          <w:rFonts w:ascii="Calibri" w:eastAsia="Calibri" w:hAnsi="Calibri" w:cs="Calibri"/>
          <w:kern w:val="1"/>
          <w:sz w:val="24"/>
          <w:szCs w:val="24"/>
          <w:lang w:eastAsia="zh-CN"/>
        </w:rPr>
        <w:t xml:space="preserve"> </w:t>
      </w:r>
      <w:r w:rsidR="003A595D" w:rsidRPr="003A595D">
        <w:rPr>
          <w:sz w:val="24"/>
          <w:szCs w:val="24"/>
        </w:rPr>
        <w:t xml:space="preserve">Using the standard reduction tables in </w:t>
      </w:r>
      <w:r w:rsidR="003A595D" w:rsidRPr="003A595D">
        <w:rPr>
          <w:i/>
          <w:sz w:val="24"/>
          <w:szCs w:val="24"/>
        </w:rPr>
        <w:t>Analytical Chemistry 2.0</w:t>
      </w:r>
      <w:r w:rsidR="003A595D" w:rsidRPr="003A595D">
        <w:rPr>
          <w:sz w:val="24"/>
          <w:szCs w:val="24"/>
        </w:rPr>
        <w:t>, draw a ladder diagram for the redox couple of dissolved oxygen and Fe</w:t>
      </w:r>
      <w:r w:rsidR="003A595D" w:rsidRPr="003A595D">
        <w:rPr>
          <w:sz w:val="24"/>
          <w:szCs w:val="24"/>
          <w:vertAlign w:val="superscript"/>
        </w:rPr>
        <w:t>3+/2+</w:t>
      </w:r>
      <w:r w:rsidR="003A595D" w:rsidRPr="003A595D">
        <w:rPr>
          <w:sz w:val="24"/>
          <w:szCs w:val="24"/>
        </w:rPr>
        <w:t xml:space="preserve"> assuming the following non-standard conditions: assume that the dissolved oxygen concentration is 10 mg L</w:t>
      </w:r>
      <w:r w:rsidR="003A595D" w:rsidRPr="003A595D">
        <w:rPr>
          <w:sz w:val="24"/>
          <w:szCs w:val="24"/>
          <w:vertAlign w:val="superscript"/>
        </w:rPr>
        <w:t>-1</w:t>
      </w:r>
      <w:r w:rsidR="003A595D" w:rsidRPr="003A595D">
        <w:rPr>
          <w:sz w:val="24"/>
          <w:szCs w:val="24"/>
        </w:rPr>
        <w:t>, the total iron concentration is 10 mg L</w:t>
      </w:r>
      <w:r w:rsidR="003A595D" w:rsidRPr="003A595D">
        <w:rPr>
          <w:sz w:val="24"/>
          <w:szCs w:val="24"/>
          <w:vertAlign w:val="superscript"/>
        </w:rPr>
        <w:t>-1</w:t>
      </w:r>
      <w:r w:rsidR="003A595D" w:rsidRPr="003A595D">
        <w:rPr>
          <w:sz w:val="24"/>
          <w:szCs w:val="24"/>
        </w:rPr>
        <w:t>, and that the initial ratio of [Fe</w:t>
      </w:r>
      <w:r w:rsidR="003A595D" w:rsidRPr="003A595D">
        <w:rPr>
          <w:sz w:val="24"/>
          <w:szCs w:val="24"/>
          <w:vertAlign w:val="superscript"/>
        </w:rPr>
        <w:t>2+</w:t>
      </w:r>
      <w:r w:rsidR="003A595D" w:rsidRPr="003A595D">
        <w:rPr>
          <w:sz w:val="24"/>
          <w:szCs w:val="24"/>
        </w:rPr>
        <w:t>]/[Fe</w:t>
      </w:r>
      <w:r w:rsidR="003A595D" w:rsidRPr="003A595D">
        <w:rPr>
          <w:sz w:val="24"/>
          <w:szCs w:val="24"/>
          <w:vertAlign w:val="superscript"/>
        </w:rPr>
        <w:t>3+</w:t>
      </w:r>
      <w:r w:rsidR="003A595D" w:rsidRPr="003A595D">
        <w:rPr>
          <w:sz w:val="24"/>
          <w:szCs w:val="24"/>
        </w:rPr>
        <w:t>] is 1000. Predict the predominant oxidation state for iron under these conditions and compare the result to your answer in question 2</w:t>
      </w:r>
      <w:r w:rsidR="00227FD7" w:rsidRPr="00595386">
        <w:rPr>
          <w:sz w:val="24"/>
          <w:szCs w:val="24"/>
        </w:rPr>
        <w:t>.</w:t>
      </w:r>
    </w:p>
    <w:p w:rsidR="008F20DA" w:rsidRPr="00595386" w:rsidRDefault="00227FD7" w:rsidP="008F20DA">
      <w:pPr>
        <w:rPr>
          <w:sz w:val="24"/>
          <w:szCs w:val="24"/>
        </w:rPr>
      </w:pPr>
      <w:r w:rsidRPr="00595386">
        <w:rPr>
          <w:sz w:val="24"/>
          <w:szCs w:val="24"/>
        </w:rPr>
        <w:t>For the redox couple of dissolved oxygen and ferric/ferrous ion, the following calculations need to be performed before constructing the ladder diagram:</w:t>
      </w:r>
    </w:p>
    <w:p w:rsidR="00F001BE" w:rsidRPr="00595386" w:rsidRDefault="00F001BE" w:rsidP="008F20DA">
      <w:pPr>
        <w:rPr>
          <w:sz w:val="24"/>
          <w:szCs w:val="24"/>
        </w:rPr>
      </w:pPr>
      <w:r w:rsidRPr="00595386">
        <w:rPr>
          <w:sz w:val="24"/>
          <w:szCs w:val="24"/>
        </w:rPr>
        <w:t xml:space="preserve">Potential of the dissolved oxygen half-reaction: </w:t>
      </w:r>
      <w:r w:rsidRPr="00595386">
        <w:rPr>
          <w:sz w:val="24"/>
          <w:szCs w:val="24"/>
        </w:rPr>
        <w:tab/>
        <w:t>O</w:t>
      </w:r>
      <w:r w:rsidRPr="00595386">
        <w:rPr>
          <w:sz w:val="24"/>
          <w:szCs w:val="24"/>
          <w:vertAlign w:val="subscript"/>
        </w:rPr>
        <w:t>2</w:t>
      </w:r>
      <w:r w:rsidRPr="00595386">
        <w:rPr>
          <w:sz w:val="24"/>
          <w:szCs w:val="24"/>
        </w:rPr>
        <w:t xml:space="preserve"> (g) + 4 H</w:t>
      </w:r>
      <w:r w:rsidRPr="00595386">
        <w:rPr>
          <w:sz w:val="24"/>
          <w:szCs w:val="24"/>
          <w:vertAlign w:val="superscript"/>
        </w:rPr>
        <w:t>+</w:t>
      </w:r>
      <w:r w:rsidRPr="00595386">
        <w:rPr>
          <w:sz w:val="24"/>
          <w:szCs w:val="24"/>
        </w:rPr>
        <w:t xml:space="preserve"> (</w:t>
      </w:r>
      <w:proofErr w:type="spellStart"/>
      <w:r w:rsidRPr="00595386">
        <w:rPr>
          <w:sz w:val="24"/>
          <w:szCs w:val="24"/>
        </w:rPr>
        <w:t>aq</w:t>
      </w:r>
      <w:proofErr w:type="spellEnd"/>
      <w:r w:rsidRPr="00595386">
        <w:rPr>
          <w:sz w:val="24"/>
          <w:szCs w:val="24"/>
        </w:rPr>
        <w:t>) + 4 e</w:t>
      </w:r>
      <w:r w:rsidRPr="00595386">
        <w:rPr>
          <w:sz w:val="24"/>
          <w:szCs w:val="24"/>
          <w:vertAlign w:val="superscript"/>
        </w:rPr>
        <w:t>-</w:t>
      </w:r>
      <w:r w:rsidRPr="00595386">
        <w:rPr>
          <w:rFonts w:ascii="Royal Society of Chemistry" w:hAnsi="Royal Society of Chemistry"/>
          <w:sz w:val="24"/>
          <w:szCs w:val="24"/>
        </w:rPr>
        <w:t>∏</w:t>
      </w:r>
      <w:r w:rsidRPr="00595386">
        <w:rPr>
          <w:sz w:val="24"/>
          <w:szCs w:val="24"/>
        </w:rPr>
        <w:t xml:space="preserve"> 2 H</w:t>
      </w:r>
      <w:r w:rsidRPr="00595386">
        <w:rPr>
          <w:sz w:val="24"/>
          <w:szCs w:val="24"/>
          <w:vertAlign w:val="subscript"/>
        </w:rPr>
        <w:t>2</w:t>
      </w:r>
      <w:r w:rsidRPr="00595386">
        <w:rPr>
          <w:sz w:val="24"/>
          <w:szCs w:val="24"/>
        </w:rPr>
        <w:t>O (l)</w:t>
      </w:r>
    </w:p>
    <w:p w:rsidR="00F001BE" w:rsidRPr="00595386" w:rsidRDefault="00F11698" w:rsidP="008F20DA">
      <w:pPr>
        <w:rPr>
          <w:sz w:val="24"/>
          <w:szCs w:val="24"/>
        </w:rPr>
      </w:pPr>
      <m:oMathPara>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-pH</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-6.4</m:t>
              </m:r>
            </m:sup>
          </m:sSup>
          <m:r>
            <w:rPr>
              <w:rFonts w:ascii="Cambria Math" w:hAnsi="Cambria Math"/>
              <w:sz w:val="24"/>
              <w:szCs w:val="24"/>
            </w:rPr>
            <m:t xml:space="preserve">=3.98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M</m:t>
          </m:r>
        </m:oMath>
      </m:oMathPara>
    </w:p>
    <w:p w:rsidR="00F001BE" w:rsidRPr="00595386" w:rsidRDefault="00F11698" w:rsidP="008F20DA">
      <w:pPr>
        <w:rPr>
          <w:sz w:val="24"/>
          <w:szCs w:val="24"/>
        </w:rPr>
      </w:pPr>
      <m:oMathPara>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e>
          </m:d>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10.0 mg </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1.00 mmol </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num>
                <m:den>
                  <m:r>
                    <w:rPr>
                      <w:rFonts w:ascii="Cambria Math" w:hAnsi="Cambria Math"/>
                      <w:sz w:val="24"/>
                      <w:szCs w:val="24"/>
                    </w:rPr>
                    <m:t xml:space="preserve">32.0 mg </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num>
                <m:den>
                  <m:r>
                    <w:rPr>
                      <w:rFonts w:ascii="Cambria Math" w:hAnsi="Cambria Math"/>
                      <w:sz w:val="24"/>
                      <w:szCs w:val="24"/>
                    </w:rPr>
                    <m:t xml:space="preserve">1000 mmol </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den>
              </m:f>
            </m:e>
          </m:d>
          <m:r>
            <w:rPr>
              <w:rFonts w:ascii="Cambria Math" w:hAnsi="Cambria Math"/>
              <w:sz w:val="24"/>
              <w:szCs w:val="24"/>
            </w:rPr>
            <m:t xml:space="preserve">=3.1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M</m:t>
          </m:r>
        </m:oMath>
      </m:oMathPara>
    </w:p>
    <w:p w:rsidR="00F001BE" w:rsidRPr="00595386" w:rsidRDefault="00F11698" w:rsidP="00F001BE">
      <w:pPr>
        <w:rPr>
          <w:sz w:val="24"/>
          <w:szCs w:val="24"/>
        </w:rPr>
      </w:pPr>
      <m:oMathPara>
        <m:oMath>
          <m:sSub>
            <m:sSubPr>
              <m:ctrlPr>
                <w:rPr>
                  <w:rFonts w:ascii="Cambria Math" w:hAnsi="Cambria Math"/>
                  <w:i/>
                  <w:sz w:val="24"/>
                  <w:szCs w:val="24"/>
                </w:rPr>
              </m:ctrlPr>
            </m:sSubPr>
            <m:e>
              <m:r>
                <w:rPr>
                  <w:rFonts w:ascii="Cambria Math" w:hAnsi="Cambria Math"/>
                  <w:sz w:val="24"/>
                  <w:szCs w:val="24"/>
                </w:rPr>
                <m:t>E</m:t>
              </m:r>
            </m:e>
            <m: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sub>
          </m:sSub>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E</m:t>
              </m:r>
            </m:e>
            <m:sub>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sub>
            <m:sup>
              <m:r>
                <m:rPr>
                  <m:sty m:val="p"/>
                </m:rPr>
                <w:rPr>
                  <w:rFonts w:ascii="Cambria Math" w:hAnsi="Cambria Math"/>
                  <w:sz w:val="24"/>
                  <w:szCs w:val="24"/>
                </w:rPr>
                <m:t>o</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0.05915</m:t>
              </m:r>
            </m:num>
            <m:den>
              <m:r>
                <w:rPr>
                  <w:rFonts w:ascii="Cambria Math" w:hAnsi="Cambria Math"/>
                  <w:sz w:val="24"/>
                  <w:szCs w:val="24"/>
                </w:rPr>
                <m:t>n</m:t>
              </m:r>
            </m:den>
          </m:f>
          <m:r>
            <w:rPr>
              <w:rFonts w:ascii="Cambria Math" w:hAnsi="Cambria Math"/>
              <w:sz w:val="24"/>
              <w:szCs w:val="24"/>
            </w:rPr>
            <m:t>log</m:t>
          </m:r>
          <m:f>
            <m:fPr>
              <m:ctrlPr>
                <w:rPr>
                  <w:rFonts w:ascii="Cambria Math" w:hAnsi="Cambria Math"/>
                  <w:i/>
                  <w:sz w:val="24"/>
                  <w:szCs w:val="24"/>
                </w:rPr>
              </m:ctrlPr>
            </m:fPr>
            <m:num>
              <m:r>
                <w:rPr>
                  <w:rFonts w:ascii="Cambria Math" w:hAnsi="Cambria Math"/>
                  <w:sz w:val="24"/>
                  <w:szCs w:val="24"/>
                </w:rPr>
                <m:t>1</m:t>
              </m:r>
            </m:num>
            <m:den>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e>
                <m:sup>
                  <m:r>
                    <w:rPr>
                      <w:rFonts w:ascii="Cambria Math" w:hAnsi="Cambria Math"/>
                      <w:sz w:val="24"/>
                      <w:szCs w:val="24"/>
                    </w:rPr>
                    <m:t>4</m:t>
                  </m:r>
                </m:sup>
              </m:sSup>
            </m:den>
          </m:f>
          <m:r>
            <w:rPr>
              <w:rFonts w:ascii="Cambria Math" w:hAnsi="Cambria Math"/>
              <w:sz w:val="24"/>
              <w:szCs w:val="24"/>
            </w:rPr>
            <m:t xml:space="preserve">= 1.23- </m:t>
          </m:r>
          <m:f>
            <m:fPr>
              <m:ctrlPr>
                <w:rPr>
                  <w:rFonts w:ascii="Cambria Math" w:hAnsi="Cambria Math"/>
                  <w:i/>
                  <w:sz w:val="24"/>
                  <w:szCs w:val="24"/>
                </w:rPr>
              </m:ctrlPr>
            </m:fPr>
            <m:num>
              <m:r>
                <w:rPr>
                  <w:rFonts w:ascii="Cambria Math" w:hAnsi="Cambria Math"/>
                  <w:sz w:val="24"/>
                  <w:szCs w:val="24"/>
                </w:rPr>
                <m:t>0.05915</m:t>
              </m:r>
            </m:num>
            <m:den>
              <m:r>
                <w:rPr>
                  <w:rFonts w:ascii="Cambria Math" w:hAnsi="Cambria Math"/>
                  <w:sz w:val="24"/>
                  <w:szCs w:val="24"/>
                </w:rPr>
                <m:t>4</m:t>
              </m:r>
            </m:den>
          </m:f>
          <m:r>
            <w:rPr>
              <w:rFonts w:ascii="Cambria Math" w:hAnsi="Cambria Math"/>
              <w:sz w:val="24"/>
              <w:szCs w:val="24"/>
            </w:rPr>
            <m:t>log</m:t>
          </m:r>
          <m:f>
            <m:fPr>
              <m:ctrlPr>
                <w:rPr>
                  <w:rFonts w:ascii="Cambria Math" w:hAnsi="Cambria Math"/>
                  <w:i/>
                  <w:sz w:val="24"/>
                  <w:szCs w:val="24"/>
                </w:rPr>
              </m:ctrlPr>
            </m:fPr>
            <m:num>
              <m:r>
                <w:rPr>
                  <w:rFonts w:ascii="Cambria Math" w:hAnsi="Cambria Math"/>
                  <w:sz w:val="24"/>
                  <w:szCs w:val="24"/>
                </w:rPr>
                <m:t>1</m:t>
              </m:r>
            </m:num>
            <m:den>
              <m:d>
                <m:dPr>
                  <m:ctrlPr>
                    <w:rPr>
                      <w:rFonts w:ascii="Cambria Math" w:hAnsi="Cambria Math"/>
                      <w:i/>
                      <w:sz w:val="24"/>
                      <w:szCs w:val="24"/>
                    </w:rPr>
                  </m:ctrlPr>
                </m:dPr>
                <m:e>
                  <m:r>
                    <w:rPr>
                      <w:rFonts w:ascii="Cambria Math" w:hAnsi="Cambria Math"/>
                      <w:sz w:val="24"/>
                      <w:szCs w:val="24"/>
                    </w:rPr>
                    <m:t xml:space="preserve">3.1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3.98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e>
                  </m:d>
                </m:e>
                <m:sup>
                  <m:r>
                    <w:rPr>
                      <w:rFonts w:ascii="Cambria Math" w:hAnsi="Cambria Math"/>
                      <w:sz w:val="24"/>
                      <w:szCs w:val="24"/>
                    </w:rPr>
                    <m:t>4</m:t>
                  </m:r>
                </m:sup>
              </m:sSup>
            </m:den>
          </m:f>
          <m:r>
            <w:rPr>
              <w:rFonts w:ascii="Cambria Math" w:hAnsi="Cambria Math"/>
              <w:sz w:val="24"/>
              <w:szCs w:val="24"/>
            </w:rPr>
            <m:t>=0.800 V</m:t>
          </m:r>
        </m:oMath>
      </m:oMathPara>
    </w:p>
    <w:p w:rsidR="00C8134A" w:rsidRPr="00595386" w:rsidRDefault="00F11698" w:rsidP="00C8134A">
      <w:pPr>
        <w:rPr>
          <w:sz w:val="24"/>
          <w:szCs w:val="24"/>
        </w:rPr>
      </w:pPr>
      <m:oMathPara>
        <m:oMath>
          <m:sSub>
            <m:sSubPr>
              <m:ctrlPr>
                <w:rPr>
                  <w:rFonts w:ascii="Cambria Math" w:hAnsi="Cambria Math"/>
                  <w:i/>
                  <w:sz w:val="24"/>
                  <w:szCs w:val="24"/>
                </w:rPr>
              </m:ctrlPr>
            </m:sSubPr>
            <m:e>
              <m:r>
                <w:rPr>
                  <w:rFonts w:ascii="Cambria Math" w:hAnsi="Cambria Math"/>
                  <w:sz w:val="24"/>
                  <w:szCs w:val="24"/>
                </w:rPr>
                <m:t>E</m:t>
              </m:r>
            </m:e>
            <m:sub>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sub>
          </m:sSub>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E</m:t>
              </m:r>
            </m:e>
            <m:sub>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sub>
            <m:sup>
              <m:r>
                <m:rPr>
                  <m:sty m:val="p"/>
                </m:rPr>
                <w:rPr>
                  <w:rFonts w:ascii="Cambria Math" w:hAnsi="Cambria Math"/>
                  <w:sz w:val="24"/>
                  <w:szCs w:val="24"/>
                </w:rPr>
                <m:t>o</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0.05915</m:t>
              </m:r>
            </m:num>
            <m:den>
              <m:r>
                <w:rPr>
                  <w:rFonts w:ascii="Cambria Math" w:hAnsi="Cambria Math"/>
                  <w:sz w:val="24"/>
                  <w:szCs w:val="24"/>
                </w:rPr>
                <m:t>n</m:t>
              </m:r>
            </m:den>
          </m:f>
          <m:r>
            <w:rPr>
              <w:rFonts w:ascii="Cambria Math" w:hAnsi="Cambria Math"/>
              <w:sz w:val="24"/>
              <w:szCs w:val="24"/>
            </w:rPr>
            <m:t>log</m:t>
          </m:r>
          <m:f>
            <m:fPr>
              <m:ctrlPr>
                <w:rPr>
                  <w:rFonts w:ascii="Cambria Math" w:hAnsi="Cambria Math"/>
                  <w:i/>
                  <w:sz w:val="24"/>
                  <w:szCs w:val="24"/>
                </w:rPr>
              </m:ctrlPr>
            </m:fPr>
            <m:num>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e>
              </m:d>
            </m:num>
            <m:den>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den>
          </m:f>
          <m:r>
            <w:rPr>
              <w:rFonts w:ascii="Cambria Math" w:hAnsi="Cambria Math"/>
              <w:sz w:val="24"/>
              <w:szCs w:val="24"/>
            </w:rPr>
            <m:t xml:space="preserve">= 0.771- </m:t>
          </m:r>
          <m:f>
            <m:fPr>
              <m:ctrlPr>
                <w:rPr>
                  <w:rFonts w:ascii="Cambria Math" w:hAnsi="Cambria Math"/>
                  <w:i/>
                  <w:sz w:val="24"/>
                  <w:szCs w:val="24"/>
                </w:rPr>
              </m:ctrlPr>
            </m:fPr>
            <m:num>
              <m:r>
                <w:rPr>
                  <w:rFonts w:ascii="Cambria Math" w:hAnsi="Cambria Math"/>
                  <w:sz w:val="24"/>
                  <w:szCs w:val="24"/>
                </w:rPr>
                <m:t>0.05915</m:t>
              </m:r>
            </m:num>
            <m:den>
              <m:r>
                <w:rPr>
                  <w:rFonts w:ascii="Cambria Math" w:hAnsi="Cambria Math"/>
                  <w:sz w:val="24"/>
                  <w:szCs w:val="24"/>
                </w:rPr>
                <m:t>1</m:t>
              </m:r>
            </m:den>
          </m:f>
          <m:r>
            <w:rPr>
              <w:rFonts w:ascii="Cambria Math" w:hAnsi="Cambria Math"/>
              <w:sz w:val="24"/>
              <w:szCs w:val="24"/>
            </w:rPr>
            <m:t>log</m:t>
          </m:r>
          <m:f>
            <m:fPr>
              <m:ctrlPr>
                <w:rPr>
                  <w:rFonts w:ascii="Cambria Math" w:hAnsi="Cambria Math"/>
                  <w:i/>
                  <w:sz w:val="24"/>
                  <w:szCs w:val="24"/>
                </w:rPr>
              </m:ctrlPr>
            </m:fPr>
            <m:num>
              <m:r>
                <w:rPr>
                  <w:rFonts w:ascii="Cambria Math" w:hAnsi="Cambria Math"/>
                  <w:sz w:val="24"/>
                  <w:szCs w:val="24"/>
                </w:rPr>
                <m:t>1000</m:t>
              </m:r>
            </m:num>
            <m:den>
              <m:r>
                <w:rPr>
                  <w:rFonts w:ascii="Cambria Math" w:hAnsi="Cambria Math"/>
                  <w:sz w:val="24"/>
                  <w:szCs w:val="24"/>
                </w:rPr>
                <m:t>1</m:t>
              </m:r>
            </m:den>
          </m:f>
          <m:r>
            <w:rPr>
              <w:rFonts w:ascii="Cambria Math" w:hAnsi="Cambria Math"/>
              <w:sz w:val="24"/>
              <w:szCs w:val="24"/>
            </w:rPr>
            <m:t>=0.594 V</m:t>
          </m:r>
        </m:oMath>
      </m:oMathPara>
    </w:p>
    <w:p w:rsidR="00C8134A" w:rsidRPr="00595386" w:rsidRDefault="00A728CC" w:rsidP="00C8134A">
      <w:pPr>
        <w:jc w:val="center"/>
        <w:rPr>
          <w:sz w:val="24"/>
          <w:szCs w:val="24"/>
        </w:rPr>
      </w:pPr>
      <w:r>
        <w:rPr>
          <w:noProof/>
          <w:sz w:val="24"/>
          <w:szCs w:val="24"/>
        </w:rPr>
        <mc:AlternateContent>
          <mc:Choice Requires="wpg">
            <w:drawing>
              <wp:inline distT="0" distB="0" distL="0" distR="0">
                <wp:extent cx="3448685" cy="1881505"/>
                <wp:effectExtent l="0" t="19050" r="0" b="23495"/>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8685" cy="1881505"/>
                          <a:chOff x="0" y="0"/>
                          <a:chExt cx="5003" cy="2726"/>
                        </a:xfrm>
                      </wpg:grpSpPr>
                      <wps:wsp>
                        <wps:cNvPr id="13" name="AutoShape 13"/>
                        <wps:cNvCnPr>
                          <a:cxnSpLocks noChangeShapeType="1"/>
                        </wps:cNvCnPr>
                        <wps:spPr bwMode="auto">
                          <a:xfrm>
                            <a:off x="2428" y="0"/>
                            <a:ext cx="0" cy="2726"/>
                          </a:xfrm>
                          <a:prstGeom prst="straightConnector1">
                            <a:avLst/>
                          </a:prstGeom>
                          <a:noFill/>
                          <a:ln w="936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5" name="AutoShape 14"/>
                        <wps:cNvCnPr>
                          <a:cxnSpLocks noChangeShapeType="1"/>
                        </wps:cNvCnPr>
                        <wps:spPr bwMode="auto">
                          <a:xfrm flipH="1">
                            <a:off x="1886" y="847"/>
                            <a:ext cx="535" cy="1"/>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15"/>
                        <wps:cNvCnPr>
                          <a:cxnSpLocks noChangeShapeType="1"/>
                        </wps:cNvCnPr>
                        <wps:spPr bwMode="auto">
                          <a:xfrm flipH="1">
                            <a:off x="2432" y="1872"/>
                            <a:ext cx="533" cy="1"/>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Text Box 16"/>
                        <wps:cNvSpPr txBox="1">
                          <a:spLocks noChangeArrowheads="1"/>
                        </wps:cNvSpPr>
                        <wps:spPr bwMode="auto">
                          <a:xfrm>
                            <a:off x="0" y="729"/>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C8134A">
                              <w:pPr>
                                <w:rPr>
                                  <w:rFonts w:ascii="Calibri" w:eastAsia="Calibri" w:hAnsi="Calibri" w:cs="Calibri"/>
                                  <w:lang w:eastAsia="ar-SA"/>
                                </w:rPr>
                              </w:pPr>
                              <w:r>
                                <w:rPr>
                                  <w:rFonts w:ascii="Calibri" w:eastAsia="Calibri" w:hAnsi="Calibri" w:cs="Calibri"/>
                                  <w:lang w:eastAsia="ar-SA"/>
                                </w:rPr>
                                <w:t>E</w:t>
                              </w:r>
                              <w:r>
                                <w:rPr>
                                  <w:rFonts w:ascii="Calibri" w:eastAsia="Calibri" w:hAnsi="Calibri" w:cs="Calibri"/>
                                  <w:sz w:val="18"/>
                                  <w:lang w:eastAsia="ar-SA"/>
                                </w:rPr>
                                <w:t xml:space="preserve"> (O</w:t>
                              </w:r>
                              <w:r>
                                <w:rPr>
                                  <w:rFonts w:ascii="Calibri" w:eastAsia="Calibri" w:hAnsi="Calibri" w:cs="Calibri"/>
                                  <w:sz w:val="18"/>
                                  <w:vertAlign w:val="subscript"/>
                                  <w:lang w:eastAsia="ar-SA"/>
                                </w:rPr>
                                <w:t>2</w:t>
                              </w:r>
                              <w:r>
                                <w:rPr>
                                  <w:rFonts w:ascii="Calibri" w:eastAsia="Calibri" w:hAnsi="Calibri" w:cs="Calibri"/>
                                  <w:sz w:val="18"/>
                                  <w:lang w:eastAsia="ar-SA"/>
                                </w:rPr>
                                <w:t>/H</w:t>
                              </w:r>
                              <w:r>
                                <w:rPr>
                                  <w:rFonts w:ascii="Calibri" w:eastAsia="Calibri" w:hAnsi="Calibri" w:cs="Calibri"/>
                                  <w:sz w:val="18"/>
                                  <w:vertAlign w:val="subscript"/>
                                  <w:lang w:eastAsia="ar-SA"/>
                                </w:rPr>
                                <w:t>2</w:t>
                              </w:r>
                              <w:r>
                                <w:rPr>
                                  <w:rFonts w:ascii="Calibri" w:eastAsia="Calibri" w:hAnsi="Calibri" w:cs="Calibri"/>
                                  <w:sz w:val="18"/>
                                  <w:lang w:eastAsia="ar-SA"/>
                                </w:rPr>
                                <w:t>O)</w:t>
                              </w:r>
                              <w:r>
                                <w:rPr>
                                  <w:rFonts w:ascii="Calibri" w:eastAsia="Calibri" w:hAnsi="Calibri" w:cs="Calibri"/>
                                  <w:lang w:eastAsia="ar-SA"/>
                                </w:rPr>
                                <w:t xml:space="preserve"> = +0.800 V</w:t>
                              </w:r>
                            </w:p>
                          </w:txbxContent>
                        </wps:txbx>
                        <wps:bodyPr rot="0" vert="horz" wrap="square" lIns="0" tIns="0" rIns="0" bIns="0" anchor="ctr" anchorCtr="0" upright="1">
                          <a:noAutofit/>
                        </wps:bodyPr>
                      </wps:wsp>
                      <wps:wsp>
                        <wps:cNvPr id="18" name="Text Box 17"/>
                        <wps:cNvSpPr txBox="1">
                          <a:spLocks noChangeArrowheads="1"/>
                        </wps:cNvSpPr>
                        <wps:spPr bwMode="auto">
                          <a:xfrm>
                            <a:off x="3056" y="1742"/>
                            <a:ext cx="194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C8134A">
                              <w:pPr>
                                <w:rPr>
                                  <w:rFonts w:ascii="Calibri" w:eastAsia="Calibri" w:hAnsi="Calibri" w:cs="Calibri"/>
                                  <w:lang w:eastAsia="ar-SA"/>
                                </w:rPr>
                              </w:pPr>
                              <w:r>
                                <w:rPr>
                                  <w:rFonts w:ascii="Calibri" w:eastAsia="Calibri" w:hAnsi="Calibri" w:cs="Calibri"/>
                                  <w:lang w:eastAsia="ar-SA"/>
                                </w:rPr>
                                <w:t>E</w:t>
                              </w:r>
                              <w:proofErr w:type="gramStart"/>
                              <w:r>
                                <w:rPr>
                                  <w:rFonts w:ascii="Calibri" w:eastAsia="Calibri" w:hAnsi="Calibri" w:cs="Calibri"/>
                                  <w:lang w:eastAsia="ar-SA"/>
                                </w:rPr>
                                <w:t>°</w:t>
                              </w:r>
                              <w:r>
                                <w:rPr>
                                  <w:rFonts w:ascii="Calibri" w:eastAsia="Calibri" w:hAnsi="Calibri" w:cs="Calibri"/>
                                  <w:sz w:val="18"/>
                                  <w:lang w:eastAsia="ar-SA"/>
                                </w:rPr>
                                <w:t>(</w:t>
                              </w:r>
                              <w:proofErr w:type="gramEnd"/>
                              <w:r>
                                <w:rPr>
                                  <w:rFonts w:ascii="Calibri" w:eastAsia="Calibri" w:hAnsi="Calibri" w:cs="Calibri"/>
                                  <w:sz w:val="18"/>
                                  <w:lang w:eastAsia="ar-SA"/>
                                </w:rPr>
                                <w:t>Fe</w:t>
                              </w:r>
                              <w:r>
                                <w:rPr>
                                  <w:rFonts w:ascii="Calibri" w:eastAsia="Calibri" w:hAnsi="Calibri" w:cs="Calibri"/>
                                  <w:sz w:val="18"/>
                                  <w:vertAlign w:val="superscript"/>
                                  <w:lang w:eastAsia="ar-SA"/>
                                </w:rPr>
                                <w:t>3+</w:t>
                              </w:r>
                              <w:r>
                                <w:rPr>
                                  <w:rFonts w:ascii="Calibri" w:eastAsia="Calibri" w:hAnsi="Calibri" w:cs="Calibri"/>
                                  <w:sz w:val="18"/>
                                  <w:lang w:eastAsia="ar-SA"/>
                                </w:rPr>
                                <w:t>/Fe</w:t>
                              </w:r>
                              <w:r>
                                <w:rPr>
                                  <w:rFonts w:ascii="Calibri" w:eastAsia="Calibri" w:hAnsi="Calibri" w:cs="Calibri"/>
                                  <w:sz w:val="18"/>
                                  <w:vertAlign w:val="superscript"/>
                                  <w:lang w:eastAsia="ar-SA"/>
                                </w:rPr>
                                <w:t>2+</w:t>
                              </w:r>
                              <w:r>
                                <w:rPr>
                                  <w:rFonts w:ascii="Calibri" w:eastAsia="Calibri" w:hAnsi="Calibri" w:cs="Calibri"/>
                                  <w:sz w:val="18"/>
                                  <w:lang w:eastAsia="ar-SA"/>
                                </w:rPr>
                                <w:t>)</w:t>
                              </w:r>
                              <w:r>
                                <w:rPr>
                                  <w:rFonts w:ascii="Calibri" w:eastAsia="Calibri" w:hAnsi="Calibri" w:cs="Calibri"/>
                                  <w:lang w:eastAsia="ar-SA"/>
                                </w:rPr>
                                <w:t xml:space="preserve"> = +0.594 V</w:t>
                              </w:r>
                            </w:p>
                          </w:txbxContent>
                        </wps:txbx>
                        <wps:bodyPr rot="0" vert="horz" wrap="square" lIns="0" tIns="0" rIns="0" bIns="0" anchor="ctr" anchorCtr="0" upright="1">
                          <a:noAutofit/>
                        </wps:bodyPr>
                      </wps:wsp>
                      <wps:wsp>
                        <wps:cNvPr id="19" name="Text Box 18"/>
                        <wps:cNvSpPr txBox="1">
                          <a:spLocks noChangeArrowheads="1"/>
                        </wps:cNvSpPr>
                        <wps:spPr bwMode="auto">
                          <a:xfrm>
                            <a:off x="240" y="228"/>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C8134A">
                              <w:pPr>
                                <w:jc w:val="center"/>
                                <w:rPr>
                                  <w:rFonts w:ascii="Calibri" w:eastAsia="Calibri" w:hAnsi="Calibri" w:cs="Calibri"/>
                                  <w:b/>
                                  <w:sz w:val="24"/>
                                  <w:vertAlign w:val="subscript"/>
                                  <w:lang w:eastAsia="ar-SA"/>
                                </w:rPr>
                              </w:pPr>
                              <w:r>
                                <w:rPr>
                                  <w:rFonts w:ascii="Calibri" w:eastAsia="Calibri" w:hAnsi="Calibri" w:cs="Calibri"/>
                                  <w:b/>
                                  <w:sz w:val="24"/>
                                  <w:lang w:eastAsia="ar-SA"/>
                                </w:rPr>
                                <w:t>O</w:t>
                              </w:r>
                              <w:r>
                                <w:rPr>
                                  <w:rFonts w:ascii="Calibri" w:eastAsia="Calibri" w:hAnsi="Calibri" w:cs="Calibri"/>
                                  <w:b/>
                                  <w:sz w:val="24"/>
                                  <w:vertAlign w:val="subscript"/>
                                  <w:lang w:eastAsia="ar-SA"/>
                                </w:rPr>
                                <w:t>2</w:t>
                              </w:r>
                            </w:p>
                          </w:txbxContent>
                        </wps:txbx>
                        <wps:bodyPr rot="0" vert="horz" wrap="square" lIns="0" tIns="0" rIns="0" bIns="0" anchor="ctr" anchorCtr="0" upright="1">
                          <a:noAutofit/>
                        </wps:bodyPr>
                      </wps:wsp>
                      <wps:wsp>
                        <wps:cNvPr id="20" name="Text Box 19"/>
                        <wps:cNvSpPr txBox="1">
                          <a:spLocks noChangeArrowheads="1"/>
                        </wps:cNvSpPr>
                        <wps:spPr bwMode="auto">
                          <a:xfrm>
                            <a:off x="242" y="1196"/>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C8134A">
                              <w:pPr>
                                <w:jc w:val="center"/>
                                <w:rPr>
                                  <w:rFonts w:ascii="Calibri" w:eastAsia="Calibri" w:hAnsi="Calibri" w:cs="Calibri"/>
                                  <w:b/>
                                  <w:sz w:val="24"/>
                                  <w:lang w:eastAsia="ar-SA"/>
                                </w:rPr>
                              </w:pPr>
                              <w:r>
                                <w:rPr>
                                  <w:rFonts w:ascii="Calibri" w:eastAsia="Calibri" w:hAnsi="Calibri" w:cs="Calibri"/>
                                  <w:b/>
                                  <w:sz w:val="24"/>
                                  <w:lang w:eastAsia="ar-SA"/>
                                </w:rPr>
                                <w:t>H</w:t>
                              </w:r>
                              <w:r>
                                <w:rPr>
                                  <w:rFonts w:ascii="Calibri" w:eastAsia="Calibri" w:hAnsi="Calibri" w:cs="Calibri"/>
                                  <w:b/>
                                  <w:sz w:val="24"/>
                                  <w:vertAlign w:val="subscript"/>
                                  <w:lang w:eastAsia="ar-SA"/>
                                </w:rPr>
                                <w:t>2</w:t>
                              </w:r>
                              <w:r>
                                <w:rPr>
                                  <w:rFonts w:ascii="Calibri" w:eastAsia="Calibri" w:hAnsi="Calibri" w:cs="Calibri"/>
                                  <w:b/>
                                  <w:sz w:val="24"/>
                                  <w:lang w:eastAsia="ar-SA"/>
                                </w:rPr>
                                <w:t>O</w:t>
                              </w:r>
                            </w:p>
                          </w:txbxContent>
                        </wps:txbx>
                        <wps:bodyPr rot="0" vert="horz" wrap="square" lIns="0" tIns="0" rIns="0" bIns="0" anchor="ctr" anchorCtr="0" upright="1">
                          <a:noAutofit/>
                        </wps:bodyPr>
                      </wps:wsp>
                      <wps:wsp>
                        <wps:cNvPr id="21" name="Text Box 20"/>
                        <wps:cNvSpPr txBox="1">
                          <a:spLocks noChangeArrowheads="1"/>
                        </wps:cNvSpPr>
                        <wps:spPr bwMode="auto">
                          <a:xfrm>
                            <a:off x="2708" y="1212"/>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C8134A">
                              <w:pPr>
                                <w:jc w:val="center"/>
                                <w:rPr>
                                  <w:rFonts w:ascii="Calibri" w:eastAsia="Calibri" w:hAnsi="Calibri" w:cs="Calibri"/>
                                  <w:b/>
                                  <w:sz w:val="24"/>
                                  <w:vertAlign w:val="superscript"/>
                                  <w:lang w:eastAsia="ar-SA"/>
                                </w:rPr>
                              </w:pPr>
                              <w:r>
                                <w:rPr>
                                  <w:rFonts w:ascii="Calibri" w:eastAsia="Calibri" w:hAnsi="Calibri" w:cs="Calibri"/>
                                  <w:b/>
                                  <w:sz w:val="24"/>
                                  <w:lang w:eastAsia="ar-SA"/>
                                </w:rPr>
                                <w:t>Fe</w:t>
                              </w:r>
                              <w:r>
                                <w:rPr>
                                  <w:rFonts w:ascii="Calibri" w:eastAsia="Calibri" w:hAnsi="Calibri" w:cs="Calibri"/>
                                  <w:b/>
                                  <w:sz w:val="24"/>
                                  <w:vertAlign w:val="superscript"/>
                                  <w:lang w:eastAsia="ar-SA"/>
                                </w:rPr>
                                <w:t>3+</w:t>
                              </w:r>
                            </w:p>
                          </w:txbxContent>
                        </wps:txbx>
                        <wps:bodyPr rot="0" vert="horz" wrap="square" lIns="0" tIns="0" rIns="0" bIns="0" anchor="ctr" anchorCtr="0" upright="1">
                          <a:noAutofit/>
                        </wps:bodyPr>
                      </wps:wsp>
                      <wps:wsp>
                        <wps:cNvPr id="22" name="Text Box 21"/>
                        <wps:cNvSpPr txBox="1">
                          <a:spLocks noChangeArrowheads="1"/>
                        </wps:cNvSpPr>
                        <wps:spPr bwMode="auto">
                          <a:xfrm>
                            <a:off x="2626" y="2166"/>
                            <a:ext cx="178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325263" w:rsidRDefault="00325263" w:rsidP="00C8134A">
                              <w:pPr>
                                <w:jc w:val="center"/>
                                <w:rPr>
                                  <w:rFonts w:ascii="Calibri" w:eastAsia="Calibri" w:hAnsi="Calibri" w:cs="Calibri"/>
                                  <w:b/>
                                  <w:sz w:val="24"/>
                                  <w:vertAlign w:val="superscript"/>
                                  <w:lang w:eastAsia="ar-SA"/>
                                </w:rPr>
                              </w:pPr>
                              <w:r>
                                <w:rPr>
                                  <w:rFonts w:ascii="Calibri" w:eastAsia="Calibri" w:hAnsi="Calibri" w:cs="Calibri"/>
                                  <w:b/>
                                  <w:sz w:val="24"/>
                                  <w:lang w:eastAsia="ar-SA"/>
                                </w:rPr>
                                <w:t xml:space="preserve"> Fe</w:t>
                              </w:r>
                              <w:r>
                                <w:rPr>
                                  <w:rFonts w:ascii="Calibri" w:eastAsia="Calibri" w:hAnsi="Calibri" w:cs="Calibri"/>
                                  <w:b/>
                                  <w:sz w:val="24"/>
                                  <w:vertAlign w:val="superscript"/>
                                  <w:lang w:eastAsia="ar-SA"/>
                                </w:rPr>
                                <w:t>2+</w:t>
                              </w:r>
                            </w:p>
                          </w:txbxContent>
                        </wps:txbx>
                        <wps:bodyPr rot="0" vert="horz" wrap="square" lIns="0" tIns="0" rIns="0" bIns="0" anchor="ctr" anchorCtr="0" upright="1">
                          <a:noAutofit/>
                        </wps:bodyPr>
                      </wps:wsp>
                    </wpg:wgp>
                  </a:graphicData>
                </a:graphic>
              </wp:inline>
            </w:drawing>
          </mc:Choice>
          <mc:Fallback>
            <w:pict>
              <v:group id="Group 12" o:spid="_x0000_s1036" style="width:271.55pt;height:148.15pt;mso-position-horizontal-relative:char;mso-position-vertical-relative:line" coordsize="5003,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">
                <v:shape id="AutoShape 13" o:spid="_x0000_s1037" type="#_x0000_t32" style="position:absolute;left:2428;width:0;height:27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sCgsMAAADbAAAADwAAAGRycy9kb3ducmV2LnhtbERPS2vCQBC+F/oflil4KbprhEZSVxGh&#10;UAJCa3vwOGTHJDU7G7JrHv/eLRR6m4/vOZvdaBvRU+drxxqWCwWCuHCm5lLD99fbfA3CB2SDjWPS&#10;MJGH3fbxYYOZcQN/Un8KpYgh7DPUUIXQZlL6oiKLfuFa4shdXGcxRNiV0nQ4xHDbyESpF2mx5thQ&#10;YUuHiorr6WY1fFyOaeL26voznfPnPk9vqTqT1rOncf8KItAY/sV/7ncT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LAoLDAAAA2wAAAA8AAAAAAAAAAAAA&#10;AAAAoQIAAGRycy9kb3ducmV2LnhtbFBLBQYAAAAABAAEAPkAAACRAwAAAAA=&#10;" strokeweight=".26mm">
                  <v:stroke startarrow="block" endarrow="block" joinstyle="miter"/>
                </v:shape>
                <v:shape id="AutoShape 14" o:spid="_x0000_s1038" type="#_x0000_t32" style="position:absolute;left:1886;top:847;width:535;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2yFMAAAADbAAAADwAAAGRycy9kb3ducmV2LnhtbERPS4vCMBC+C/sfwgh7s6mKsnRNiysI&#10;BS++Lt6GZmxLm0lpou3+eyMs7G0+vudsstG04km9qy0rmEcxCOLC6ppLBdfLfvYFwnlkja1lUvBL&#10;DrL0Y7LBRNuBT/Q8+1KEEHYJKqi87xIpXVGRQRfZjjhwd9sb9AH2pdQ9DiHctHIRx2tpsObQUGFH&#10;u4qK5vwwCoy2x7ZZ7nWxujWHfBhvP7ntlPqcjttvEJ5G/y/+c+c6zF/B+5dwgEx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YNshTAAAAA2wAAAA8AAAAAAAAAAAAAAAAA&#10;oQIAAGRycy9kb3ducmV2LnhtbFBLBQYAAAAABAAEAPkAAACOAwAAAAA=&#10;" strokeweight=".26mm">
                  <v:stroke joinstyle="miter"/>
                </v:shape>
                <v:shape id="AutoShape 15" o:spid="_x0000_s1039" type="#_x0000_t32" style="position:absolute;left:2432;top:1872;width:533;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8sY8AAAADbAAAADwAAAGRycy9kb3ducmV2LnhtbERPS4vCMBC+C/sfwgh7s6kuytI1La4g&#10;FLz4ungbmrEtbSalydruvzeC4G0+vuess9G04k69qy0rmEcxCOLC6ppLBZfzbvYNwnlkja1lUvBP&#10;DrL0Y7LGRNuBj3Q/+VKEEHYJKqi87xIpXVGRQRfZjjhwN9sb9AH2pdQ9DiHctHIRxytpsObQUGFH&#10;24qK5vRnFBhtD23ztdPF8trs82G8/ua2U+pzOm5+QHga/Vv8cuc6zF/B85dwgEw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bfLGPAAAAA2wAAAA8AAAAAAAAAAAAAAAAA&#10;oQIAAGRycy9kb3ducmV2LnhtbFBLBQYAAAAABAAEAPkAAACOAwAAAAA=&#10;" strokeweight=".26mm">
                  <v:stroke joinstyle="miter"/>
                </v:shape>
                <v:shape id="Text Box 16" o:spid="_x0000_s1040" type="#_x0000_t202" style="position:absolute;top:729;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3Mb8AA&#10;AADbAAAADwAAAGRycy9kb3ducmV2LnhtbERPTYvCMBC9L/gfwgje1lRBV6pRilbwtqwWvY7N2Fab&#10;SWmi1n+/WVjwNo/3OYtVZ2rxoNZVlhWMhhEI4tzqigsF2WH7OQPhPLLG2jIpeJGD1bL3scBY2yf/&#10;0GPvCxFC2MWooPS+iaV0eUkG3dA2xIG72NagD7AtpG7xGcJNLcdRNJUGKw4NJTa0Lim/7e9GwabL&#10;vrfXk2ymMjlPcHdLj7NTqtSg3yVzEJ46/xb/u3c6zP+Cv1/C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l3Mb8AAAADbAAAADwAAAAAAAAAAAAAAAACYAgAAZHJzL2Rvd25y&#10;ZXYueG1sUEsFBgAAAAAEAAQA9QAAAIUDAAAAAA==&#10;" filled="f" stroked="f" strokecolor="gray">
                  <v:stroke joinstyle="round"/>
                  <v:textbox inset="0,0,0,0">
                    <w:txbxContent>
                      <w:p w:rsidR="00325263" w:rsidRDefault="00325263" w:rsidP="00C8134A">
                        <w:pPr>
                          <w:rPr>
                            <w:rFonts w:ascii="Calibri" w:eastAsia="Calibri" w:hAnsi="Calibri" w:cs="Calibri"/>
                            <w:lang w:eastAsia="ar-SA"/>
                          </w:rPr>
                        </w:pPr>
                        <w:r>
                          <w:rPr>
                            <w:rFonts w:ascii="Calibri" w:eastAsia="Calibri" w:hAnsi="Calibri" w:cs="Calibri"/>
                            <w:lang w:eastAsia="ar-SA"/>
                          </w:rPr>
                          <w:t>E</w:t>
                        </w:r>
                        <w:r>
                          <w:rPr>
                            <w:rFonts w:ascii="Calibri" w:eastAsia="Calibri" w:hAnsi="Calibri" w:cs="Calibri"/>
                            <w:sz w:val="18"/>
                            <w:lang w:eastAsia="ar-SA"/>
                          </w:rPr>
                          <w:t xml:space="preserve"> (O</w:t>
                        </w:r>
                        <w:r>
                          <w:rPr>
                            <w:rFonts w:ascii="Calibri" w:eastAsia="Calibri" w:hAnsi="Calibri" w:cs="Calibri"/>
                            <w:sz w:val="18"/>
                            <w:vertAlign w:val="subscript"/>
                            <w:lang w:eastAsia="ar-SA"/>
                          </w:rPr>
                          <w:t>2</w:t>
                        </w:r>
                        <w:r>
                          <w:rPr>
                            <w:rFonts w:ascii="Calibri" w:eastAsia="Calibri" w:hAnsi="Calibri" w:cs="Calibri"/>
                            <w:sz w:val="18"/>
                            <w:lang w:eastAsia="ar-SA"/>
                          </w:rPr>
                          <w:t>/H</w:t>
                        </w:r>
                        <w:r>
                          <w:rPr>
                            <w:rFonts w:ascii="Calibri" w:eastAsia="Calibri" w:hAnsi="Calibri" w:cs="Calibri"/>
                            <w:sz w:val="18"/>
                            <w:vertAlign w:val="subscript"/>
                            <w:lang w:eastAsia="ar-SA"/>
                          </w:rPr>
                          <w:t>2</w:t>
                        </w:r>
                        <w:r>
                          <w:rPr>
                            <w:rFonts w:ascii="Calibri" w:eastAsia="Calibri" w:hAnsi="Calibri" w:cs="Calibri"/>
                            <w:sz w:val="18"/>
                            <w:lang w:eastAsia="ar-SA"/>
                          </w:rPr>
                          <w:t>O)</w:t>
                        </w:r>
                        <w:r>
                          <w:rPr>
                            <w:rFonts w:ascii="Calibri" w:eastAsia="Calibri" w:hAnsi="Calibri" w:cs="Calibri"/>
                            <w:lang w:eastAsia="ar-SA"/>
                          </w:rPr>
                          <w:t xml:space="preserve"> = +0.800 V</w:t>
                        </w:r>
                      </w:p>
                    </w:txbxContent>
                  </v:textbox>
                </v:shape>
                <v:shape id="Text Box 17" o:spid="_x0000_s1041" type="#_x0000_t202" style="position:absolute;left:3056;top:1742;width:1947;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JYHcQA&#10;AADbAAAADwAAAGRycy9kb3ducmV2LnhtbESPQWvCQBCF7wX/wzJCb3WjUJHoKqIGciu1otcxO82m&#10;ZmdDdqvpv+8cCr3N8N68981qM/hW3amPTWAD00kGirgKtuHawOmjeFmAignZYhuYDPxQhM169LTC&#10;3IYHv9P9mGolIRxzNOBS6nKtY+XIY5yEjli0z9B7TLL2tbY9PiTct3qWZXPtsWFpcNjRzlF1O357&#10;A/vh9FZ8XXQ319vrK5a3w3lxORjzPB62S1CJhvRv/rsureALrPwiA+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WB3EAAAA2wAAAA8AAAAAAAAAAAAAAAAAmAIAAGRycy9k&#10;b3ducmV2LnhtbFBLBQYAAAAABAAEAPUAAACJAwAAAAA=&#10;" filled="f" stroked="f" strokecolor="gray">
                  <v:stroke joinstyle="round"/>
                  <v:textbox inset="0,0,0,0">
                    <w:txbxContent>
                      <w:p w:rsidR="00325263" w:rsidRDefault="00325263" w:rsidP="00C8134A">
                        <w:pPr>
                          <w:rPr>
                            <w:rFonts w:ascii="Calibri" w:eastAsia="Calibri" w:hAnsi="Calibri" w:cs="Calibri"/>
                            <w:lang w:eastAsia="ar-SA"/>
                          </w:rPr>
                        </w:pPr>
                        <w:r>
                          <w:rPr>
                            <w:rFonts w:ascii="Calibri" w:eastAsia="Calibri" w:hAnsi="Calibri" w:cs="Calibri"/>
                            <w:lang w:eastAsia="ar-SA"/>
                          </w:rPr>
                          <w:t>E</w:t>
                        </w:r>
                        <w:proofErr w:type="gramStart"/>
                        <w:r>
                          <w:rPr>
                            <w:rFonts w:ascii="Calibri" w:eastAsia="Calibri" w:hAnsi="Calibri" w:cs="Calibri"/>
                            <w:lang w:eastAsia="ar-SA"/>
                          </w:rPr>
                          <w:t>°</w:t>
                        </w:r>
                        <w:r>
                          <w:rPr>
                            <w:rFonts w:ascii="Calibri" w:eastAsia="Calibri" w:hAnsi="Calibri" w:cs="Calibri"/>
                            <w:sz w:val="18"/>
                            <w:lang w:eastAsia="ar-SA"/>
                          </w:rPr>
                          <w:t>(</w:t>
                        </w:r>
                        <w:proofErr w:type="gramEnd"/>
                        <w:r>
                          <w:rPr>
                            <w:rFonts w:ascii="Calibri" w:eastAsia="Calibri" w:hAnsi="Calibri" w:cs="Calibri"/>
                            <w:sz w:val="18"/>
                            <w:lang w:eastAsia="ar-SA"/>
                          </w:rPr>
                          <w:t>Fe</w:t>
                        </w:r>
                        <w:r>
                          <w:rPr>
                            <w:rFonts w:ascii="Calibri" w:eastAsia="Calibri" w:hAnsi="Calibri" w:cs="Calibri"/>
                            <w:sz w:val="18"/>
                            <w:vertAlign w:val="superscript"/>
                            <w:lang w:eastAsia="ar-SA"/>
                          </w:rPr>
                          <w:t>3+</w:t>
                        </w:r>
                        <w:r>
                          <w:rPr>
                            <w:rFonts w:ascii="Calibri" w:eastAsia="Calibri" w:hAnsi="Calibri" w:cs="Calibri"/>
                            <w:sz w:val="18"/>
                            <w:lang w:eastAsia="ar-SA"/>
                          </w:rPr>
                          <w:t>/Fe</w:t>
                        </w:r>
                        <w:r>
                          <w:rPr>
                            <w:rFonts w:ascii="Calibri" w:eastAsia="Calibri" w:hAnsi="Calibri" w:cs="Calibri"/>
                            <w:sz w:val="18"/>
                            <w:vertAlign w:val="superscript"/>
                            <w:lang w:eastAsia="ar-SA"/>
                          </w:rPr>
                          <w:t>2+</w:t>
                        </w:r>
                        <w:r>
                          <w:rPr>
                            <w:rFonts w:ascii="Calibri" w:eastAsia="Calibri" w:hAnsi="Calibri" w:cs="Calibri"/>
                            <w:sz w:val="18"/>
                            <w:lang w:eastAsia="ar-SA"/>
                          </w:rPr>
                          <w:t>)</w:t>
                        </w:r>
                        <w:r>
                          <w:rPr>
                            <w:rFonts w:ascii="Calibri" w:eastAsia="Calibri" w:hAnsi="Calibri" w:cs="Calibri"/>
                            <w:lang w:eastAsia="ar-SA"/>
                          </w:rPr>
                          <w:t xml:space="preserve"> = +0.594 V</w:t>
                        </w:r>
                      </w:p>
                    </w:txbxContent>
                  </v:textbox>
                </v:shape>
                <v:shape id="Text Box 18" o:spid="_x0000_s1042" type="#_x0000_t202" style="position:absolute;left:240;top:228;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79hsEA&#10;AADbAAAADwAAAGRycy9kb3ducmV2LnhtbERPS2vCQBC+C/6HZYTemo0FxaauItZAbuKD5jrNjkk0&#10;Oxuyq6b/3hUK3ubje8582ZtG3KhztWUF4ygGQVxYXXOp4HhI32cgnEfW2FgmBX/kYLkYDuaYaHvn&#10;Hd32vhQhhF2CCirv20RKV1Rk0EW2JQ7cyXYGfYBdKXWH9xBuGvkRx1NpsObQUGFL64qKy/5qFHz3&#10;x216zmU7lavfCWaXzc8s3yj1NupXXyA89f4l/ndnOsz/hOcv4Q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O/YbBAAAA2wAAAA8AAAAAAAAAAAAAAAAAmAIAAGRycy9kb3du&#10;cmV2LnhtbFBLBQYAAAAABAAEAPUAAACGAwAAAAA=&#10;" filled="f" stroked="f" strokecolor="gray">
                  <v:stroke joinstyle="round"/>
                  <v:textbox inset="0,0,0,0">
                    <w:txbxContent>
                      <w:p w:rsidR="00325263" w:rsidRDefault="00325263" w:rsidP="00C8134A">
                        <w:pPr>
                          <w:jc w:val="center"/>
                          <w:rPr>
                            <w:rFonts w:ascii="Calibri" w:eastAsia="Calibri" w:hAnsi="Calibri" w:cs="Calibri"/>
                            <w:b/>
                            <w:sz w:val="24"/>
                            <w:vertAlign w:val="subscript"/>
                            <w:lang w:eastAsia="ar-SA"/>
                          </w:rPr>
                        </w:pPr>
                        <w:r>
                          <w:rPr>
                            <w:rFonts w:ascii="Calibri" w:eastAsia="Calibri" w:hAnsi="Calibri" w:cs="Calibri"/>
                            <w:b/>
                            <w:sz w:val="24"/>
                            <w:lang w:eastAsia="ar-SA"/>
                          </w:rPr>
                          <w:t>O</w:t>
                        </w:r>
                        <w:r>
                          <w:rPr>
                            <w:rFonts w:ascii="Calibri" w:eastAsia="Calibri" w:hAnsi="Calibri" w:cs="Calibri"/>
                            <w:b/>
                            <w:sz w:val="24"/>
                            <w:vertAlign w:val="subscript"/>
                            <w:lang w:eastAsia="ar-SA"/>
                          </w:rPr>
                          <w:t>2</w:t>
                        </w:r>
                      </w:p>
                    </w:txbxContent>
                  </v:textbox>
                </v:shape>
                <v:shape id="Text Box 19" o:spid="_x0000_s1043" type="#_x0000_t202" style="position:absolute;left:242;top:1196;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iepr0A&#10;AADbAAAADwAAAGRycy9kb3ducmV2LnhtbERPyw7BQBTdS/zD5ErsmJIQKUPEI7ETNGyvztWWzp2m&#10;M6i/NwuJ5cl5zxaNKcWLaldYVjDoRyCIU6sLzhQkp21vAsJ5ZI2lZVLwIQeLebs1w1jbNx/odfSZ&#10;CCHsYlSQe1/FUro0J4OubyviwN1sbdAHWGdS1/gO4aaUwygaS4MFh4YcK1rllD6OT6Ng3ST77f0i&#10;q7FcXke4e2zOk8tGqW6nWU5BeGr8X/xz77SCYVgfvoQfIO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9iepr0AAADbAAAADwAAAAAAAAAAAAAAAACYAgAAZHJzL2Rvd25yZXYu&#10;eG1sUEsFBgAAAAAEAAQA9QAAAIIDAAAAAA==&#10;" filled="f" stroked="f" strokecolor="gray">
                  <v:stroke joinstyle="round"/>
                  <v:textbox inset="0,0,0,0">
                    <w:txbxContent>
                      <w:p w:rsidR="00325263" w:rsidRDefault="00325263" w:rsidP="00C8134A">
                        <w:pPr>
                          <w:jc w:val="center"/>
                          <w:rPr>
                            <w:rFonts w:ascii="Calibri" w:eastAsia="Calibri" w:hAnsi="Calibri" w:cs="Calibri"/>
                            <w:b/>
                            <w:sz w:val="24"/>
                            <w:lang w:eastAsia="ar-SA"/>
                          </w:rPr>
                        </w:pPr>
                        <w:r>
                          <w:rPr>
                            <w:rFonts w:ascii="Calibri" w:eastAsia="Calibri" w:hAnsi="Calibri" w:cs="Calibri"/>
                            <w:b/>
                            <w:sz w:val="24"/>
                            <w:lang w:eastAsia="ar-SA"/>
                          </w:rPr>
                          <w:t>H</w:t>
                        </w:r>
                        <w:r>
                          <w:rPr>
                            <w:rFonts w:ascii="Calibri" w:eastAsia="Calibri" w:hAnsi="Calibri" w:cs="Calibri"/>
                            <w:b/>
                            <w:sz w:val="24"/>
                            <w:vertAlign w:val="subscript"/>
                            <w:lang w:eastAsia="ar-SA"/>
                          </w:rPr>
                          <w:t>2</w:t>
                        </w:r>
                        <w:r>
                          <w:rPr>
                            <w:rFonts w:ascii="Calibri" w:eastAsia="Calibri" w:hAnsi="Calibri" w:cs="Calibri"/>
                            <w:b/>
                            <w:sz w:val="24"/>
                            <w:lang w:eastAsia="ar-SA"/>
                          </w:rPr>
                          <w:t>O</w:t>
                        </w:r>
                      </w:p>
                    </w:txbxContent>
                  </v:textbox>
                </v:shape>
                <v:shape id="Text Box 20" o:spid="_x0000_s1044" type="#_x0000_t202" style="position:absolute;left:2708;top:1212;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7PcAA&#10;AADbAAAADwAAAGRycy9kb3ducmV2LnhtbESPSwvCMBCE74L/IazgTVMFRapRxAd4Ex/odW3Wttps&#10;ShO1/nsjCB6HmfmGmcxqU4gnVS63rKDXjUAQJ1bnnCo4HtadEQjnkTUWlknBmxzMps3GBGNtX7yj&#10;596nIkDYxagg876MpXRJRgZd15bEwbvayqAPskqlrvAV4KaQ/SgaSoM5h4UMS1pklNz3D6NgWR+3&#10;69tZlkM5vwxwc1+dRueVUu1WPR+D8FT7f/jX3mgF/R58v4QfIK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Q7PcAAAADbAAAADwAAAAAAAAAAAAAAAACYAgAAZHJzL2Rvd25y&#10;ZXYueG1sUEsFBgAAAAAEAAQA9QAAAIUDAAAAAA==&#10;" filled="f" stroked="f" strokecolor="gray">
                  <v:stroke joinstyle="round"/>
                  <v:textbox inset="0,0,0,0">
                    <w:txbxContent>
                      <w:p w:rsidR="00325263" w:rsidRDefault="00325263" w:rsidP="00C8134A">
                        <w:pPr>
                          <w:jc w:val="center"/>
                          <w:rPr>
                            <w:rFonts w:ascii="Calibri" w:eastAsia="Calibri" w:hAnsi="Calibri" w:cs="Calibri"/>
                            <w:b/>
                            <w:sz w:val="24"/>
                            <w:vertAlign w:val="superscript"/>
                            <w:lang w:eastAsia="ar-SA"/>
                          </w:rPr>
                        </w:pPr>
                        <w:r>
                          <w:rPr>
                            <w:rFonts w:ascii="Calibri" w:eastAsia="Calibri" w:hAnsi="Calibri" w:cs="Calibri"/>
                            <w:b/>
                            <w:sz w:val="24"/>
                            <w:lang w:eastAsia="ar-SA"/>
                          </w:rPr>
                          <w:t>Fe</w:t>
                        </w:r>
                        <w:r>
                          <w:rPr>
                            <w:rFonts w:ascii="Calibri" w:eastAsia="Calibri" w:hAnsi="Calibri" w:cs="Calibri"/>
                            <w:b/>
                            <w:sz w:val="24"/>
                            <w:vertAlign w:val="superscript"/>
                            <w:lang w:eastAsia="ar-SA"/>
                          </w:rPr>
                          <w:t>3+</w:t>
                        </w:r>
                      </w:p>
                    </w:txbxContent>
                  </v:textbox>
                </v:shape>
                <v:shape id="Text Box 21" o:spid="_x0000_s1045" type="#_x0000_t202" style="position:absolute;left:2626;top:2166;width:1784;height: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alSsQA&#10;AADbAAAADwAAAGRycy9kb3ducmV2LnhtbESPzWrDMBCE74W+g9hCb40cQ01woxiTH8gt1A3JdWtt&#10;bCfWyliK7bx9VSj0OMzMN8wym0wrBupdY1nBfBaBIC6tbrhScPzavS1AOI+ssbVMCh7kIFs9Py0x&#10;1XbkTxoKX4kAYZeigtr7LpXSlTUZdDPbEQfvYnuDPsi+krrHMcBNK+MoSqTBhsNCjR2taypvxd0o&#10;2EzHw+56ll0i8+933N+2p8V5q9Try5R/gPA0+f/wX3uvFcQx/H4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GpUrEAAAA2wAAAA8AAAAAAAAAAAAAAAAAmAIAAGRycy9k&#10;b3ducmV2LnhtbFBLBQYAAAAABAAEAPUAAACJAwAAAAA=&#10;" filled="f" stroked="f" strokecolor="gray">
                  <v:stroke joinstyle="round"/>
                  <v:textbox inset="0,0,0,0">
                    <w:txbxContent>
                      <w:p w:rsidR="00325263" w:rsidRDefault="00325263" w:rsidP="00C8134A">
                        <w:pPr>
                          <w:jc w:val="center"/>
                          <w:rPr>
                            <w:rFonts w:ascii="Calibri" w:eastAsia="Calibri" w:hAnsi="Calibri" w:cs="Calibri"/>
                            <w:b/>
                            <w:sz w:val="24"/>
                            <w:vertAlign w:val="superscript"/>
                            <w:lang w:eastAsia="ar-SA"/>
                          </w:rPr>
                        </w:pPr>
                        <w:r>
                          <w:rPr>
                            <w:rFonts w:ascii="Calibri" w:eastAsia="Calibri" w:hAnsi="Calibri" w:cs="Calibri"/>
                            <w:b/>
                            <w:sz w:val="24"/>
                            <w:lang w:eastAsia="ar-SA"/>
                          </w:rPr>
                          <w:t xml:space="preserve"> Fe</w:t>
                        </w:r>
                        <w:r>
                          <w:rPr>
                            <w:rFonts w:ascii="Calibri" w:eastAsia="Calibri" w:hAnsi="Calibri" w:cs="Calibri"/>
                            <w:b/>
                            <w:sz w:val="24"/>
                            <w:vertAlign w:val="superscript"/>
                            <w:lang w:eastAsia="ar-SA"/>
                          </w:rPr>
                          <w:t>2+</w:t>
                        </w:r>
                      </w:p>
                    </w:txbxContent>
                  </v:textbox>
                </v:shape>
                <w10:anchorlock/>
              </v:group>
            </w:pict>
          </mc:Fallback>
        </mc:AlternateContent>
      </w:r>
    </w:p>
    <w:p w:rsidR="00C8134A" w:rsidRPr="00595386" w:rsidRDefault="00C8134A" w:rsidP="00C8134A">
      <w:pPr>
        <w:rPr>
          <w:sz w:val="24"/>
          <w:szCs w:val="24"/>
        </w:rPr>
      </w:pPr>
      <w:r w:rsidRPr="00595386">
        <w:rPr>
          <w:sz w:val="24"/>
          <w:szCs w:val="24"/>
        </w:rPr>
        <w:t>The predominant oxidation state for iron under these conditions is Fe</w:t>
      </w:r>
      <w:r w:rsidRPr="00595386">
        <w:rPr>
          <w:sz w:val="24"/>
          <w:szCs w:val="24"/>
          <w:vertAlign w:val="superscript"/>
        </w:rPr>
        <w:t>3+</w:t>
      </w:r>
      <w:r w:rsidRPr="00595386">
        <w:rPr>
          <w:sz w:val="24"/>
          <w:szCs w:val="24"/>
        </w:rPr>
        <w:t>.</w:t>
      </w:r>
    </w:p>
    <w:p w:rsidR="00C25CB5" w:rsidRPr="00595386" w:rsidRDefault="00652F43" w:rsidP="00F001BE">
      <w:pPr>
        <w:rPr>
          <w:sz w:val="24"/>
          <w:szCs w:val="24"/>
        </w:rPr>
      </w:pPr>
      <w:r w:rsidRPr="00595386">
        <w:rPr>
          <w:b/>
          <w:sz w:val="24"/>
          <w:szCs w:val="24"/>
        </w:rPr>
        <w:t>Q4.</w:t>
      </w:r>
      <w:r w:rsidRPr="00595386">
        <w:rPr>
          <w:sz w:val="24"/>
          <w:szCs w:val="24"/>
        </w:rPr>
        <w:t xml:space="preserve"> </w:t>
      </w:r>
      <w:r w:rsidR="003A595D" w:rsidRPr="003A595D">
        <w:rPr>
          <w:sz w:val="24"/>
          <w:szCs w:val="24"/>
        </w:rPr>
        <w:t xml:space="preserve">Refer to the plaque shown in Fig. 2 of the Major Inorganic Constituents section. What are the two predominant anions in Lithia water? Using the standard reduction tables in </w:t>
      </w:r>
      <w:r w:rsidR="003A595D" w:rsidRPr="003A595D">
        <w:rPr>
          <w:i/>
          <w:sz w:val="24"/>
          <w:szCs w:val="24"/>
        </w:rPr>
        <w:t xml:space="preserve">Analytical </w:t>
      </w:r>
      <w:r w:rsidR="003A595D" w:rsidRPr="003A595D">
        <w:rPr>
          <w:i/>
          <w:sz w:val="24"/>
          <w:szCs w:val="24"/>
        </w:rPr>
        <w:lastRenderedPageBreak/>
        <w:t>Chemistry 2.0</w:t>
      </w:r>
      <w:r w:rsidR="003A595D" w:rsidRPr="003A595D">
        <w:rPr>
          <w:sz w:val="24"/>
          <w:szCs w:val="24"/>
        </w:rPr>
        <w:t>, is there any reason to expect these anions to react with dissolved oxygen at concentrations expected in Lithia water? Provide appropriate support for your answer</w:t>
      </w:r>
      <w:r w:rsidRPr="00595386">
        <w:rPr>
          <w:sz w:val="24"/>
          <w:szCs w:val="24"/>
        </w:rPr>
        <w:t>.</w:t>
      </w:r>
    </w:p>
    <w:p w:rsidR="00F001BE" w:rsidRDefault="00652F43" w:rsidP="008F20DA">
      <w:pPr>
        <w:rPr>
          <w:sz w:val="24"/>
          <w:szCs w:val="24"/>
        </w:rPr>
      </w:pPr>
      <w:r w:rsidRPr="00595386">
        <w:rPr>
          <w:sz w:val="24"/>
          <w:szCs w:val="24"/>
        </w:rPr>
        <w:t>The two predominant anions in Lithia water are chloride and bicarbonate.</w:t>
      </w:r>
      <w:r w:rsidR="00FD11BB">
        <w:rPr>
          <w:sz w:val="24"/>
          <w:szCs w:val="24"/>
        </w:rPr>
        <w:t xml:space="preserve"> Chloride ion may be oxidized to chlorine, and the Nernst equation plus a ladder diagram may be used to determine whether dissolved oxygen has suff</w:t>
      </w:r>
      <w:r w:rsidR="0094128E">
        <w:rPr>
          <w:sz w:val="24"/>
          <w:szCs w:val="24"/>
        </w:rPr>
        <w:t xml:space="preserve">icient capability as an oxidant under conditions found in Lithia water. </w:t>
      </w:r>
      <w:r w:rsidR="00B057B5">
        <w:rPr>
          <w:sz w:val="24"/>
          <w:szCs w:val="24"/>
        </w:rPr>
        <w:t xml:space="preserve">Atmospheric chlorine is extremely reactive and is removed efficiently from the troposphere by chemical reactions. The smell of chlorine can be detected at 3 – 5 ppm. </w:t>
      </w:r>
      <w:r w:rsidR="0094128E">
        <w:rPr>
          <w:sz w:val="24"/>
          <w:szCs w:val="24"/>
        </w:rPr>
        <w:t xml:space="preserve">The determination of atmospheric chlorine in Ashland, OR has not been undertaken </w:t>
      </w:r>
      <w:r w:rsidR="00B057B5">
        <w:rPr>
          <w:sz w:val="24"/>
          <w:szCs w:val="24"/>
        </w:rPr>
        <w:t xml:space="preserve">but a conservative estimate would be 1 </w:t>
      </w:r>
      <w:proofErr w:type="spellStart"/>
      <w:r w:rsidR="00B057B5">
        <w:rPr>
          <w:sz w:val="24"/>
          <w:szCs w:val="24"/>
        </w:rPr>
        <w:t>pptv</w:t>
      </w:r>
      <w:proofErr w:type="spellEnd"/>
      <w:r w:rsidR="00B057B5">
        <w:rPr>
          <w:sz w:val="24"/>
          <w:szCs w:val="24"/>
        </w:rPr>
        <w:t xml:space="preserve"> (part per trillion by volume)</w:t>
      </w:r>
      <w:r w:rsidR="00800DCD">
        <w:rPr>
          <w:sz w:val="24"/>
          <w:szCs w:val="24"/>
        </w:rPr>
        <w:t xml:space="preserve"> which is 1 </w:t>
      </w:r>
      <w:proofErr w:type="spellStart"/>
      <w:r w:rsidR="00800DCD">
        <w:rPr>
          <w:sz w:val="24"/>
          <w:szCs w:val="24"/>
        </w:rPr>
        <w:t>pmol</w:t>
      </w:r>
      <w:proofErr w:type="spellEnd"/>
      <w:r w:rsidR="00800DCD">
        <w:rPr>
          <w:sz w:val="24"/>
          <w:szCs w:val="24"/>
        </w:rPr>
        <w:t xml:space="preserve"> Cl</w:t>
      </w:r>
      <w:r w:rsidR="00800DCD">
        <w:rPr>
          <w:sz w:val="24"/>
          <w:szCs w:val="24"/>
          <w:vertAlign w:val="subscript"/>
        </w:rPr>
        <w:t>2</w:t>
      </w:r>
      <w:r w:rsidR="00800DCD">
        <w:rPr>
          <w:sz w:val="24"/>
          <w:szCs w:val="24"/>
        </w:rPr>
        <w:t xml:space="preserve"> per </w:t>
      </w:r>
      <w:proofErr w:type="spellStart"/>
      <w:r w:rsidR="00800DCD">
        <w:rPr>
          <w:sz w:val="24"/>
          <w:szCs w:val="24"/>
        </w:rPr>
        <w:t>mol</w:t>
      </w:r>
      <w:proofErr w:type="spellEnd"/>
      <w:r w:rsidR="00800DCD">
        <w:rPr>
          <w:sz w:val="24"/>
          <w:szCs w:val="24"/>
        </w:rPr>
        <w:t xml:space="preserve"> of air</w:t>
      </w:r>
      <w:r w:rsidR="00B057B5">
        <w:rPr>
          <w:sz w:val="24"/>
          <w:szCs w:val="24"/>
        </w:rPr>
        <w:t>.</w:t>
      </w:r>
      <w:r w:rsidR="00800DCD">
        <w:rPr>
          <w:sz w:val="24"/>
          <w:szCs w:val="24"/>
        </w:rPr>
        <w:t xml:space="preserve"> Assuming air is an ideal gas:</w:t>
      </w:r>
    </w:p>
    <w:p w:rsidR="00800DCD" w:rsidRPr="00800DCD" w:rsidRDefault="00800DCD" w:rsidP="00800DCD">
      <w:pPr>
        <w:jc w:val="center"/>
        <w:rPr>
          <w:sz w:val="24"/>
          <w:szCs w:val="24"/>
        </w:rPr>
      </w:pPr>
      <w:r>
        <w:rPr>
          <w:sz w:val="24"/>
          <w:szCs w:val="24"/>
        </w:rPr>
        <w:t>Cl</w:t>
      </w:r>
      <w:r>
        <w:rPr>
          <w:sz w:val="24"/>
          <w:szCs w:val="24"/>
          <w:vertAlign w:val="subscript"/>
        </w:rPr>
        <w:t>2</w:t>
      </w:r>
      <w:r>
        <w:rPr>
          <w:sz w:val="24"/>
          <w:szCs w:val="24"/>
        </w:rPr>
        <w:t xml:space="preserve"> (g) + 2e</w:t>
      </w:r>
      <w:r>
        <w:rPr>
          <w:sz w:val="24"/>
          <w:szCs w:val="24"/>
          <w:vertAlign w:val="superscript"/>
        </w:rPr>
        <w:t>-</w:t>
      </w:r>
      <w:r>
        <w:rPr>
          <w:rFonts w:ascii="Royal Society of Chemistry" w:hAnsi="Royal Society of Chemistry"/>
          <w:sz w:val="24"/>
          <w:szCs w:val="24"/>
        </w:rPr>
        <w:t>∏</w:t>
      </w:r>
      <w:r>
        <w:rPr>
          <w:sz w:val="24"/>
          <w:szCs w:val="24"/>
        </w:rPr>
        <w:t xml:space="preserve"> 2 Cl</w:t>
      </w:r>
      <w:r>
        <w:rPr>
          <w:sz w:val="24"/>
          <w:szCs w:val="24"/>
          <w:vertAlign w:val="superscript"/>
        </w:rPr>
        <w:t>-</w:t>
      </w:r>
      <w:r>
        <w:rPr>
          <w:sz w:val="24"/>
          <w:szCs w:val="24"/>
        </w:rPr>
        <w:tab/>
      </w:r>
      <w:r>
        <w:rPr>
          <w:sz w:val="24"/>
          <w:szCs w:val="24"/>
        </w:rPr>
        <w:tab/>
      </w:r>
      <w:proofErr w:type="spellStart"/>
      <w:proofErr w:type="gramStart"/>
      <w:r>
        <w:rPr>
          <w:sz w:val="24"/>
          <w:szCs w:val="24"/>
        </w:rPr>
        <w:t>E</w:t>
      </w:r>
      <w:r>
        <w:rPr>
          <w:sz w:val="24"/>
          <w:szCs w:val="24"/>
          <w:vertAlign w:val="superscript"/>
        </w:rPr>
        <w:t>o</w:t>
      </w:r>
      <w:proofErr w:type="spellEnd"/>
      <w:proofErr w:type="gramEnd"/>
      <w:r>
        <w:rPr>
          <w:sz w:val="24"/>
          <w:szCs w:val="24"/>
        </w:rPr>
        <w:t xml:space="preserve"> = 1.396 V</w:t>
      </w:r>
    </w:p>
    <w:p w:rsidR="00B057B5" w:rsidRPr="00B057B5" w:rsidRDefault="00F11698" w:rsidP="0094128E">
      <w:pPr>
        <w:rPr>
          <w:sz w:val="24"/>
          <w:szCs w:val="24"/>
        </w:rPr>
      </w:pPr>
      <m:oMathPara>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Cl</m:t>
                  </m:r>
                </m:e>
                <m:sub>
                  <m:r>
                    <w:rPr>
                      <w:rFonts w:ascii="Cambria Math" w:hAnsi="Cambria Math"/>
                      <w:sz w:val="24"/>
                      <w:szCs w:val="24"/>
                    </w:rPr>
                    <m:t>2</m:t>
                  </m:r>
                </m:sub>
              </m:sSub>
            </m:e>
          </m:d>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 xml:space="preserve">mol </m:t>
                  </m:r>
                  <m:sSub>
                    <m:sSubPr>
                      <m:ctrlPr>
                        <w:rPr>
                          <w:rFonts w:ascii="Cambria Math" w:hAnsi="Cambria Math"/>
                          <w:i/>
                          <w:sz w:val="24"/>
                          <w:szCs w:val="24"/>
                        </w:rPr>
                      </m:ctrlPr>
                    </m:sSubPr>
                    <m:e>
                      <m:r>
                        <w:rPr>
                          <w:rFonts w:ascii="Cambria Math" w:hAnsi="Cambria Math"/>
                          <w:sz w:val="24"/>
                          <w:szCs w:val="24"/>
                        </w:rPr>
                        <m:t>Cl</m:t>
                      </m:r>
                    </m:e>
                    <m:sub>
                      <m:r>
                        <w:rPr>
                          <w:rFonts w:ascii="Cambria Math" w:hAnsi="Cambria Math"/>
                          <w:sz w:val="24"/>
                          <w:szCs w:val="24"/>
                        </w:rPr>
                        <m:t>2</m:t>
                      </m:r>
                    </m:sub>
                  </m:sSub>
                </m:num>
                <m:den>
                  <m:r>
                    <w:rPr>
                      <w:rFonts w:ascii="Cambria Math" w:hAnsi="Cambria Math"/>
                      <w:sz w:val="24"/>
                      <w:szCs w:val="24"/>
                    </w:rPr>
                    <m:t>mol air</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air</m:t>
                  </m:r>
                </m:num>
                <m:den>
                  <m:r>
                    <w:rPr>
                      <w:rFonts w:ascii="Cambria Math" w:hAnsi="Cambria Math"/>
                      <w:sz w:val="24"/>
                      <w:szCs w:val="24"/>
                    </w:rPr>
                    <m:t>22.4 L</m:t>
                  </m:r>
                </m:den>
              </m:f>
            </m:e>
          </m:d>
          <m:r>
            <w:rPr>
              <w:rFonts w:ascii="Cambria Math" w:hAnsi="Cambria Math"/>
              <w:sz w:val="24"/>
              <w:szCs w:val="24"/>
            </w:rPr>
            <m:t xml:space="preserve">=4.5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-14</m:t>
              </m:r>
            </m:sup>
          </m:sSup>
          <m:r>
            <w:rPr>
              <w:rFonts w:ascii="Cambria Math" w:hAnsi="Cambria Math"/>
              <w:sz w:val="24"/>
              <w:szCs w:val="24"/>
            </w:rPr>
            <m:t xml:space="preserve"> M </m:t>
          </m:r>
          <m:sSub>
            <m:sSubPr>
              <m:ctrlPr>
                <w:rPr>
                  <w:rFonts w:ascii="Cambria Math" w:hAnsi="Cambria Math"/>
                  <w:i/>
                  <w:sz w:val="24"/>
                  <w:szCs w:val="24"/>
                </w:rPr>
              </m:ctrlPr>
            </m:sSubPr>
            <m:e>
              <m:r>
                <w:rPr>
                  <w:rFonts w:ascii="Cambria Math" w:hAnsi="Cambria Math"/>
                  <w:sz w:val="24"/>
                  <w:szCs w:val="24"/>
                </w:rPr>
                <m:t>Cl</m:t>
              </m:r>
            </m:e>
            <m:sub>
              <m:r>
                <w:rPr>
                  <w:rFonts w:ascii="Cambria Math" w:hAnsi="Cambria Math"/>
                  <w:sz w:val="24"/>
                  <w:szCs w:val="24"/>
                </w:rPr>
                <m:t>2</m:t>
              </m:r>
            </m:sub>
          </m:sSub>
        </m:oMath>
      </m:oMathPara>
    </w:p>
    <w:p w:rsidR="0094128E" w:rsidRDefault="00F11698" w:rsidP="0094128E">
      <w:pPr>
        <w:rPr>
          <w:sz w:val="24"/>
          <w:szCs w:val="24"/>
        </w:rPr>
      </w:pPr>
      <m:oMathPara>
        <m:oMath>
          <m:sSub>
            <m:sSubPr>
              <m:ctrlPr>
                <w:rPr>
                  <w:rFonts w:ascii="Cambria Math" w:hAnsi="Cambria Math"/>
                  <w:i/>
                  <w:sz w:val="24"/>
                  <w:szCs w:val="24"/>
                </w:rPr>
              </m:ctrlPr>
            </m:sSubPr>
            <m:e>
              <m:r>
                <w:rPr>
                  <w:rFonts w:ascii="Cambria Math" w:hAnsi="Cambria Math"/>
                  <w:sz w:val="24"/>
                  <w:szCs w:val="24"/>
                </w:rPr>
                <m:t>E</m:t>
              </m:r>
            </m:e>
            <m:sub>
              <m:sSub>
                <m:sSubPr>
                  <m:ctrlPr>
                    <w:rPr>
                      <w:rFonts w:ascii="Cambria Math" w:hAnsi="Cambria Math"/>
                      <w:i/>
                      <w:sz w:val="24"/>
                      <w:szCs w:val="24"/>
                    </w:rPr>
                  </m:ctrlPr>
                </m:sSubPr>
                <m:e>
                  <m:r>
                    <w:rPr>
                      <w:rFonts w:ascii="Cambria Math" w:hAnsi="Cambria Math"/>
                      <w:sz w:val="24"/>
                      <w:szCs w:val="24"/>
                    </w:rPr>
                    <m:t>Cl</m:t>
                  </m:r>
                </m:e>
                <m:sub>
                  <m:r>
                    <w:rPr>
                      <w:rFonts w:ascii="Cambria Math" w:hAnsi="Cambria Math"/>
                      <w:sz w:val="24"/>
                      <w:szCs w:val="24"/>
                    </w:rPr>
                    <m:t>2</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sub>
          </m:sSub>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E</m:t>
              </m:r>
            </m:e>
            <m:sub>
              <m:sSub>
                <m:sSubPr>
                  <m:ctrlPr>
                    <w:rPr>
                      <w:rFonts w:ascii="Cambria Math" w:hAnsi="Cambria Math"/>
                      <w:i/>
                      <w:sz w:val="24"/>
                      <w:szCs w:val="24"/>
                    </w:rPr>
                  </m:ctrlPr>
                </m:sSubPr>
                <m:e>
                  <m:r>
                    <w:rPr>
                      <w:rFonts w:ascii="Cambria Math" w:hAnsi="Cambria Math"/>
                      <w:sz w:val="24"/>
                      <w:szCs w:val="24"/>
                    </w:rPr>
                    <m:t>Cl</m:t>
                  </m:r>
                </m:e>
                <m:sub>
                  <m:r>
                    <w:rPr>
                      <w:rFonts w:ascii="Cambria Math" w:hAnsi="Cambria Math"/>
                      <w:sz w:val="24"/>
                      <w:szCs w:val="24"/>
                    </w:rPr>
                    <m:t>2</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sub>
            <m:sup>
              <m:r>
                <m:rPr>
                  <m:sty m:val="p"/>
                </m:rPr>
                <w:rPr>
                  <w:rFonts w:ascii="Cambria Math" w:hAnsi="Cambria Math"/>
                  <w:sz w:val="24"/>
                  <w:szCs w:val="24"/>
                </w:rPr>
                <m:t>o</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0.05915</m:t>
              </m:r>
            </m:num>
            <m:den>
              <m:r>
                <w:rPr>
                  <w:rFonts w:ascii="Cambria Math" w:hAnsi="Cambria Math"/>
                  <w:sz w:val="24"/>
                  <w:szCs w:val="24"/>
                </w:rPr>
                <m:t>n</m:t>
              </m:r>
            </m:den>
          </m:f>
          <m:r>
            <w:rPr>
              <w:rFonts w:ascii="Cambria Math" w:hAnsi="Cambria Math"/>
              <w:sz w:val="24"/>
              <w:szCs w:val="24"/>
            </w:rPr>
            <m:t>log</m:t>
          </m:r>
          <m:f>
            <m:fPr>
              <m:ctrlPr>
                <w:rPr>
                  <w:rFonts w:ascii="Cambria Math" w:hAnsi="Cambria Math"/>
                  <w:i/>
                  <w:sz w:val="24"/>
                  <w:szCs w:val="24"/>
                </w:rPr>
              </m:ctrlPr>
            </m:fPr>
            <m:num>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e>
                  </m:d>
                </m:e>
                <m:sup>
                  <m:r>
                    <w:rPr>
                      <w:rFonts w:ascii="Cambria Math" w:hAnsi="Cambria Math"/>
                      <w:sz w:val="24"/>
                      <w:szCs w:val="24"/>
                    </w:rPr>
                    <m:t>2</m:t>
                  </m:r>
                </m:sup>
              </m:sSup>
            </m:num>
            <m:den>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Cl</m:t>
                      </m:r>
                    </m:e>
                    <m:sub>
                      <m:r>
                        <w:rPr>
                          <w:rFonts w:ascii="Cambria Math" w:hAnsi="Cambria Math"/>
                          <w:sz w:val="24"/>
                          <w:szCs w:val="24"/>
                        </w:rPr>
                        <m:t>2</m:t>
                      </m:r>
                    </m:sub>
                  </m:sSub>
                </m:e>
              </m:d>
            </m:den>
          </m:f>
          <m:r>
            <w:rPr>
              <w:rFonts w:ascii="Cambria Math" w:hAnsi="Cambria Math"/>
              <w:sz w:val="24"/>
              <w:szCs w:val="24"/>
            </w:rPr>
            <m:t xml:space="preserve">= 1.396- </m:t>
          </m:r>
          <m:f>
            <m:fPr>
              <m:ctrlPr>
                <w:rPr>
                  <w:rFonts w:ascii="Cambria Math" w:hAnsi="Cambria Math"/>
                  <w:i/>
                  <w:sz w:val="24"/>
                  <w:szCs w:val="24"/>
                </w:rPr>
              </m:ctrlPr>
            </m:fPr>
            <m:num>
              <m:r>
                <w:rPr>
                  <w:rFonts w:ascii="Cambria Math" w:hAnsi="Cambria Math"/>
                  <w:sz w:val="24"/>
                  <w:szCs w:val="24"/>
                </w:rPr>
                <m:t>0.05915</m:t>
              </m:r>
            </m:num>
            <m:den>
              <m:r>
                <w:rPr>
                  <w:rFonts w:ascii="Cambria Math" w:hAnsi="Cambria Math"/>
                  <w:sz w:val="24"/>
                  <w:szCs w:val="24"/>
                </w:rPr>
                <m:t>2</m:t>
              </m:r>
            </m:den>
          </m:f>
          <m:r>
            <w:rPr>
              <w:rFonts w:ascii="Cambria Math" w:hAnsi="Cambria Math"/>
              <w:sz w:val="24"/>
              <w:szCs w:val="24"/>
            </w:rPr>
            <m:t>log</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7.777x</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e>
                  </m:d>
                </m:e>
                <m:sup>
                  <m:r>
                    <w:rPr>
                      <w:rFonts w:ascii="Cambria Math" w:hAnsi="Cambria Math"/>
                      <w:sz w:val="24"/>
                      <w:szCs w:val="24"/>
                    </w:rPr>
                    <m:t>2</m:t>
                  </m:r>
                </m:sup>
              </m:sSup>
            </m:num>
            <m:den>
              <m:r>
                <w:rPr>
                  <w:rFonts w:ascii="Cambria Math" w:hAnsi="Cambria Math"/>
                  <w:sz w:val="24"/>
                  <w:szCs w:val="24"/>
                </w:rPr>
                <m:t xml:space="preserve">4.5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-14</m:t>
                  </m:r>
                </m:sup>
              </m:sSup>
            </m:den>
          </m:f>
          <m:r>
            <w:rPr>
              <w:rFonts w:ascii="Cambria Math" w:hAnsi="Cambria Math"/>
              <w:sz w:val="24"/>
              <w:szCs w:val="24"/>
            </w:rPr>
            <m:t>=1.067 V</m:t>
          </m:r>
        </m:oMath>
      </m:oMathPara>
    </w:p>
    <w:p w:rsidR="00965660" w:rsidRDefault="00965660" w:rsidP="0094128E">
      <w:pPr>
        <w:rPr>
          <w:sz w:val="24"/>
          <w:szCs w:val="24"/>
        </w:rPr>
      </w:pPr>
    </w:p>
    <w:p w:rsidR="00965660" w:rsidRDefault="00965660" w:rsidP="0094128E">
      <w:pPr>
        <w:rPr>
          <w:sz w:val="24"/>
          <w:szCs w:val="24"/>
        </w:rPr>
      </w:pPr>
    </w:p>
    <w:p w:rsidR="00965660" w:rsidRDefault="00965660" w:rsidP="0094128E">
      <w:pPr>
        <w:rPr>
          <w:sz w:val="24"/>
          <w:szCs w:val="24"/>
        </w:rPr>
      </w:pPr>
    </w:p>
    <w:p w:rsidR="00965660" w:rsidRPr="00595386" w:rsidRDefault="00965660" w:rsidP="0094128E">
      <w:pPr>
        <w:rPr>
          <w:sz w:val="24"/>
          <w:szCs w:val="24"/>
        </w:rPr>
      </w:pPr>
    </w:p>
    <w:p w:rsidR="0094128E" w:rsidRDefault="00A728CC" w:rsidP="00D903F1">
      <w:pPr>
        <w:rPr>
          <w:sz w:val="24"/>
          <w:szCs w:val="24"/>
        </w:rPr>
      </w:pPr>
      <w:r>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2961640</wp:posOffset>
                </wp:positionH>
                <wp:positionV relativeFrom="paragraph">
                  <wp:posOffset>180975</wp:posOffset>
                </wp:positionV>
                <wp:extent cx="495935" cy="342900"/>
                <wp:effectExtent l="0" t="0" r="0" b="0"/>
                <wp:wrapNone/>
                <wp:docPr id="1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263" w:rsidRPr="00BA14B8" w:rsidRDefault="00325263" w:rsidP="00BA14B8">
                            <w:pPr>
                              <w:rPr>
                                <w:b/>
                                <w:sz w:val="24"/>
                                <w:szCs w:val="24"/>
                              </w:rPr>
                            </w:pPr>
                            <w:r>
                              <w:rPr>
                                <w:b/>
                                <w:sz w:val="24"/>
                                <w:szCs w:val="24"/>
                              </w:rPr>
                              <w:t>Cl</w:t>
                            </w:r>
                            <w:r>
                              <w:rPr>
                                <w:b/>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46" type="#_x0000_t202" style="position:absolute;margin-left:233.2pt;margin-top:14.25pt;width:39.0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" stroked="f">
                <v:textbox>
                  <w:txbxContent>
                    <w:p w:rsidR="00325263" w:rsidRPr="00BA14B8" w:rsidRDefault="00325263" w:rsidP="00BA14B8">
                      <w:pPr>
                        <w:rPr>
                          <w:b/>
                          <w:sz w:val="24"/>
                          <w:szCs w:val="24"/>
                        </w:rPr>
                      </w:pPr>
                      <w:r>
                        <w:rPr>
                          <w:b/>
                          <w:sz w:val="24"/>
                          <w:szCs w:val="24"/>
                        </w:rPr>
                        <w:t>Cl</w:t>
                      </w:r>
                      <w:r>
                        <w:rPr>
                          <w:b/>
                          <w:sz w:val="24"/>
                          <w:szCs w:val="24"/>
                          <w:vertAlign w:val="subscript"/>
                        </w:rPr>
                        <w:t>2</w:t>
                      </w:r>
                    </w:p>
                  </w:txbxContent>
                </v:textbox>
              </v:shape>
            </w:pict>
          </mc:Fallback>
        </mc:AlternateContent>
      </w:r>
      <w:r>
        <w:rPr>
          <w:noProof/>
          <w:sz w:val="24"/>
          <w:szCs w:val="24"/>
        </w:rPr>
        <mc:AlternateContent>
          <mc:Choice Requires="wps">
            <w:drawing>
              <wp:anchor distT="0" distB="0" distL="114299" distR="114299" simplePos="0" relativeHeight="251660288" behindDoc="0" locked="0" layoutInCell="1" allowOverlap="1">
                <wp:simplePos x="0" y="0"/>
                <wp:positionH relativeFrom="column">
                  <wp:posOffset>2847974</wp:posOffset>
                </wp:positionH>
                <wp:positionV relativeFrom="paragraph">
                  <wp:posOffset>0</wp:posOffset>
                </wp:positionV>
                <wp:extent cx="0" cy="1838325"/>
                <wp:effectExtent l="76200" t="38100" r="76200" b="47625"/>
                <wp:wrapNone/>
                <wp:docPr id="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83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224.25pt;margin-top:0;width:0;height:144.75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">
                <v:stroke startarrow="block" endarrow="block"/>
              </v:shape>
            </w:pict>
          </mc:Fallback>
        </mc:AlternateContent>
      </w:r>
    </w:p>
    <w:p w:rsidR="00BA14B8" w:rsidRDefault="00A728CC" w:rsidP="00800DCD">
      <w:pPr>
        <w:jc w:val="center"/>
        <w:rPr>
          <w:sz w:val="24"/>
          <w:szCs w:val="24"/>
        </w:rPr>
      </w:pPr>
      <w:r>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3476625</wp:posOffset>
                </wp:positionH>
                <wp:positionV relativeFrom="paragraph">
                  <wp:posOffset>116205</wp:posOffset>
                </wp:positionV>
                <wp:extent cx="1457325" cy="342900"/>
                <wp:effectExtent l="0" t="0" r="9525" b="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263" w:rsidRPr="00BA14B8" w:rsidRDefault="00325263">
                            <w:pPr>
                              <w:rPr>
                                <w:sz w:val="24"/>
                                <w:szCs w:val="24"/>
                              </w:rPr>
                            </w:pPr>
                            <w:proofErr w:type="gramStart"/>
                            <w:r w:rsidRPr="00BA14B8">
                              <w:rPr>
                                <w:sz w:val="24"/>
                                <w:szCs w:val="24"/>
                              </w:rPr>
                              <w:t>E(</w:t>
                            </w:r>
                            <w:proofErr w:type="gramEnd"/>
                            <w:r w:rsidRPr="00BA14B8">
                              <w:rPr>
                                <w:sz w:val="24"/>
                                <w:szCs w:val="24"/>
                              </w:rPr>
                              <w:t>Cl</w:t>
                            </w:r>
                            <w:r w:rsidRPr="00BA14B8">
                              <w:rPr>
                                <w:sz w:val="24"/>
                                <w:szCs w:val="24"/>
                                <w:vertAlign w:val="subscript"/>
                              </w:rPr>
                              <w:t>2</w:t>
                            </w:r>
                            <w:r w:rsidRPr="00BA14B8">
                              <w:rPr>
                                <w:sz w:val="24"/>
                                <w:szCs w:val="24"/>
                              </w:rPr>
                              <w:t>/Cl</w:t>
                            </w:r>
                            <w:r w:rsidRPr="00BA14B8">
                              <w:rPr>
                                <w:sz w:val="24"/>
                                <w:szCs w:val="24"/>
                                <w:vertAlign w:val="superscript"/>
                              </w:rPr>
                              <w:t>-</w:t>
                            </w:r>
                            <w:r w:rsidRPr="00BA14B8">
                              <w:rPr>
                                <w:sz w:val="24"/>
                                <w:szCs w:val="24"/>
                              </w:rPr>
                              <w:t>) = +1.067 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7" type="#_x0000_t202" style="position:absolute;left:0;text-align:left;margin-left:273.75pt;margin-top:9.15pt;width:114.7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" stroked="f">
                <v:textbox>
                  <w:txbxContent>
                    <w:p w:rsidR="00325263" w:rsidRPr="00BA14B8" w:rsidRDefault="00325263">
                      <w:pPr>
                        <w:rPr>
                          <w:sz w:val="24"/>
                          <w:szCs w:val="24"/>
                        </w:rPr>
                      </w:pPr>
                      <w:proofErr w:type="gramStart"/>
                      <w:r w:rsidRPr="00BA14B8">
                        <w:rPr>
                          <w:sz w:val="24"/>
                          <w:szCs w:val="24"/>
                        </w:rPr>
                        <w:t>E(</w:t>
                      </w:r>
                      <w:proofErr w:type="gramEnd"/>
                      <w:r w:rsidRPr="00BA14B8">
                        <w:rPr>
                          <w:sz w:val="24"/>
                          <w:szCs w:val="24"/>
                        </w:rPr>
                        <w:t>Cl</w:t>
                      </w:r>
                      <w:r w:rsidRPr="00BA14B8">
                        <w:rPr>
                          <w:sz w:val="24"/>
                          <w:szCs w:val="24"/>
                          <w:vertAlign w:val="subscript"/>
                        </w:rPr>
                        <w:t>2</w:t>
                      </w:r>
                      <w:r w:rsidRPr="00BA14B8">
                        <w:rPr>
                          <w:sz w:val="24"/>
                          <w:szCs w:val="24"/>
                        </w:rPr>
                        <w:t>/Cl</w:t>
                      </w:r>
                      <w:r w:rsidRPr="00BA14B8">
                        <w:rPr>
                          <w:sz w:val="24"/>
                          <w:szCs w:val="24"/>
                          <w:vertAlign w:val="superscript"/>
                        </w:rPr>
                        <w:t>-</w:t>
                      </w:r>
                      <w:r w:rsidRPr="00BA14B8">
                        <w:rPr>
                          <w:sz w:val="24"/>
                          <w:szCs w:val="24"/>
                        </w:rPr>
                        <w:t>) = +1.067 V</w:t>
                      </w:r>
                    </w:p>
                  </w:txbxContent>
                </v:textbox>
              </v:shape>
            </w:pict>
          </mc:Fallback>
        </mc:AlternateContent>
      </w:r>
      <w:r>
        <w:rPr>
          <w:noProof/>
          <w:sz w:val="24"/>
          <w:szCs w:val="24"/>
        </w:rPr>
        <mc:AlternateContent>
          <mc:Choice Requires="wps">
            <w:drawing>
              <wp:anchor distT="4294967295" distB="4294967295" distL="114300" distR="114300" simplePos="0" relativeHeight="251662336" behindDoc="0" locked="0" layoutInCell="1" allowOverlap="1">
                <wp:simplePos x="0" y="0"/>
                <wp:positionH relativeFrom="column">
                  <wp:posOffset>2847975</wp:posOffset>
                </wp:positionH>
                <wp:positionV relativeFrom="paragraph">
                  <wp:posOffset>259079</wp:posOffset>
                </wp:positionV>
                <wp:extent cx="476250" cy="0"/>
                <wp:effectExtent l="0" t="0" r="19050" b="19050"/>
                <wp:wrapNone/>
                <wp:docPr id="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24.25pt;margin-top:20.4pt;width:37.5pt;height:0;flip:x;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16SJQIAAEU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"/>
            </w:pict>
          </mc:Fallback>
        </mc:AlternateContent>
      </w:r>
    </w:p>
    <w:p w:rsidR="00BA14B8" w:rsidRDefault="00A728CC" w:rsidP="00800DCD">
      <w:pPr>
        <w:jc w:val="center"/>
        <w:rPr>
          <w:sz w:val="24"/>
          <w:szCs w:val="24"/>
        </w:rPr>
      </w:pP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2971165</wp:posOffset>
                </wp:positionH>
                <wp:positionV relativeFrom="paragraph">
                  <wp:posOffset>127635</wp:posOffset>
                </wp:positionV>
                <wp:extent cx="495935" cy="342900"/>
                <wp:effectExtent l="0" t="0" r="0" b="0"/>
                <wp:wrapNone/>
                <wp:docPr id="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263" w:rsidRPr="00BA14B8" w:rsidRDefault="00325263" w:rsidP="00BA14B8">
                            <w:pPr>
                              <w:rPr>
                                <w:b/>
                                <w:sz w:val="24"/>
                                <w:szCs w:val="24"/>
                              </w:rPr>
                            </w:pPr>
                            <w:r>
                              <w:rPr>
                                <w:b/>
                                <w:sz w:val="24"/>
                                <w:szCs w:val="24"/>
                              </w:rPr>
                              <w:t>Cl</w:t>
                            </w:r>
                            <w:r>
                              <w:rPr>
                                <w:b/>
                                <w:sz w:val="24"/>
                                <w:szCs w:val="24"/>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8" type="#_x0000_t202" style="position:absolute;left:0;text-align:left;margin-left:233.95pt;margin-top:10.05pt;width:39.0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" stroked="f">
                <v:textbox>
                  <w:txbxContent>
                    <w:p w:rsidR="00325263" w:rsidRPr="00BA14B8" w:rsidRDefault="00325263" w:rsidP="00BA14B8">
                      <w:pPr>
                        <w:rPr>
                          <w:b/>
                          <w:sz w:val="24"/>
                          <w:szCs w:val="24"/>
                        </w:rPr>
                      </w:pPr>
                      <w:r>
                        <w:rPr>
                          <w:b/>
                          <w:sz w:val="24"/>
                          <w:szCs w:val="24"/>
                        </w:rPr>
                        <w:t>Cl</w:t>
                      </w:r>
                      <w:r>
                        <w:rPr>
                          <w:b/>
                          <w:sz w:val="24"/>
                          <w:szCs w:val="24"/>
                          <w:vertAlign w:val="superscript"/>
                        </w:rPr>
                        <w:t>-</w:t>
                      </w:r>
                    </w:p>
                  </w:txbxContent>
                </v:textbox>
              </v:shape>
            </w:pict>
          </mc:Fallback>
        </mc:AlternateContent>
      </w: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2247265</wp:posOffset>
                </wp:positionH>
                <wp:positionV relativeFrom="paragraph">
                  <wp:posOffset>137160</wp:posOffset>
                </wp:positionV>
                <wp:extent cx="495935" cy="342900"/>
                <wp:effectExtent l="0" t="0" r="0" b="0"/>
                <wp:wrapNone/>
                <wp:docPr id="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263" w:rsidRPr="00BA14B8" w:rsidRDefault="00325263" w:rsidP="00BA14B8">
                            <w:pPr>
                              <w:rPr>
                                <w:b/>
                                <w:sz w:val="24"/>
                                <w:szCs w:val="24"/>
                              </w:rPr>
                            </w:pPr>
                            <w:r w:rsidRPr="00BA14B8">
                              <w:rPr>
                                <w:b/>
                                <w:sz w:val="24"/>
                                <w:szCs w:val="24"/>
                              </w:rPr>
                              <w:t>O</w:t>
                            </w:r>
                            <w:r w:rsidRPr="00BA14B8">
                              <w:rPr>
                                <w:b/>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9" type="#_x0000_t202" style="position:absolute;left:0;text-align:left;margin-left:176.95pt;margin-top:10.8pt;width:39.0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" stroked="f">
                <v:textbox>
                  <w:txbxContent>
                    <w:p w:rsidR="00325263" w:rsidRPr="00BA14B8" w:rsidRDefault="00325263" w:rsidP="00BA14B8">
                      <w:pPr>
                        <w:rPr>
                          <w:b/>
                          <w:sz w:val="24"/>
                          <w:szCs w:val="24"/>
                        </w:rPr>
                      </w:pPr>
                      <w:r w:rsidRPr="00BA14B8">
                        <w:rPr>
                          <w:b/>
                          <w:sz w:val="24"/>
                          <w:szCs w:val="24"/>
                        </w:rPr>
                        <w:t>O</w:t>
                      </w:r>
                      <w:r w:rsidRPr="00BA14B8">
                        <w:rPr>
                          <w:b/>
                          <w:sz w:val="24"/>
                          <w:szCs w:val="24"/>
                          <w:vertAlign w:val="subscript"/>
                        </w:rPr>
                        <w:t>2</w:t>
                      </w:r>
                    </w:p>
                  </w:txbxContent>
                </v:textbox>
              </v:shape>
            </w:pict>
          </mc:Fallback>
        </mc:AlternateContent>
      </w:r>
    </w:p>
    <w:p w:rsidR="00BA14B8" w:rsidRDefault="00A728CC" w:rsidP="00800DCD">
      <w:pPr>
        <w:jc w:val="center"/>
        <w:rPr>
          <w:sz w:val="24"/>
          <w:szCs w:val="24"/>
        </w:rPr>
      </w:pP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895350</wp:posOffset>
                </wp:positionH>
                <wp:positionV relativeFrom="paragraph">
                  <wp:posOffset>205740</wp:posOffset>
                </wp:positionV>
                <wp:extent cx="1532890" cy="342900"/>
                <wp:effectExtent l="0" t="0" r="0" b="0"/>
                <wp:wrapNone/>
                <wp:docPr id="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263" w:rsidRPr="00BA14B8" w:rsidRDefault="00325263" w:rsidP="00BA14B8">
                            <w:pPr>
                              <w:rPr>
                                <w:sz w:val="24"/>
                                <w:szCs w:val="24"/>
                              </w:rPr>
                            </w:pPr>
                            <w:proofErr w:type="gramStart"/>
                            <w:r w:rsidRPr="00BA14B8">
                              <w:rPr>
                                <w:sz w:val="24"/>
                                <w:szCs w:val="24"/>
                              </w:rPr>
                              <w:t>E(</w:t>
                            </w:r>
                            <w:proofErr w:type="gramEnd"/>
                            <w:r w:rsidRPr="00BA14B8">
                              <w:rPr>
                                <w:sz w:val="24"/>
                                <w:szCs w:val="24"/>
                              </w:rPr>
                              <w:t>O</w:t>
                            </w:r>
                            <w:r w:rsidRPr="00BA14B8">
                              <w:rPr>
                                <w:sz w:val="24"/>
                                <w:szCs w:val="24"/>
                                <w:vertAlign w:val="subscript"/>
                              </w:rPr>
                              <w:t>2</w:t>
                            </w:r>
                            <w:r>
                              <w:rPr>
                                <w:sz w:val="24"/>
                                <w:szCs w:val="24"/>
                              </w:rPr>
                              <w:t>/</w:t>
                            </w:r>
                            <w:r w:rsidRPr="00BA14B8">
                              <w:rPr>
                                <w:sz w:val="24"/>
                                <w:szCs w:val="24"/>
                              </w:rPr>
                              <w:t>H</w:t>
                            </w:r>
                            <w:r w:rsidRPr="00BA14B8">
                              <w:rPr>
                                <w:sz w:val="24"/>
                                <w:szCs w:val="24"/>
                                <w:vertAlign w:val="subscript"/>
                              </w:rPr>
                              <w:t>2</w:t>
                            </w:r>
                            <w:r w:rsidRPr="00BA14B8">
                              <w:rPr>
                                <w:sz w:val="24"/>
                                <w:szCs w:val="24"/>
                              </w:rPr>
                              <w:t>O) = +0.800 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50" type="#_x0000_t202" style="position:absolute;left:0;text-align:left;margin-left:70.5pt;margin-top:16.2pt;width:120.7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" stroked="f">
                <v:textbox>
                  <w:txbxContent>
                    <w:p w:rsidR="00325263" w:rsidRPr="00BA14B8" w:rsidRDefault="00325263" w:rsidP="00BA14B8">
                      <w:pPr>
                        <w:rPr>
                          <w:sz w:val="24"/>
                          <w:szCs w:val="24"/>
                        </w:rPr>
                      </w:pPr>
                      <w:proofErr w:type="gramStart"/>
                      <w:r w:rsidRPr="00BA14B8">
                        <w:rPr>
                          <w:sz w:val="24"/>
                          <w:szCs w:val="24"/>
                        </w:rPr>
                        <w:t>E(</w:t>
                      </w:r>
                      <w:proofErr w:type="gramEnd"/>
                      <w:r w:rsidRPr="00BA14B8">
                        <w:rPr>
                          <w:sz w:val="24"/>
                          <w:szCs w:val="24"/>
                        </w:rPr>
                        <w:t>O</w:t>
                      </w:r>
                      <w:r w:rsidRPr="00BA14B8">
                        <w:rPr>
                          <w:sz w:val="24"/>
                          <w:szCs w:val="24"/>
                          <w:vertAlign w:val="subscript"/>
                        </w:rPr>
                        <w:t>2</w:t>
                      </w:r>
                      <w:r>
                        <w:rPr>
                          <w:sz w:val="24"/>
                          <w:szCs w:val="24"/>
                        </w:rPr>
                        <w:t>/</w:t>
                      </w:r>
                      <w:r w:rsidRPr="00BA14B8">
                        <w:rPr>
                          <w:sz w:val="24"/>
                          <w:szCs w:val="24"/>
                        </w:rPr>
                        <w:t>H</w:t>
                      </w:r>
                      <w:r w:rsidRPr="00BA14B8">
                        <w:rPr>
                          <w:sz w:val="24"/>
                          <w:szCs w:val="24"/>
                          <w:vertAlign w:val="subscript"/>
                        </w:rPr>
                        <w:t>2</w:t>
                      </w:r>
                      <w:r w:rsidRPr="00BA14B8">
                        <w:rPr>
                          <w:sz w:val="24"/>
                          <w:szCs w:val="24"/>
                        </w:rPr>
                        <w:t>O) = +0.800 V</w:t>
                      </w:r>
                    </w:p>
                  </w:txbxContent>
                </v:textbox>
              </v:shape>
            </w:pict>
          </mc:Fallback>
        </mc:AlternateContent>
      </w:r>
      <w:r>
        <w:rPr>
          <w:noProof/>
          <w:sz w:val="24"/>
          <w:szCs w:val="24"/>
        </w:rPr>
        <mc:AlternateContent>
          <mc:Choice Requires="wps">
            <w:drawing>
              <wp:anchor distT="4294967295" distB="4294967295" distL="114300" distR="114300" simplePos="0" relativeHeight="251661312" behindDoc="0" locked="0" layoutInCell="1" allowOverlap="1">
                <wp:simplePos x="0" y="0"/>
                <wp:positionH relativeFrom="column">
                  <wp:posOffset>2371725</wp:posOffset>
                </wp:positionH>
                <wp:positionV relativeFrom="paragraph">
                  <wp:posOffset>320039</wp:posOffset>
                </wp:positionV>
                <wp:extent cx="476250" cy="0"/>
                <wp:effectExtent l="0" t="0" r="19050" b="19050"/>
                <wp:wrapNone/>
                <wp:docPr id="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86.75pt;margin-top:25.2pt;width:37.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"/>
            </w:pict>
          </mc:Fallback>
        </mc:AlternateContent>
      </w:r>
    </w:p>
    <w:p w:rsidR="00BA14B8" w:rsidRPr="00595386" w:rsidRDefault="00A728CC" w:rsidP="00800DCD">
      <w:pPr>
        <w:jc w:val="center"/>
        <w:rPr>
          <w:sz w:val="24"/>
          <w:szCs w:val="24"/>
        </w:rPr>
      </w:pP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2256790</wp:posOffset>
                </wp:positionH>
                <wp:positionV relativeFrom="paragraph">
                  <wp:posOffset>131445</wp:posOffset>
                </wp:positionV>
                <wp:extent cx="495935" cy="342900"/>
                <wp:effectExtent l="0" t="0" r="0" b="0"/>
                <wp:wrapNone/>
                <wp:docPr id="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263" w:rsidRPr="00BA14B8" w:rsidRDefault="00325263" w:rsidP="00BA14B8">
                            <w:pPr>
                              <w:rPr>
                                <w:b/>
                                <w:sz w:val="24"/>
                                <w:szCs w:val="24"/>
                              </w:rPr>
                            </w:pPr>
                            <w:r>
                              <w:rPr>
                                <w:b/>
                                <w:sz w:val="24"/>
                                <w:szCs w:val="24"/>
                              </w:rPr>
                              <w:t>H</w:t>
                            </w:r>
                            <w:r w:rsidRPr="00BA14B8">
                              <w:rPr>
                                <w:b/>
                                <w:sz w:val="24"/>
                                <w:szCs w:val="24"/>
                                <w:vertAlign w:val="subscript"/>
                              </w:rPr>
                              <w:t>2</w:t>
                            </w:r>
                            <w:r>
                              <w:rPr>
                                <w:b/>
                                <w:sz w:val="24"/>
                                <w:szCs w:val="24"/>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51" type="#_x0000_t202" style="position:absolute;left:0;text-align:left;margin-left:177.7pt;margin-top:10.35pt;width:39.0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" stroked="f">
                <v:textbox>
                  <w:txbxContent>
                    <w:p w:rsidR="00325263" w:rsidRPr="00BA14B8" w:rsidRDefault="00325263" w:rsidP="00BA14B8">
                      <w:pPr>
                        <w:rPr>
                          <w:b/>
                          <w:sz w:val="24"/>
                          <w:szCs w:val="24"/>
                        </w:rPr>
                      </w:pPr>
                      <w:r>
                        <w:rPr>
                          <w:b/>
                          <w:sz w:val="24"/>
                          <w:szCs w:val="24"/>
                        </w:rPr>
                        <w:t>H</w:t>
                      </w:r>
                      <w:r w:rsidRPr="00BA14B8">
                        <w:rPr>
                          <w:b/>
                          <w:sz w:val="24"/>
                          <w:szCs w:val="24"/>
                          <w:vertAlign w:val="subscript"/>
                        </w:rPr>
                        <w:t>2</w:t>
                      </w:r>
                      <w:r>
                        <w:rPr>
                          <w:b/>
                          <w:sz w:val="24"/>
                          <w:szCs w:val="24"/>
                        </w:rPr>
                        <w:t>O</w:t>
                      </w:r>
                    </w:p>
                  </w:txbxContent>
                </v:textbox>
              </v:shape>
            </w:pict>
          </mc:Fallback>
        </mc:AlternateContent>
      </w:r>
    </w:p>
    <w:p w:rsidR="00227FD7" w:rsidRPr="00F001BE" w:rsidRDefault="00227FD7" w:rsidP="008F20DA">
      <w:pPr>
        <w:rPr>
          <w:sz w:val="24"/>
          <w:szCs w:val="24"/>
        </w:rPr>
      </w:pPr>
    </w:p>
    <w:p w:rsidR="00664B36" w:rsidRDefault="005E0C7C" w:rsidP="00DA30CA">
      <w:pPr>
        <w:rPr>
          <w:sz w:val="24"/>
          <w:szCs w:val="24"/>
        </w:rPr>
      </w:pPr>
      <w:r>
        <w:rPr>
          <w:sz w:val="24"/>
          <w:szCs w:val="24"/>
        </w:rPr>
        <w:t xml:space="preserve">According to the ladder diagram, dissolved oxygen and chloride ion do coexist in Lithia water. </w:t>
      </w:r>
      <w:r w:rsidR="00664B36">
        <w:rPr>
          <w:sz w:val="24"/>
          <w:szCs w:val="24"/>
        </w:rPr>
        <w:t>Under these conditions, dissolved oxygen is not a sufficient oxidant to oxidize chloride ion to chlorine</w:t>
      </w:r>
      <w:r>
        <w:rPr>
          <w:sz w:val="24"/>
          <w:szCs w:val="24"/>
        </w:rPr>
        <w:t>.</w:t>
      </w:r>
    </w:p>
    <w:p w:rsidR="005E0C7C" w:rsidRDefault="005E0C7C" w:rsidP="00DA30CA">
      <w:pPr>
        <w:rPr>
          <w:sz w:val="24"/>
          <w:szCs w:val="24"/>
        </w:rPr>
      </w:pPr>
      <w:r>
        <w:rPr>
          <w:sz w:val="24"/>
          <w:szCs w:val="24"/>
        </w:rPr>
        <w:lastRenderedPageBreak/>
        <w:t xml:space="preserve">In the bicarbonate ion, the oxidation number for carbon is +4, which is the highest oxidation state for carbon since elemental carbon has only four valence electrons. Therefore, dissolved oxygen cannot oxidize the bicarbonate ion. </w:t>
      </w:r>
    </w:p>
    <w:p w:rsidR="005E0C7C" w:rsidRDefault="005E0C7C" w:rsidP="00DA30CA">
      <w:pPr>
        <w:rPr>
          <w:sz w:val="24"/>
          <w:szCs w:val="24"/>
        </w:rPr>
      </w:pPr>
      <w:r w:rsidRPr="005E0C7C">
        <w:rPr>
          <w:b/>
          <w:sz w:val="24"/>
          <w:szCs w:val="24"/>
        </w:rPr>
        <w:t>Q5.</w:t>
      </w:r>
      <w:r w:rsidRPr="005E0C7C">
        <w:rPr>
          <w:sz w:val="24"/>
          <w:szCs w:val="24"/>
        </w:rPr>
        <w:t xml:space="preserve"> Using the standard reduction tables in </w:t>
      </w:r>
      <w:r w:rsidR="001A5DBF">
        <w:rPr>
          <w:i/>
          <w:sz w:val="24"/>
          <w:szCs w:val="24"/>
        </w:rPr>
        <w:t>Analytical Chemistry</w:t>
      </w:r>
      <w:r w:rsidR="00A952BD" w:rsidRPr="00A952BD">
        <w:rPr>
          <w:i/>
          <w:sz w:val="24"/>
          <w:szCs w:val="24"/>
        </w:rPr>
        <w:t xml:space="preserve"> 2.0</w:t>
      </w:r>
      <w:r w:rsidRPr="005E0C7C">
        <w:rPr>
          <w:sz w:val="24"/>
          <w:szCs w:val="24"/>
        </w:rPr>
        <w:t xml:space="preserve">, is there any reason to expect main group </w:t>
      </w:r>
      <w:proofErr w:type="spellStart"/>
      <w:r w:rsidRPr="005E0C7C">
        <w:rPr>
          <w:sz w:val="24"/>
          <w:szCs w:val="24"/>
        </w:rPr>
        <w:t>cations</w:t>
      </w:r>
      <w:proofErr w:type="spellEnd"/>
      <w:r w:rsidRPr="005E0C7C">
        <w:rPr>
          <w:sz w:val="24"/>
          <w:szCs w:val="24"/>
        </w:rPr>
        <w:t xml:space="preserve"> to react with transition metal </w:t>
      </w:r>
      <w:proofErr w:type="spellStart"/>
      <w:r w:rsidRPr="005E0C7C">
        <w:rPr>
          <w:sz w:val="24"/>
          <w:szCs w:val="24"/>
        </w:rPr>
        <w:t>cations</w:t>
      </w:r>
      <w:proofErr w:type="spellEnd"/>
      <w:r w:rsidRPr="005E0C7C">
        <w:rPr>
          <w:sz w:val="24"/>
          <w:szCs w:val="24"/>
        </w:rPr>
        <w:t xml:space="preserve"> present in Lithia water? Provide appropriate support for your answer.</w:t>
      </w:r>
    </w:p>
    <w:p w:rsidR="00D10474" w:rsidRDefault="005E0C7C" w:rsidP="00DA30CA">
      <w:pPr>
        <w:rPr>
          <w:sz w:val="24"/>
          <w:szCs w:val="24"/>
        </w:rPr>
      </w:pPr>
      <w:r>
        <w:rPr>
          <w:sz w:val="24"/>
          <w:szCs w:val="24"/>
        </w:rPr>
        <w:t xml:space="preserve">The predominant main group </w:t>
      </w:r>
      <w:proofErr w:type="spellStart"/>
      <w:r>
        <w:rPr>
          <w:sz w:val="24"/>
          <w:szCs w:val="24"/>
        </w:rPr>
        <w:t>cations</w:t>
      </w:r>
      <w:proofErr w:type="spellEnd"/>
      <w:r>
        <w:rPr>
          <w:sz w:val="24"/>
          <w:szCs w:val="24"/>
        </w:rPr>
        <w:t xml:space="preserve"> in Lithia water </w:t>
      </w:r>
      <w:r w:rsidR="00380CE6">
        <w:rPr>
          <w:sz w:val="24"/>
          <w:szCs w:val="24"/>
        </w:rPr>
        <w:t xml:space="preserve">are </w:t>
      </w:r>
      <w:r>
        <w:rPr>
          <w:sz w:val="24"/>
          <w:szCs w:val="24"/>
        </w:rPr>
        <w:t>Li</w:t>
      </w:r>
      <w:r>
        <w:rPr>
          <w:sz w:val="24"/>
          <w:szCs w:val="24"/>
          <w:vertAlign w:val="superscript"/>
        </w:rPr>
        <w:t>+</w:t>
      </w:r>
      <w:r>
        <w:rPr>
          <w:sz w:val="24"/>
          <w:szCs w:val="24"/>
        </w:rPr>
        <w:t>, Na</w:t>
      </w:r>
      <w:r>
        <w:rPr>
          <w:sz w:val="24"/>
          <w:szCs w:val="24"/>
          <w:vertAlign w:val="superscript"/>
        </w:rPr>
        <w:t>+</w:t>
      </w:r>
      <w:r>
        <w:rPr>
          <w:sz w:val="24"/>
          <w:szCs w:val="24"/>
        </w:rPr>
        <w:t>, K</w:t>
      </w:r>
      <w:r>
        <w:rPr>
          <w:sz w:val="24"/>
          <w:szCs w:val="24"/>
          <w:vertAlign w:val="superscript"/>
        </w:rPr>
        <w:t>+</w:t>
      </w:r>
      <w:r>
        <w:rPr>
          <w:sz w:val="24"/>
          <w:szCs w:val="24"/>
        </w:rPr>
        <w:t xml:space="preserve">, </w:t>
      </w:r>
      <w:r w:rsidR="003629E2">
        <w:rPr>
          <w:sz w:val="24"/>
          <w:szCs w:val="24"/>
        </w:rPr>
        <w:t>Mg</w:t>
      </w:r>
      <w:r w:rsidR="003629E2">
        <w:rPr>
          <w:sz w:val="24"/>
          <w:szCs w:val="24"/>
          <w:vertAlign w:val="superscript"/>
        </w:rPr>
        <w:t>2+</w:t>
      </w:r>
      <w:r w:rsidR="003629E2">
        <w:rPr>
          <w:sz w:val="24"/>
          <w:szCs w:val="24"/>
        </w:rPr>
        <w:t>, and Ca</w:t>
      </w:r>
      <w:r w:rsidR="003629E2">
        <w:rPr>
          <w:sz w:val="24"/>
          <w:szCs w:val="24"/>
          <w:vertAlign w:val="superscript"/>
        </w:rPr>
        <w:t>2+</w:t>
      </w:r>
      <w:r w:rsidR="003629E2">
        <w:rPr>
          <w:sz w:val="24"/>
          <w:szCs w:val="24"/>
        </w:rPr>
        <w:t>. The predominant transition metal in Lithia water is Fe</w:t>
      </w:r>
      <w:r w:rsidR="003629E2">
        <w:rPr>
          <w:sz w:val="24"/>
          <w:szCs w:val="24"/>
          <w:vertAlign w:val="superscript"/>
        </w:rPr>
        <w:t>2+</w:t>
      </w:r>
      <w:r w:rsidR="003629E2">
        <w:rPr>
          <w:sz w:val="24"/>
          <w:szCs w:val="24"/>
        </w:rPr>
        <w:t>.</w:t>
      </w:r>
      <w:r w:rsidR="00D10474">
        <w:rPr>
          <w:sz w:val="24"/>
          <w:szCs w:val="24"/>
        </w:rPr>
        <w:t xml:space="preserve"> The standard reduction potentials for the main group </w:t>
      </w:r>
      <w:proofErr w:type="spellStart"/>
      <w:r w:rsidR="00D10474">
        <w:rPr>
          <w:sz w:val="24"/>
          <w:szCs w:val="24"/>
        </w:rPr>
        <w:t>cations</w:t>
      </w:r>
      <w:proofErr w:type="spellEnd"/>
      <w:r w:rsidR="00D10474">
        <w:rPr>
          <w:sz w:val="24"/>
          <w:szCs w:val="24"/>
        </w:rPr>
        <w:t xml:space="preserve"> to their zero </w:t>
      </w:r>
      <w:proofErr w:type="spellStart"/>
      <w:r w:rsidR="00D10474">
        <w:rPr>
          <w:sz w:val="24"/>
          <w:szCs w:val="24"/>
        </w:rPr>
        <w:t>valent</w:t>
      </w:r>
      <w:proofErr w:type="spellEnd"/>
      <w:r w:rsidR="00D10474">
        <w:rPr>
          <w:sz w:val="24"/>
          <w:szCs w:val="24"/>
        </w:rPr>
        <w:t xml:space="preserve"> state </w:t>
      </w:r>
      <w:r w:rsidR="00380CE6">
        <w:rPr>
          <w:sz w:val="24"/>
          <w:szCs w:val="24"/>
        </w:rPr>
        <w:t>and</w:t>
      </w:r>
      <w:r w:rsidR="00D10474">
        <w:rPr>
          <w:sz w:val="24"/>
          <w:szCs w:val="24"/>
        </w:rPr>
        <w:t xml:space="preserve"> the standard reduction potential for the ferric-ferrous redox couple are listed in the table below:</w:t>
      </w:r>
    </w:p>
    <w:tbl>
      <w:tblPr>
        <w:tblStyle w:val="LightList1"/>
        <w:tblW w:w="0" w:type="auto"/>
        <w:tblLook w:val="04A0" w:firstRow="1" w:lastRow="0" w:firstColumn="1" w:lastColumn="0" w:noHBand="0" w:noVBand="1"/>
      </w:tblPr>
      <w:tblGrid>
        <w:gridCol w:w="6768"/>
        <w:gridCol w:w="2808"/>
      </w:tblGrid>
      <w:tr w:rsidR="00D10474" w:rsidTr="00D104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D10474" w:rsidRDefault="00D10474" w:rsidP="00DA30CA">
            <w:pPr>
              <w:rPr>
                <w:sz w:val="24"/>
                <w:szCs w:val="24"/>
              </w:rPr>
            </w:pPr>
            <w:r>
              <w:rPr>
                <w:sz w:val="24"/>
                <w:szCs w:val="24"/>
              </w:rPr>
              <w:t>Standard Reduction Half-Reaction</w:t>
            </w:r>
          </w:p>
        </w:tc>
        <w:tc>
          <w:tcPr>
            <w:tcW w:w="2808" w:type="dxa"/>
          </w:tcPr>
          <w:p w:rsidR="00D10474" w:rsidRPr="00D10474" w:rsidRDefault="00D10474" w:rsidP="00DA30CA">
            <w:pPr>
              <w:cnfStyle w:val="100000000000" w:firstRow="1" w:lastRow="0" w:firstColumn="0" w:lastColumn="0" w:oddVBand="0" w:evenVBand="0" w:oddHBand="0" w:evenHBand="0" w:firstRowFirstColumn="0" w:firstRowLastColumn="0" w:lastRowFirstColumn="0" w:lastRowLastColumn="0"/>
              <w:rPr>
                <w:sz w:val="24"/>
                <w:szCs w:val="24"/>
              </w:rPr>
            </w:pPr>
            <w:proofErr w:type="spellStart"/>
            <w:r>
              <w:rPr>
                <w:sz w:val="24"/>
                <w:szCs w:val="24"/>
              </w:rPr>
              <w:t>E</w:t>
            </w:r>
            <w:r>
              <w:rPr>
                <w:sz w:val="24"/>
                <w:szCs w:val="24"/>
                <w:vertAlign w:val="superscript"/>
              </w:rPr>
              <w:t>o</w:t>
            </w:r>
            <w:proofErr w:type="spellEnd"/>
            <w:r>
              <w:rPr>
                <w:sz w:val="24"/>
                <w:szCs w:val="24"/>
              </w:rPr>
              <w:t xml:space="preserve"> (V)</w:t>
            </w:r>
          </w:p>
        </w:tc>
      </w:tr>
      <w:tr w:rsidR="00D10474" w:rsidTr="00D1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D10474" w:rsidRPr="00D10474" w:rsidRDefault="00D10474" w:rsidP="00DA30CA">
            <w:pPr>
              <w:rPr>
                <w:sz w:val="24"/>
                <w:szCs w:val="24"/>
              </w:rPr>
            </w:pPr>
            <w:r>
              <w:rPr>
                <w:sz w:val="24"/>
                <w:szCs w:val="24"/>
              </w:rPr>
              <w:t>Li</w:t>
            </w:r>
            <w:r>
              <w:rPr>
                <w:sz w:val="24"/>
                <w:szCs w:val="24"/>
                <w:vertAlign w:val="superscript"/>
              </w:rPr>
              <w:t>+</w:t>
            </w:r>
            <w:r>
              <w:rPr>
                <w:sz w:val="24"/>
                <w:szCs w:val="24"/>
              </w:rPr>
              <w:t xml:space="preserve"> + e</w:t>
            </w:r>
            <w:r>
              <w:rPr>
                <w:sz w:val="24"/>
                <w:szCs w:val="24"/>
                <w:vertAlign w:val="superscript"/>
              </w:rPr>
              <w:t>-</w:t>
            </w:r>
            <w:r>
              <w:rPr>
                <w:rFonts w:ascii="Royal Society of Chemistry" w:hAnsi="Royal Society of Chemistry"/>
                <w:sz w:val="24"/>
                <w:szCs w:val="24"/>
              </w:rPr>
              <w:t>∏</w:t>
            </w:r>
            <w:r>
              <w:rPr>
                <w:sz w:val="24"/>
                <w:szCs w:val="24"/>
              </w:rPr>
              <w:t xml:space="preserve"> Li (s)</w:t>
            </w:r>
          </w:p>
        </w:tc>
        <w:tc>
          <w:tcPr>
            <w:tcW w:w="2808" w:type="dxa"/>
          </w:tcPr>
          <w:p w:rsidR="00D10474" w:rsidRDefault="00FB034A" w:rsidP="00DA30CA">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-3.04</w:t>
            </w:r>
          </w:p>
        </w:tc>
      </w:tr>
      <w:tr w:rsidR="00D10474" w:rsidTr="00D10474">
        <w:tc>
          <w:tcPr>
            <w:cnfStyle w:val="001000000000" w:firstRow="0" w:lastRow="0" w:firstColumn="1" w:lastColumn="0" w:oddVBand="0" w:evenVBand="0" w:oddHBand="0" w:evenHBand="0" w:firstRowFirstColumn="0" w:firstRowLastColumn="0" w:lastRowFirstColumn="0" w:lastRowLastColumn="0"/>
            <w:tcW w:w="6768" w:type="dxa"/>
          </w:tcPr>
          <w:p w:rsidR="00D10474" w:rsidRDefault="00D10474" w:rsidP="00D10474">
            <w:pPr>
              <w:rPr>
                <w:sz w:val="24"/>
                <w:szCs w:val="24"/>
              </w:rPr>
            </w:pPr>
            <w:r>
              <w:rPr>
                <w:sz w:val="24"/>
                <w:szCs w:val="24"/>
              </w:rPr>
              <w:t>Na</w:t>
            </w:r>
            <w:r>
              <w:rPr>
                <w:sz w:val="24"/>
                <w:szCs w:val="24"/>
                <w:vertAlign w:val="superscript"/>
              </w:rPr>
              <w:t>+</w:t>
            </w:r>
            <w:r>
              <w:rPr>
                <w:sz w:val="24"/>
                <w:szCs w:val="24"/>
              </w:rPr>
              <w:t xml:space="preserve"> + e</w:t>
            </w:r>
            <w:r>
              <w:rPr>
                <w:sz w:val="24"/>
                <w:szCs w:val="24"/>
                <w:vertAlign w:val="superscript"/>
              </w:rPr>
              <w:t>-</w:t>
            </w:r>
            <w:r>
              <w:rPr>
                <w:rFonts w:ascii="Royal Society of Chemistry" w:hAnsi="Royal Society of Chemistry"/>
                <w:sz w:val="24"/>
                <w:szCs w:val="24"/>
              </w:rPr>
              <w:t>∏</w:t>
            </w:r>
            <w:r>
              <w:rPr>
                <w:sz w:val="24"/>
                <w:szCs w:val="24"/>
              </w:rPr>
              <w:t xml:space="preserve"> Na (s)</w:t>
            </w:r>
          </w:p>
        </w:tc>
        <w:tc>
          <w:tcPr>
            <w:tcW w:w="2808" w:type="dxa"/>
          </w:tcPr>
          <w:p w:rsidR="00D10474" w:rsidRDefault="00FB034A" w:rsidP="00DA30CA">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-2.713</w:t>
            </w:r>
          </w:p>
        </w:tc>
      </w:tr>
      <w:tr w:rsidR="00D10474" w:rsidTr="00D1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D10474" w:rsidRDefault="00D10474" w:rsidP="00D10474">
            <w:pPr>
              <w:rPr>
                <w:sz w:val="24"/>
                <w:szCs w:val="24"/>
              </w:rPr>
            </w:pPr>
            <w:r>
              <w:rPr>
                <w:sz w:val="24"/>
                <w:szCs w:val="24"/>
              </w:rPr>
              <w:t>K</w:t>
            </w:r>
            <w:r>
              <w:rPr>
                <w:sz w:val="24"/>
                <w:szCs w:val="24"/>
                <w:vertAlign w:val="superscript"/>
              </w:rPr>
              <w:t>+</w:t>
            </w:r>
            <w:r>
              <w:rPr>
                <w:sz w:val="24"/>
                <w:szCs w:val="24"/>
              </w:rPr>
              <w:t xml:space="preserve"> + e</w:t>
            </w:r>
            <w:r>
              <w:rPr>
                <w:sz w:val="24"/>
                <w:szCs w:val="24"/>
                <w:vertAlign w:val="superscript"/>
              </w:rPr>
              <w:t>-</w:t>
            </w:r>
            <w:r>
              <w:rPr>
                <w:rFonts w:ascii="Royal Society of Chemistry" w:hAnsi="Royal Society of Chemistry"/>
                <w:sz w:val="24"/>
                <w:szCs w:val="24"/>
              </w:rPr>
              <w:t>∏</w:t>
            </w:r>
            <w:r>
              <w:rPr>
                <w:sz w:val="24"/>
                <w:szCs w:val="24"/>
              </w:rPr>
              <w:t xml:space="preserve"> K (s)</w:t>
            </w:r>
          </w:p>
        </w:tc>
        <w:tc>
          <w:tcPr>
            <w:tcW w:w="2808" w:type="dxa"/>
          </w:tcPr>
          <w:p w:rsidR="00D10474" w:rsidRDefault="00A37E60" w:rsidP="00DA30CA">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-2.93</w:t>
            </w:r>
          </w:p>
        </w:tc>
      </w:tr>
      <w:tr w:rsidR="00D10474" w:rsidTr="00D10474">
        <w:tc>
          <w:tcPr>
            <w:cnfStyle w:val="001000000000" w:firstRow="0" w:lastRow="0" w:firstColumn="1" w:lastColumn="0" w:oddVBand="0" w:evenVBand="0" w:oddHBand="0" w:evenHBand="0" w:firstRowFirstColumn="0" w:firstRowLastColumn="0" w:lastRowFirstColumn="0" w:lastRowLastColumn="0"/>
            <w:tcW w:w="6768" w:type="dxa"/>
          </w:tcPr>
          <w:p w:rsidR="00D10474" w:rsidRDefault="00D10474" w:rsidP="00D10474">
            <w:pPr>
              <w:rPr>
                <w:sz w:val="24"/>
                <w:szCs w:val="24"/>
              </w:rPr>
            </w:pPr>
            <w:r>
              <w:rPr>
                <w:sz w:val="24"/>
                <w:szCs w:val="24"/>
              </w:rPr>
              <w:t>Mg</w:t>
            </w:r>
            <w:r>
              <w:rPr>
                <w:sz w:val="24"/>
                <w:szCs w:val="24"/>
                <w:vertAlign w:val="superscript"/>
              </w:rPr>
              <w:t>2+</w:t>
            </w:r>
            <w:r>
              <w:rPr>
                <w:sz w:val="24"/>
                <w:szCs w:val="24"/>
              </w:rPr>
              <w:t xml:space="preserve"> + 2e</w:t>
            </w:r>
            <w:r>
              <w:rPr>
                <w:sz w:val="24"/>
                <w:szCs w:val="24"/>
                <w:vertAlign w:val="superscript"/>
              </w:rPr>
              <w:t>-</w:t>
            </w:r>
            <w:r>
              <w:rPr>
                <w:rFonts w:ascii="Royal Society of Chemistry" w:hAnsi="Royal Society of Chemistry"/>
                <w:sz w:val="24"/>
                <w:szCs w:val="24"/>
              </w:rPr>
              <w:t>∏</w:t>
            </w:r>
            <w:r>
              <w:rPr>
                <w:sz w:val="24"/>
                <w:szCs w:val="24"/>
              </w:rPr>
              <w:t xml:space="preserve"> Mg (s)</w:t>
            </w:r>
          </w:p>
        </w:tc>
        <w:tc>
          <w:tcPr>
            <w:tcW w:w="2808" w:type="dxa"/>
          </w:tcPr>
          <w:p w:rsidR="00D10474" w:rsidRDefault="00FB034A" w:rsidP="00DA30CA">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-2.356</w:t>
            </w:r>
          </w:p>
        </w:tc>
      </w:tr>
      <w:tr w:rsidR="00D10474" w:rsidTr="00D1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D10474" w:rsidRDefault="00D10474" w:rsidP="00D10474">
            <w:pPr>
              <w:rPr>
                <w:sz w:val="24"/>
                <w:szCs w:val="24"/>
              </w:rPr>
            </w:pPr>
            <w:r>
              <w:rPr>
                <w:sz w:val="24"/>
                <w:szCs w:val="24"/>
              </w:rPr>
              <w:t>Ca</w:t>
            </w:r>
            <w:r>
              <w:rPr>
                <w:sz w:val="24"/>
                <w:szCs w:val="24"/>
                <w:vertAlign w:val="superscript"/>
              </w:rPr>
              <w:t>2+</w:t>
            </w:r>
            <w:r>
              <w:rPr>
                <w:sz w:val="24"/>
                <w:szCs w:val="24"/>
              </w:rPr>
              <w:t xml:space="preserve"> + 2e</w:t>
            </w:r>
            <w:r>
              <w:rPr>
                <w:sz w:val="24"/>
                <w:szCs w:val="24"/>
                <w:vertAlign w:val="superscript"/>
              </w:rPr>
              <w:t>-</w:t>
            </w:r>
            <w:r>
              <w:rPr>
                <w:rFonts w:ascii="Royal Society of Chemistry" w:hAnsi="Royal Society of Chemistry"/>
                <w:sz w:val="24"/>
                <w:szCs w:val="24"/>
              </w:rPr>
              <w:t>∏</w:t>
            </w:r>
            <w:r>
              <w:rPr>
                <w:sz w:val="24"/>
                <w:szCs w:val="24"/>
              </w:rPr>
              <w:t xml:space="preserve"> Ca (s)</w:t>
            </w:r>
          </w:p>
        </w:tc>
        <w:tc>
          <w:tcPr>
            <w:tcW w:w="2808" w:type="dxa"/>
          </w:tcPr>
          <w:p w:rsidR="00D10474" w:rsidRDefault="00FB034A" w:rsidP="00DA30CA">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-2.84</w:t>
            </w:r>
          </w:p>
        </w:tc>
      </w:tr>
      <w:tr w:rsidR="00D10474" w:rsidTr="00D10474">
        <w:tc>
          <w:tcPr>
            <w:cnfStyle w:val="001000000000" w:firstRow="0" w:lastRow="0" w:firstColumn="1" w:lastColumn="0" w:oddVBand="0" w:evenVBand="0" w:oddHBand="0" w:evenHBand="0" w:firstRowFirstColumn="0" w:firstRowLastColumn="0" w:lastRowFirstColumn="0" w:lastRowLastColumn="0"/>
            <w:tcW w:w="6768" w:type="dxa"/>
          </w:tcPr>
          <w:p w:rsidR="00D10474" w:rsidRDefault="00D10474" w:rsidP="00D10474">
            <w:pPr>
              <w:rPr>
                <w:sz w:val="24"/>
                <w:szCs w:val="24"/>
              </w:rPr>
            </w:pPr>
            <w:r>
              <w:rPr>
                <w:sz w:val="24"/>
                <w:szCs w:val="24"/>
              </w:rPr>
              <w:t>Fe</w:t>
            </w:r>
            <w:r>
              <w:rPr>
                <w:sz w:val="24"/>
                <w:szCs w:val="24"/>
                <w:vertAlign w:val="superscript"/>
              </w:rPr>
              <w:t>3+</w:t>
            </w:r>
            <w:r>
              <w:rPr>
                <w:sz w:val="24"/>
                <w:szCs w:val="24"/>
              </w:rPr>
              <w:t xml:space="preserve"> + e</w:t>
            </w:r>
            <w:r>
              <w:rPr>
                <w:sz w:val="24"/>
                <w:szCs w:val="24"/>
                <w:vertAlign w:val="superscript"/>
              </w:rPr>
              <w:t>-</w:t>
            </w:r>
            <w:r>
              <w:rPr>
                <w:rFonts w:ascii="Royal Society of Chemistry" w:hAnsi="Royal Society of Chemistry"/>
                <w:sz w:val="24"/>
                <w:szCs w:val="24"/>
              </w:rPr>
              <w:t>∏</w:t>
            </w:r>
            <w:r>
              <w:rPr>
                <w:sz w:val="24"/>
                <w:szCs w:val="24"/>
              </w:rPr>
              <w:t xml:space="preserve"> Fe</w:t>
            </w:r>
            <w:r>
              <w:rPr>
                <w:sz w:val="24"/>
                <w:szCs w:val="24"/>
                <w:vertAlign w:val="superscript"/>
              </w:rPr>
              <w:t>2+</w:t>
            </w:r>
            <w:r>
              <w:rPr>
                <w:sz w:val="24"/>
                <w:szCs w:val="24"/>
              </w:rPr>
              <w:t xml:space="preserve"> (</w:t>
            </w:r>
            <w:proofErr w:type="spellStart"/>
            <w:r>
              <w:rPr>
                <w:sz w:val="24"/>
                <w:szCs w:val="24"/>
              </w:rPr>
              <w:t>aq</w:t>
            </w:r>
            <w:proofErr w:type="spellEnd"/>
            <w:r>
              <w:rPr>
                <w:sz w:val="24"/>
                <w:szCs w:val="24"/>
              </w:rPr>
              <w:t>)</w:t>
            </w:r>
          </w:p>
        </w:tc>
        <w:tc>
          <w:tcPr>
            <w:tcW w:w="2808" w:type="dxa"/>
          </w:tcPr>
          <w:p w:rsidR="00D10474" w:rsidRDefault="00D10474" w:rsidP="00DA30CA">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+0.771</w:t>
            </w:r>
          </w:p>
        </w:tc>
      </w:tr>
    </w:tbl>
    <w:p w:rsidR="005E0C7C" w:rsidRDefault="005E0C7C" w:rsidP="00DA30CA">
      <w:pPr>
        <w:rPr>
          <w:sz w:val="24"/>
          <w:szCs w:val="24"/>
        </w:rPr>
      </w:pPr>
    </w:p>
    <w:p w:rsidR="00F34441" w:rsidRDefault="00F34441" w:rsidP="00DA30CA">
      <w:pPr>
        <w:rPr>
          <w:sz w:val="24"/>
          <w:szCs w:val="24"/>
        </w:rPr>
      </w:pPr>
      <w:r>
        <w:rPr>
          <w:sz w:val="24"/>
          <w:szCs w:val="24"/>
        </w:rPr>
        <w:t xml:space="preserve">All of the main group </w:t>
      </w:r>
      <w:proofErr w:type="spellStart"/>
      <w:r>
        <w:rPr>
          <w:sz w:val="24"/>
          <w:szCs w:val="24"/>
        </w:rPr>
        <w:t>cations</w:t>
      </w:r>
      <w:proofErr w:type="spellEnd"/>
      <w:r>
        <w:rPr>
          <w:sz w:val="24"/>
          <w:szCs w:val="24"/>
        </w:rPr>
        <w:t xml:space="preserve"> exist in their fully oxidized state and are extremely weak oxidants as evidenced by the extremely negative (unfavorable) standard reduction potentials. The oxidation of ferrous ion to ferric ion is unfavorable except in the presence of a strong oxidant</w:t>
      </w:r>
      <w:r w:rsidR="00A0528C">
        <w:rPr>
          <w:sz w:val="24"/>
          <w:szCs w:val="24"/>
        </w:rPr>
        <w:t>.</w:t>
      </w:r>
      <w:r>
        <w:rPr>
          <w:sz w:val="24"/>
          <w:szCs w:val="24"/>
        </w:rPr>
        <w:t xml:space="preserve"> Although an instructor may want students to construct a ladder diagram</w:t>
      </w:r>
      <w:r w:rsidR="00A0528C">
        <w:rPr>
          <w:sz w:val="24"/>
          <w:szCs w:val="24"/>
        </w:rPr>
        <w:t xml:space="preserve"> and use the Nernst equation to calculate the electrochemical potential for each half-cell, one can determine by inspection that the reduction of Group IA and IIA </w:t>
      </w:r>
      <w:proofErr w:type="spellStart"/>
      <w:r w:rsidR="00A0528C">
        <w:rPr>
          <w:sz w:val="24"/>
          <w:szCs w:val="24"/>
        </w:rPr>
        <w:t>cations</w:t>
      </w:r>
      <w:proofErr w:type="spellEnd"/>
      <w:r w:rsidR="00A0528C">
        <w:rPr>
          <w:sz w:val="24"/>
          <w:szCs w:val="24"/>
        </w:rPr>
        <w:t xml:space="preserve"> by the oxidation of ferrous ions to ferric ions is extremely unfavorable. Therefore, no redox reaction should take place among the main group ions and ferrous ions.</w:t>
      </w:r>
    </w:p>
    <w:p w:rsidR="00A0528C" w:rsidRDefault="00A0528C" w:rsidP="00DA30CA">
      <w:pPr>
        <w:rPr>
          <w:sz w:val="24"/>
          <w:szCs w:val="24"/>
        </w:rPr>
      </w:pPr>
      <w:r w:rsidRPr="00A0528C">
        <w:rPr>
          <w:b/>
          <w:sz w:val="24"/>
          <w:szCs w:val="24"/>
        </w:rPr>
        <w:t>Q6.</w:t>
      </w:r>
      <w:r w:rsidRPr="00A0528C">
        <w:rPr>
          <w:sz w:val="24"/>
          <w:szCs w:val="24"/>
        </w:rPr>
        <w:t xml:space="preserve"> Briefly summarize the redox chemistry that can take place among the major inorganic </w:t>
      </w:r>
      <w:proofErr w:type="spellStart"/>
      <w:r w:rsidRPr="00A0528C">
        <w:rPr>
          <w:sz w:val="24"/>
          <w:szCs w:val="24"/>
        </w:rPr>
        <w:t>cations</w:t>
      </w:r>
      <w:proofErr w:type="spellEnd"/>
      <w:r w:rsidRPr="00A0528C">
        <w:rPr>
          <w:sz w:val="24"/>
          <w:szCs w:val="24"/>
        </w:rPr>
        <w:t xml:space="preserve"> in Lithia water.</w:t>
      </w:r>
    </w:p>
    <w:p w:rsidR="00AE5AAF" w:rsidRDefault="00AE5AAF" w:rsidP="00DA30CA">
      <w:pPr>
        <w:rPr>
          <w:sz w:val="24"/>
          <w:szCs w:val="24"/>
        </w:rPr>
      </w:pPr>
      <w:r>
        <w:rPr>
          <w:sz w:val="24"/>
          <w:szCs w:val="24"/>
        </w:rPr>
        <w:t xml:space="preserve">Dissolved oxygen acts as an oxidant to oxidize ferrous ions to ferric ions. The oxidation of ferrous ions to ferric ions leads to the precipitation of ferric hydroxide, which appears as a fine orange precipitate at the bottom of the Lithia water sample. The main group </w:t>
      </w:r>
      <w:proofErr w:type="spellStart"/>
      <w:r>
        <w:rPr>
          <w:sz w:val="24"/>
          <w:szCs w:val="24"/>
        </w:rPr>
        <w:t>cations</w:t>
      </w:r>
      <w:proofErr w:type="spellEnd"/>
      <w:r>
        <w:rPr>
          <w:sz w:val="24"/>
          <w:szCs w:val="24"/>
        </w:rPr>
        <w:t xml:space="preserve"> are stable in Lithia water as they have large negative standard reduction potentials, which </w:t>
      </w:r>
      <w:r w:rsidR="00060E58">
        <w:rPr>
          <w:sz w:val="24"/>
          <w:szCs w:val="24"/>
        </w:rPr>
        <w:t>make</w:t>
      </w:r>
      <w:r>
        <w:rPr>
          <w:sz w:val="24"/>
          <w:szCs w:val="24"/>
        </w:rPr>
        <w:t xml:space="preserve"> them extremely weak oxidants.</w:t>
      </w:r>
    </w:p>
    <w:p w:rsidR="00AE5AAF" w:rsidRDefault="0097294B" w:rsidP="00DA30CA">
      <w:pPr>
        <w:rPr>
          <w:sz w:val="24"/>
          <w:szCs w:val="24"/>
        </w:rPr>
      </w:pPr>
      <w:r w:rsidRPr="0097294B">
        <w:rPr>
          <w:b/>
          <w:sz w:val="24"/>
          <w:szCs w:val="24"/>
        </w:rPr>
        <w:lastRenderedPageBreak/>
        <w:t>Q7.</w:t>
      </w:r>
      <w:r w:rsidRPr="0097294B">
        <w:rPr>
          <w:sz w:val="24"/>
          <w:szCs w:val="24"/>
        </w:rPr>
        <w:t xml:space="preserve"> Using the solubility rules provided above and the primary inorganic constituents in Lithia water, which inorganic salts would be most likely to form a precipitate in Lithia water?</w:t>
      </w:r>
    </w:p>
    <w:p w:rsidR="0097294B" w:rsidRDefault="0097294B" w:rsidP="00DA30CA">
      <w:pPr>
        <w:rPr>
          <w:sz w:val="24"/>
          <w:szCs w:val="24"/>
        </w:rPr>
      </w:pPr>
      <w:r>
        <w:rPr>
          <w:sz w:val="24"/>
          <w:szCs w:val="24"/>
        </w:rPr>
        <w:t>Carbonates and hydroxides would be the most likely inorganic salts to form a precipitate in Lithia water.</w:t>
      </w:r>
    </w:p>
    <w:p w:rsidR="0097294B" w:rsidRDefault="002A240A" w:rsidP="00DA30CA">
      <w:pPr>
        <w:rPr>
          <w:sz w:val="24"/>
          <w:szCs w:val="24"/>
        </w:rPr>
      </w:pPr>
      <w:r w:rsidRPr="002A240A">
        <w:rPr>
          <w:b/>
          <w:sz w:val="24"/>
          <w:szCs w:val="24"/>
        </w:rPr>
        <w:t>Q8.</w:t>
      </w:r>
      <w:r w:rsidRPr="002A240A">
        <w:rPr>
          <w:sz w:val="24"/>
          <w:szCs w:val="24"/>
        </w:rPr>
        <w:t xml:space="preserve"> Why is there no term for the solid calcium carbonate in the </w:t>
      </w:r>
      <w:proofErr w:type="spellStart"/>
      <w:r w:rsidRPr="002A240A">
        <w:rPr>
          <w:sz w:val="24"/>
          <w:szCs w:val="24"/>
        </w:rPr>
        <w:t>K</w:t>
      </w:r>
      <w:r w:rsidRPr="002A240A">
        <w:rPr>
          <w:sz w:val="24"/>
          <w:szCs w:val="24"/>
          <w:vertAlign w:val="subscript"/>
        </w:rPr>
        <w:t>sp</w:t>
      </w:r>
      <w:proofErr w:type="spellEnd"/>
      <w:r w:rsidRPr="002A240A">
        <w:rPr>
          <w:sz w:val="24"/>
          <w:szCs w:val="24"/>
        </w:rPr>
        <w:t xml:space="preserve"> expression?</w:t>
      </w:r>
    </w:p>
    <w:p w:rsidR="002A240A" w:rsidRDefault="002A240A" w:rsidP="00DA30CA">
      <w:pPr>
        <w:rPr>
          <w:sz w:val="24"/>
          <w:szCs w:val="24"/>
        </w:rPr>
      </w:pPr>
      <w:r>
        <w:rPr>
          <w:sz w:val="24"/>
          <w:szCs w:val="24"/>
        </w:rPr>
        <w:t>Unlike the concentration of dissolved ions in aqueous solution, which is an extensive property and varies based on the number of ions in a given volume of solvent, the concentration of a pure solid (</w:t>
      </w:r>
      <w:r w:rsidR="000161CB">
        <w:rPr>
          <w:sz w:val="24"/>
          <w:szCs w:val="24"/>
        </w:rPr>
        <w:t>or</w:t>
      </w:r>
      <w:r>
        <w:rPr>
          <w:sz w:val="24"/>
          <w:szCs w:val="24"/>
        </w:rPr>
        <w:t xml:space="preserve"> a pure liquid) </w:t>
      </w:r>
      <w:r w:rsidR="000161CB">
        <w:rPr>
          <w:sz w:val="24"/>
          <w:szCs w:val="24"/>
        </w:rPr>
        <w:t>is an intensive property and is</w:t>
      </w:r>
      <w:r>
        <w:rPr>
          <w:sz w:val="24"/>
          <w:szCs w:val="24"/>
        </w:rPr>
        <w:t xml:space="preserve"> constant</w:t>
      </w:r>
      <w:r w:rsidR="000161CB">
        <w:rPr>
          <w:sz w:val="24"/>
          <w:szCs w:val="24"/>
        </w:rPr>
        <w:t>. Equilibrium constant expressions do not contain concentration terms for pure solids or liquids, and they are given a value of 1 in the equilibrium constant expression.</w:t>
      </w:r>
    </w:p>
    <w:p w:rsidR="000161CB" w:rsidRDefault="000161CB" w:rsidP="00DA30CA">
      <w:pPr>
        <w:rPr>
          <w:sz w:val="24"/>
          <w:szCs w:val="24"/>
        </w:rPr>
      </w:pPr>
      <w:r w:rsidRPr="000161CB">
        <w:rPr>
          <w:b/>
          <w:sz w:val="24"/>
          <w:szCs w:val="24"/>
        </w:rPr>
        <w:t>Q9.</w:t>
      </w:r>
      <w:r w:rsidRPr="000161CB">
        <w:rPr>
          <w:sz w:val="24"/>
          <w:szCs w:val="24"/>
        </w:rPr>
        <w:t xml:space="preserve"> Write expressions that relate the concentration of calcium ion and the concentration of phosphate ion to the solubility of calcium phosphate in water.</w:t>
      </w:r>
    </w:p>
    <w:p w:rsidR="000161CB" w:rsidRDefault="00764635" w:rsidP="00764635">
      <w:pPr>
        <w:rPr>
          <w:sz w:val="24"/>
          <w:szCs w:val="24"/>
        </w:rPr>
      </w:pPr>
      <w:r>
        <w:rPr>
          <w:sz w:val="24"/>
          <w:szCs w:val="24"/>
        </w:rPr>
        <w:tab/>
      </w:r>
      <w:r>
        <w:rPr>
          <w:sz w:val="24"/>
          <w:szCs w:val="24"/>
        </w:rPr>
        <w:tab/>
      </w:r>
      <w:r>
        <w:rPr>
          <w:sz w:val="24"/>
          <w:szCs w:val="24"/>
        </w:rPr>
        <w:tab/>
      </w:r>
      <w:proofErr w:type="gramStart"/>
      <w:r w:rsidR="000161CB">
        <w:rPr>
          <w:sz w:val="24"/>
          <w:szCs w:val="24"/>
        </w:rPr>
        <w:t>Ca</w:t>
      </w:r>
      <w:r w:rsidR="000161CB">
        <w:rPr>
          <w:sz w:val="24"/>
          <w:szCs w:val="24"/>
          <w:vertAlign w:val="subscript"/>
        </w:rPr>
        <w:t>3</w:t>
      </w:r>
      <w:r w:rsidR="000161CB">
        <w:rPr>
          <w:sz w:val="24"/>
          <w:szCs w:val="24"/>
        </w:rPr>
        <w:t>(</w:t>
      </w:r>
      <w:proofErr w:type="gramEnd"/>
      <w:r w:rsidR="000161CB">
        <w:rPr>
          <w:sz w:val="24"/>
          <w:szCs w:val="24"/>
        </w:rPr>
        <w:t>PO</w:t>
      </w:r>
      <w:r w:rsidR="000161CB">
        <w:rPr>
          <w:sz w:val="24"/>
          <w:szCs w:val="24"/>
          <w:vertAlign w:val="subscript"/>
        </w:rPr>
        <w:t>4</w:t>
      </w:r>
      <w:r w:rsidR="000161CB">
        <w:rPr>
          <w:sz w:val="24"/>
          <w:szCs w:val="24"/>
        </w:rPr>
        <w:t>)</w:t>
      </w:r>
      <w:r w:rsidR="000161CB">
        <w:rPr>
          <w:sz w:val="24"/>
          <w:szCs w:val="24"/>
          <w:vertAlign w:val="subscript"/>
        </w:rPr>
        <w:t>2</w:t>
      </w:r>
      <w:r w:rsidR="000161CB">
        <w:rPr>
          <w:sz w:val="24"/>
          <w:szCs w:val="24"/>
        </w:rPr>
        <w:t xml:space="preserve"> (s) </w:t>
      </w:r>
      <w:r>
        <w:rPr>
          <w:sz w:val="24"/>
          <w:szCs w:val="24"/>
        </w:rPr>
        <w:tab/>
      </w:r>
      <w:r w:rsidR="000161CB">
        <w:rPr>
          <w:rFonts w:ascii="Royal Society of Chemistry" w:hAnsi="Royal Society of Chemistry"/>
          <w:sz w:val="24"/>
          <w:szCs w:val="24"/>
        </w:rPr>
        <w:t>∏</w:t>
      </w:r>
      <w:r>
        <w:rPr>
          <w:rFonts w:ascii="Royal Society of Chemistry" w:hAnsi="Royal Society of Chemistry"/>
          <w:sz w:val="24"/>
          <w:szCs w:val="24"/>
        </w:rPr>
        <w:tab/>
      </w:r>
      <w:r w:rsidR="000161CB">
        <w:rPr>
          <w:sz w:val="24"/>
          <w:szCs w:val="24"/>
        </w:rPr>
        <w:t xml:space="preserve"> 3 Ca</w:t>
      </w:r>
      <w:r w:rsidR="000161CB">
        <w:rPr>
          <w:sz w:val="24"/>
          <w:szCs w:val="24"/>
          <w:vertAlign w:val="superscript"/>
        </w:rPr>
        <w:t>2+</w:t>
      </w:r>
      <w:r w:rsidR="000161CB">
        <w:rPr>
          <w:sz w:val="24"/>
          <w:szCs w:val="24"/>
        </w:rPr>
        <w:t xml:space="preserve"> (</w:t>
      </w:r>
      <w:proofErr w:type="spellStart"/>
      <w:r w:rsidR="000161CB">
        <w:rPr>
          <w:sz w:val="24"/>
          <w:szCs w:val="24"/>
        </w:rPr>
        <w:t>aq</w:t>
      </w:r>
      <w:proofErr w:type="spellEnd"/>
      <w:r w:rsidR="000161CB">
        <w:rPr>
          <w:sz w:val="24"/>
          <w:szCs w:val="24"/>
        </w:rPr>
        <w:t>)</w:t>
      </w:r>
      <w:r>
        <w:rPr>
          <w:sz w:val="24"/>
          <w:szCs w:val="24"/>
        </w:rPr>
        <w:tab/>
        <w:t>+</w:t>
      </w:r>
      <w:r>
        <w:rPr>
          <w:sz w:val="24"/>
          <w:szCs w:val="24"/>
        </w:rPr>
        <w:tab/>
      </w:r>
      <w:r w:rsidR="000161CB">
        <w:rPr>
          <w:sz w:val="24"/>
          <w:szCs w:val="24"/>
        </w:rPr>
        <w:t>2 PO</w:t>
      </w:r>
      <w:r w:rsidR="000161CB">
        <w:rPr>
          <w:sz w:val="24"/>
          <w:szCs w:val="24"/>
          <w:vertAlign w:val="subscript"/>
        </w:rPr>
        <w:t>4</w:t>
      </w:r>
      <w:r w:rsidR="000161CB">
        <w:rPr>
          <w:sz w:val="24"/>
          <w:szCs w:val="24"/>
          <w:vertAlign w:val="superscript"/>
        </w:rPr>
        <w:t>3-</w:t>
      </w:r>
      <w:r w:rsidR="000161CB">
        <w:rPr>
          <w:sz w:val="24"/>
          <w:szCs w:val="24"/>
        </w:rPr>
        <w:t xml:space="preserve"> (</w:t>
      </w:r>
      <w:proofErr w:type="spellStart"/>
      <w:r w:rsidR="000161CB">
        <w:rPr>
          <w:sz w:val="24"/>
          <w:szCs w:val="24"/>
        </w:rPr>
        <w:t>aq</w:t>
      </w:r>
      <w:proofErr w:type="spellEnd"/>
      <w:r w:rsidR="000161CB">
        <w:rPr>
          <w:sz w:val="24"/>
          <w:szCs w:val="24"/>
        </w:rPr>
        <w:t>)</w:t>
      </w:r>
    </w:p>
    <w:p w:rsidR="00764635" w:rsidRDefault="00764635" w:rsidP="00764635">
      <w:pPr>
        <w:rPr>
          <w:sz w:val="24"/>
          <w:szCs w:val="24"/>
        </w:rPr>
      </w:pPr>
      <w:r>
        <w:rPr>
          <w:sz w:val="24"/>
          <w:szCs w:val="24"/>
        </w:rPr>
        <w:t>Initial (I)</w:t>
      </w:r>
      <w:r>
        <w:rPr>
          <w:sz w:val="24"/>
          <w:szCs w:val="24"/>
        </w:rPr>
        <w:tab/>
      </w:r>
      <w:r>
        <w:rPr>
          <w:sz w:val="24"/>
          <w:szCs w:val="24"/>
        </w:rPr>
        <w:tab/>
        <w:t>------</w:t>
      </w:r>
      <w:r>
        <w:rPr>
          <w:sz w:val="24"/>
          <w:szCs w:val="24"/>
        </w:rPr>
        <w:tab/>
      </w:r>
      <w:r>
        <w:rPr>
          <w:sz w:val="24"/>
          <w:szCs w:val="24"/>
        </w:rPr>
        <w:tab/>
      </w:r>
      <w:r>
        <w:rPr>
          <w:sz w:val="24"/>
          <w:szCs w:val="24"/>
        </w:rPr>
        <w:tab/>
        <w:t xml:space="preserve">     0</w:t>
      </w:r>
      <w:r>
        <w:rPr>
          <w:sz w:val="24"/>
          <w:szCs w:val="24"/>
        </w:rPr>
        <w:tab/>
      </w:r>
      <w:r>
        <w:rPr>
          <w:sz w:val="24"/>
          <w:szCs w:val="24"/>
        </w:rPr>
        <w:tab/>
      </w:r>
      <w:r>
        <w:rPr>
          <w:sz w:val="24"/>
          <w:szCs w:val="24"/>
        </w:rPr>
        <w:tab/>
        <w:t xml:space="preserve">    0</w:t>
      </w:r>
    </w:p>
    <w:p w:rsidR="00764635" w:rsidRDefault="00764635" w:rsidP="00764635">
      <w:pPr>
        <w:rPr>
          <w:sz w:val="24"/>
          <w:szCs w:val="24"/>
        </w:rPr>
      </w:pPr>
      <w:r>
        <w:rPr>
          <w:sz w:val="24"/>
          <w:szCs w:val="24"/>
        </w:rPr>
        <w:t>Change (C)</w:t>
      </w:r>
      <w:r>
        <w:rPr>
          <w:sz w:val="24"/>
          <w:szCs w:val="24"/>
        </w:rPr>
        <w:tab/>
      </w:r>
      <w:r>
        <w:rPr>
          <w:sz w:val="24"/>
          <w:szCs w:val="24"/>
        </w:rPr>
        <w:tab/>
        <w:t>-X</w:t>
      </w:r>
      <w:r>
        <w:rPr>
          <w:sz w:val="24"/>
          <w:szCs w:val="24"/>
        </w:rPr>
        <w:tab/>
      </w:r>
      <w:r>
        <w:rPr>
          <w:sz w:val="24"/>
          <w:szCs w:val="24"/>
        </w:rPr>
        <w:tab/>
      </w:r>
      <w:r>
        <w:rPr>
          <w:sz w:val="24"/>
          <w:szCs w:val="24"/>
        </w:rPr>
        <w:tab/>
        <w:t xml:space="preserve">     +3X</w:t>
      </w:r>
      <w:r>
        <w:rPr>
          <w:sz w:val="24"/>
          <w:szCs w:val="24"/>
        </w:rPr>
        <w:tab/>
      </w:r>
      <w:r>
        <w:rPr>
          <w:sz w:val="24"/>
          <w:szCs w:val="24"/>
        </w:rPr>
        <w:tab/>
      </w:r>
      <w:r>
        <w:rPr>
          <w:sz w:val="24"/>
          <w:szCs w:val="24"/>
        </w:rPr>
        <w:tab/>
        <w:t xml:space="preserve">   +2X</w:t>
      </w:r>
    </w:p>
    <w:p w:rsidR="00764635" w:rsidRDefault="00764635" w:rsidP="00764635">
      <w:pPr>
        <w:rPr>
          <w:sz w:val="24"/>
          <w:szCs w:val="24"/>
        </w:rPr>
      </w:pPr>
      <w:r>
        <w:rPr>
          <w:sz w:val="24"/>
          <w:szCs w:val="24"/>
        </w:rPr>
        <w:t>Equilibrium (E)</w:t>
      </w:r>
      <w:r>
        <w:rPr>
          <w:sz w:val="24"/>
          <w:szCs w:val="24"/>
        </w:rPr>
        <w:tab/>
      </w:r>
      <w:r>
        <w:rPr>
          <w:sz w:val="24"/>
          <w:szCs w:val="24"/>
        </w:rPr>
        <w:tab/>
        <w:t>------</w:t>
      </w:r>
      <w:r>
        <w:rPr>
          <w:sz w:val="24"/>
          <w:szCs w:val="24"/>
        </w:rPr>
        <w:tab/>
      </w:r>
      <w:r>
        <w:rPr>
          <w:sz w:val="24"/>
          <w:szCs w:val="24"/>
        </w:rPr>
        <w:tab/>
      </w:r>
      <w:r>
        <w:rPr>
          <w:sz w:val="24"/>
          <w:szCs w:val="24"/>
        </w:rPr>
        <w:tab/>
        <w:t xml:space="preserve">     3X</w:t>
      </w:r>
      <w:r>
        <w:rPr>
          <w:sz w:val="24"/>
          <w:szCs w:val="24"/>
        </w:rPr>
        <w:tab/>
      </w:r>
      <w:r>
        <w:rPr>
          <w:sz w:val="24"/>
          <w:szCs w:val="24"/>
        </w:rPr>
        <w:tab/>
      </w:r>
      <w:r>
        <w:rPr>
          <w:sz w:val="24"/>
          <w:szCs w:val="24"/>
        </w:rPr>
        <w:tab/>
        <w:t xml:space="preserve">     2X</w:t>
      </w:r>
    </w:p>
    <w:p w:rsidR="00764635" w:rsidRDefault="00764635" w:rsidP="00764635">
      <w:pPr>
        <w:rPr>
          <w:sz w:val="24"/>
          <w:szCs w:val="24"/>
        </w:rPr>
      </w:pPr>
      <w:r>
        <w:rPr>
          <w:sz w:val="24"/>
          <w:szCs w:val="24"/>
        </w:rPr>
        <w:t xml:space="preserve">If the molar solubility of calcium phosphate is X, then </w:t>
      </w:r>
    </w:p>
    <w:p w:rsidR="00764635" w:rsidRDefault="00764635" w:rsidP="00764635">
      <w:pPr>
        <w:rPr>
          <w:sz w:val="24"/>
          <w:szCs w:val="24"/>
        </w:rPr>
      </w:pPr>
      <w:r>
        <w:rPr>
          <w:sz w:val="24"/>
          <w:szCs w:val="24"/>
        </w:rPr>
        <w:t>3X = [Ca</w:t>
      </w:r>
      <w:r>
        <w:rPr>
          <w:sz w:val="24"/>
          <w:szCs w:val="24"/>
          <w:vertAlign w:val="superscript"/>
        </w:rPr>
        <w:t>2+</w:t>
      </w:r>
      <w:r>
        <w:rPr>
          <w:sz w:val="24"/>
          <w:szCs w:val="24"/>
        </w:rPr>
        <w:t>]</w:t>
      </w:r>
      <w:r>
        <w:rPr>
          <w:sz w:val="24"/>
          <w:szCs w:val="24"/>
        </w:rPr>
        <w:tab/>
        <w:t>or</w:t>
      </w:r>
      <w:r>
        <w:rPr>
          <w:sz w:val="24"/>
          <w:szCs w:val="24"/>
        </w:rPr>
        <w:tab/>
        <w:t>X = [Ca</w:t>
      </w:r>
      <w:r>
        <w:rPr>
          <w:sz w:val="24"/>
          <w:szCs w:val="24"/>
          <w:vertAlign w:val="superscript"/>
        </w:rPr>
        <w:t>2+</w:t>
      </w:r>
      <w:r>
        <w:rPr>
          <w:sz w:val="24"/>
          <w:szCs w:val="24"/>
        </w:rPr>
        <w:t>]/3</w:t>
      </w:r>
    </w:p>
    <w:p w:rsidR="00764635" w:rsidRDefault="00764635" w:rsidP="00764635">
      <w:pPr>
        <w:rPr>
          <w:sz w:val="24"/>
          <w:szCs w:val="24"/>
        </w:rPr>
      </w:pPr>
      <w:r>
        <w:rPr>
          <w:sz w:val="24"/>
          <w:szCs w:val="24"/>
        </w:rPr>
        <w:t>2X = [PO</w:t>
      </w:r>
      <w:r>
        <w:rPr>
          <w:sz w:val="24"/>
          <w:szCs w:val="24"/>
          <w:vertAlign w:val="subscript"/>
        </w:rPr>
        <w:t>4</w:t>
      </w:r>
      <w:r>
        <w:rPr>
          <w:sz w:val="24"/>
          <w:szCs w:val="24"/>
          <w:vertAlign w:val="superscript"/>
        </w:rPr>
        <w:t>3-</w:t>
      </w:r>
      <w:r>
        <w:rPr>
          <w:sz w:val="24"/>
          <w:szCs w:val="24"/>
        </w:rPr>
        <w:t>]</w:t>
      </w:r>
      <w:r>
        <w:rPr>
          <w:sz w:val="24"/>
          <w:szCs w:val="24"/>
        </w:rPr>
        <w:tab/>
        <w:t>or</w:t>
      </w:r>
      <w:r>
        <w:rPr>
          <w:sz w:val="24"/>
          <w:szCs w:val="24"/>
        </w:rPr>
        <w:tab/>
        <w:t>X = [PO</w:t>
      </w:r>
      <w:r>
        <w:rPr>
          <w:sz w:val="24"/>
          <w:szCs w:val="24"/>
          <w:vertAlign w:val="subscript"/>
        </w:rPr>
        <w:t>4</w:t>
      </w:r>
      <w:r>
        <w:rPr>
          <w:sz w:val="24"/>
          <w:szCs w:val="24"/>
          <w:vertAlign w:val="superscript"/>
        </w:rPr>
        <w:t>3-</w:t>
      </w:r>
      <w:r>
        <w:rPr>
          <w:sz w:val="24"/>
          <w:szCs w:val="24"/>
        </w:rPr>
        <w:t>]/2</w:t>
      </w:r>
    </w:p>
    <w:p w:rsidR="005C6A1E" w:rsidRDefault="005C6A1E" w:rsidP="005C6A1E">
      <w:pPr>
        <w:rPr>
          <w:sz w:val="24"/>
          <w:szCs w:val="24"/>
        </w:rPr>
      </w:pPr>
      <w:r>
        <w:rPr>
          <w:sz w:val="24"/>
          <w:szCs w:val="24"/>
        </w:rPr>
        <w:t xml:space="preserve">So the molar solubility of </w:t>
      </w:r>
      <w:proofErr w:type="gramStart"/>
      <w:r>
        <w:rPr>
          <w:sz w:val="24"/>
          <w:szCs w:val="24"/>
        </w:rPr>
        <w:t>Ca</w:t>
      </w:r>
      <w:r>
        <w:rPr>
          <w:sz w:val="24"/>
          <w:szCs w:val="24"/>
          <w:vertAlign w:val="subscript"/>
        </w:rPr>
        <w:t>3</w:t>
      </w:r>
      <w:r>
        <w:rPr>
          <w:sz w:val="24"/>
          <w:szCs w:val="24"/>
        </w:rPr>
        <w:t>(</w:t>
      </w:r>
      <w:proofErr w:type="gramEnd"/>
      <w:r>
        <w:rPr>
          <w:sz w:val="24"/>
          <w:szCs w:val="24"/>
        </w:rPr>
        <w:t>PO</w:t>
      </w:r>
      <w:r>
        <w:rPr>
          <w:sz w:val="24"/>
          <w:szCs w:val="24"/>
          <w:vertAlign w:val="subscript"/>
        </w:rPr>
        <w:t>4</w:t>
      </w:r>
      <w:r>
        <w:rPr>
          <w:sz w:val="24"/>
          <w:szCs w:val="24"/>
        </w:rPr>
        <w:t>)</w:t>
      </w:r>
      <w:r>
        <w:rPr>
          <w:sz w:val="24"/>
          <w:szCs w:val="24"/>
          <w:vertAlign w:val="subscript"/>
        </w:rPr>
        <w:t>2</w:t>
      </w:r>
      <w:r>
        <w:rPr>
          <w:sz w:val="24"/>
          <w:szCs w:val="24"/>
        </w:rPr>
        <w:t xml:space="preserve"> can be expressed as either ([Ca</w:t>
      </w:r>
      <w:r>
        <w:rPr>
          <w:sz w:val="24"/>
          <w:szCs w:val="24"/>
          <w:vertAlign w:val="superscript"/>
        </w:rPr>
        <w:t>2+</w:t>
      </w:r>
      <w:r>
        <w:rPr>
          <w:sz w:val="24"/>
          <w:szCs w:val="24"/>
        </w:rPr>
        <w:t>]/3) or ([PO</w:t>
      </w:r>
      <w:r>
        <w:rPr>
          <w:sz w:val="24"/>
          <w:szCs w:val="24"/>
          <w:vertAlign w:val="subscript"/>
        </w:rPr>
        <w:t>4</w:t>
      </w:r>
      <w:r>
        <w:rPr>
          <w:sz w:val="24"/>
          <w:szCs w:val="24"/>
          <w:vertAlign w:val="superscript"/>
        </w:rPr>
        <w:t>3-</w:t>
      </w:r>
      <w:r>
        <w:rPr>
          <w:sz w:val="24"/>
          <w:szCs w:val="24"/>
        </w:rPr>
        <w:t>]/2).</w:t>
      </w:r>
    </w:p>
    <w:p w:rsidR="00283668" w:rsidRDefault="00283668" w:rsidP="00764635">
      <w:pPr>
        <w:rPr>
          <w:sz w:val="24"/>
          <w:szCs w:val="24"/>
        </w:rPr>
      </w:pPr>
      <w:r w:rsidRPr="00283668">
        <w:rPr>
          <w:b/>
          <w:sz w:val="24"/>
          <w:szCs w:val="24"/>
        </w:rPr>
        <w:t>Q10.</w:t>
      </w:r>
      <w:r w:rsidRPr="00283668">
        <w:rPr>
          <w:sz w:val="24"/>
          <w:szCs w:val="24"/>
        </w:rPr>
        <w:t xml:space="preserve"> Calculate the solubility of calcium hydroxide in a solution that has a pH of 12. Note: The pH has been adjusted to 12 by some other means than the dissolution of calcium hydroxide. If calcium hydroxide is added to the water with a pH of 12, some of the calcium hydroxide will dissolve to satisfy the </w:t>
      </w:r>
      <w:proofErr w:type="spellStart"/>
      <w:r w:rsidRPr="00283668">
        <w:rPr>
          <w:sz w:val="24"/>
          <w:szCs w:val="24"/>
        </w:rPr>
        <w:t>K</w:t>
      </w:r>
      <w:r w:rsidRPr="00283668">
        <w:rPr>
          <w:sz w:val="24"/>
          <w:szCs w:val="24"/>
          <w:vertAlign w:val="subscript"/>
        </w:rPr>
        <w:t>sp</w:t>
      </w:r>
      <w:proofErr w:type="spellEnd"/>
      <w:r w:rsidRPr="00283668">
        <w:rPr>
          <w:sz w:val="24"/>
          <w:szCs w:val="24"/>
        </w:rPr>
        <w:t xml:space="preserve"> equilibrium expression for calcium hydroxide.</w:t>
      </w:r>
    </w:p>
    <w:p w:rsidR="00185718" w:rsidRPr="00185718" w:rsidRDefault="00185718" w:rsidP="00764635">
      <w:pPr>
        <w:rPr>
          <w:sz w:val="24"/>
          <w:szCs w:val="24"/>
        </w:rPr>
      </w:pPr>
      <w:r>
        <w:rPr>
          <w:sz w:val="24"/>
          <w:szCs w:val="24"/>
        </w:rPr>
        <w:t xml:space="preserve">The solubility equilibrium established in a saturated solution of </w:t>
      </w:r>
      <w:proofErr w:type="gramStart"/>
      <w:r>
        <w:rPr>
          <w:sz w:val="24"/>
          <w:szCs w:val="24"/>
        </w:rPr>
        <w:t>Ca(</w:t>
      </w:r>
      <w:proofErr w:type="gramEnd"/>
      <w:r>
        <w:rPr>
          <w:sz w:val="24"/>
          <w:szCs w:val="24"/>
        </w:rPr>
        <w:t>OH)</w:t>
      </w:r>
      <w:r>
        <w:rPr>
          <w:sz w:val="24"/>
          <w:szCs w:val="24"/>
          <w:vertAlign w:val="subscript"/>
        </w:rPr>
        <w:t>2</w:t>
      </w:r>
      <w:r>
        <w:rPr>
          <w:sz w:val="24"/>
          <w:szCs w:val="24"/>
        </w:rPr>
        <w:t xml:space="preserve"> is:</w:t>
      </w:r>
    </w:p>
    <w:p w:rsidR="001E51A1" w:rsidRDefault="001E51A1" w:rsidP="00185718">
      <w:pPr>
        <w:jc w:val="center"/>
        <w:rPr>
          <w:sz w:val="24"/>
          <w:szCs w:val="24"/>
        </w:rPr>
      </w:pPr>
      <w:proofErr w:type="gramStart"/>
      <w:r>
        <w:rPr>
          <w:sz w:val="24"/>
          <w:szCs w:val="24"/>
        </w:rPr>
        <w:t>Ca(</w:t>
      </w:r>
      <w:proofErr w:type="gramEnd"/>
      <w:r>
        <w:rPr>
          <w:sz w:val="24"/>
          <w:szCs w:val="24"/>
        </w:rPr>
        <w:t>OH)</w:t>
      </w:r>
      <w:r>
        <w:rPr>
          <w:sz w:val="24"/>
          <w:szCs w:val="24"/>
          <w:vertAlign w:val="subscript"/>
        </w:rPr>
        <w:t>2</w:t>
      </w:r>
      <w:r>
        <w:rPr>
          <w:sz w:val="24"/>
          <w:szCs w:val="24"/>
        </w:rPr>
        <w:t xml:space="preserve"> (s)</w:t>
      </w:r>
      <w:r>
        <w:rPr>
          <w:rFonts w:ascii="Royal Society of Chemistry" w:hAnsi="Royal Society of Chemistry"/>
          <w:sz w:val="24"/>
          <w:szCs w:val="24"/>
        </w:rPr>
        <w:t>∏</w:t>
      </w:r>
      <w:r>
        <w:rPr>
          <w:sz w:val="24"/>
          <w:szCs w:val="24"/>
        </w:rPr>
        <w:t>Ca</w:t>
      </w:r>
      <w:r>
        <w:rPr>
          <w:sz w:val="24"/>
          <w:szCs w:val="24"/>
          <w:vertAlign w:val="superscript"/>
        </w:rPr>
        <w:t>2+</w:t>
      </w:r>
      <w:r w:rsidR="00185718">
        <w:rPr>
          <w:sz w:val="24"/>
          <w:szCs w:val="24"/>
        </w:rPr>
        <w:t xml:space="preserve"> (</w:t>
      </w:r>
      <w:proofErr w:type="spellStart"/>
      <w:r w:rsidR="00185718">
        <w:rPr>
          <w:sz w:val="24"/>
          <w:szCs w:val="24"/>
        </w:rPr>
        <w:t>aq</w:t>
      </w:r>
      <w:proofErr w:type="spellEnd"/>
      <w:r w:rsidR="00185718">
        <w:rPr>
          <w:sz w:val="24"/>
          <w:szCs w:val="24"/>
        </w:rPr>
        <w:t xml:space="preserve">)  +  </w:t>
      </w:r>
      <w:r>
        <w:rPr>
          <w:sz w:val="24"/>
          <w:szCs w:val="24"/>
        </w:rPr>
        <w:t>2 OH</w:t>
      </w:r>
      <w:r>
        <w:rPr>
          <w:sz w:val="24"/>
          <w:szCs w:val="24"/>
          <w:vertAlign w:val="superscript"/>
        </w:rPr>
        <w:t>-</w:t>
      </w:r>
      <w:r>
        <w:rPr>
          <w:sz w:val="24"/>
          <w:szCs w:val="24"/>
        </w:rPr>
        <w:t xml:space="preserve"> (</w:t>
      </w:r>
      <w:proofErr w:type="spellStart"/>
      <w:r>
        <w:rPr>
          <w:sz w:val="24"/>
          <w:szCs w:val="24"/>
        </w:rPr>
        <w:t>aq</w:t>
      </w:r>
      <w:proofErr w:type="spellEnd"/>
      <w:r>
        <w:rPr>
          <w:sz w:val="24"/>
          <w:szCs w:val="24"/>
        </w:rPr>
        <w:t>)</w:t>
      </w:r>
    </w:p>
    <w:p w:rsidR="001E51A1" w:rsidRPr="001E51A1" w:rsidRDefault="00185718" w:rsidP="00764635">
      <w:pPr>
        <w:rPr>
          <w:sz w:val="24"/>
          <w:szCs w:val="24"/>
        </w:rPr>
      </w:pPr>
      <w:r>
        <w:rPr>
          <w:sz w:val="24"/>
          <w:szCs w:val="24"/>
        </w:rPr>
        <w:t xml:space="preserve">The equilibrium constant expression for </w:t>
      </w:r>
      <w:proofErr w:type="gramStart"/>
      <w:r>
        <w:rPr>
          <w:sz w:val="24"/>
          <w:szCs w:val="24"/>
        </w:rPr>
        <w:t>Ca(</w:t>
      </w:r>
      <w:proofErr w:type="gramEnd"/>
      <w:r>
        <w:rPr>
          <w:sz w:val="24"/>
          <w:szCs w:val="24"/>
        </w:rPr>
        <w:t>OH)</w:t>
      </w:r>
      <w:r>
        <w:rPr>
          <w:sz w:val="24"/>
          <w:szCs w:val="24"/>
          <w:vertAlign w:val="subscript"/>
        </w:rPr>
        <w:t>2</w:t>
      </w:r>
      <w:r>
        <w:rPr>
          <w:sz w:val="24"/>
          <w:szCs w:val="24"/>
        </w:rPr>
        <w:t xml:space="preserve"> is:</w:t>
      </w:r>
    </w:p>
    <w:p w:rsidR="001E51A1" w:rsidRDefault="00F11698" w:rsidP="00764635">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r>
                <w:rPr>
                  <w:rFonts w:ascii="Cambria Math" w:hAnsi="Cambria Math"/>
                  <w:sz w:val="24"/>
                  <w:szCs w:val="24"/>
                </w:rPr>
                <m:t>]</m:t>
              </m:r>
            </m:e>
            <m:sup>
              <m:r>
                <w:rPr>
                  <w:rFonts w:ascii="Cambria Math" w:hAnsi="Cambria Math"/>
                  <w:sz w:val="24"/>
                  <w:szCs w:val="24"/>
                </w:rPr>
                <m:t>2</m:t>
              </m:r>
            </m:sup>
          </m:sSup>
        </m:oMath>
      </m:oMathPara>
    </w:p>
    <w:p w:rsidR="00185718" w:rsidRPr="008F7E20" w:rsidRDefault="005C6A1E" w:rsidP="00764635">
      <w:pPr>
        <w:rPr>
          <w:rFonts w:ascii="Cambria Math" w:hAnsi="Cambria Math"/>
          <w:sz w:val="24"/>
          <w:szCs w:val="24"/>
          <w:oMath/>
        </w:rPr>
      </w:pPr>
      <w:r>
        <w:rPr>
          <w:sz w:val="24"/>
          <w:szCs w:val="24"/>
        </w:rPr>
        <w:lastRenderedPageBreak/>
        <w:t xml:space="preserve">The molar solubility of </w:t>
      </w:r>
      <w:proofErr w:type="gramStart"/>
      <w:r>
        <w:rPr>
          <w:sz w:val="24"/>
          <w:szCs w:val="24"/>
        </w:rPr>
        <w:t>Ca(</w:t>
      </w:r>
      <w:proofErr w:type="gramEnd"/>
      <w:r>
        <w:rPr>
          <w:sz w:val="24"/>
          <w:szCs w:val="24"/>
        </w:rPr>
        <w:t>OH)</w:t>
      </w:r>
      <w:r>
        <w:rPr>
          <w:sz w:val="24"/>
          <w:szCs w:val="24"/>
          <w:vertAlign w:val="subscript"/>
        </w:rPr>
        <w:t>2</w:t>
      </w:r>
      <w:r>
        <w:rPr>
          <w:sz w:val="24"/>
          <w:szCs w:val="24"/>
        </w:rPr>
        <w:t xml:space="preserve"> can be defined as [Ca</w:t>
      </w:r>
      <w:r>
        <w:rPr>
          <w:sz w:val="24"/>
          <w:szCs w:val="24"/>
          <w:vertAlign w:val="superscript"/>
        </w:rPr>
        <w:t>2+</w:t>
      </w:r>
      <w:r>
        <w:rPr>
          <w:sz w:val="24"/>
          <w:szCs w:val="24"/>
        </w:rPr>
        <w:t>] because dissolving one mole of Ca(OH)</w:t>
      </w:r>
      <w:r>
        <w:rPr>
          <w:sz w:val="24"/>
          <w:szCs w:val="24"/>
          <w:vertAlign w:val="subscript"/>
        </w:rPr>
        <w:t>2</w:t>
      </w:r>
      <w:r>
        <w:rPr>
          <w:sz w:val="24"/>
          <w:szCs w:val="24"/>
        </w:rPr>
        <w:t xml:space="preserve"> provides one mole of calcium ions. </w:t>
      </w:r>
      <w:r w:rsidR="00185718">
        <w:rPr>
          <w:sz w:val="24"/>
          <w:szCs w:val="24"/>
        </w:rPr>
        <w:t xml:space="preserve">Solving for the molar solubility of </w:t>
      </w:r>
      <w:proofErr w:type="gramStart"/>
      <w:r w:rsidR="00185718">
        <w:rPr>
          <w:sz w:val="24"/>
          <w:szCs w:val="24"/>
        </w:rPr>
        <w:t>Ca(</w:t>
      </w:r>
      <w:proofErr w:type="gramEnd"/>
      <w:r w:rsidR="00185718">
        <w:rPr>
          <w:sz w:val="24"/>
          <w:szCs w:val="24"/>
        </w:rPr>
        <w:t>OH)</w:t>
      </w:r>
      <w:r w:rsidR="00185718">
        <w:rPr>
          <w:sz w:val="24"/>
          <w:szCs w:val="24"/>
          <w:vertAlign w:val="subscript"/>
        </w:rPr>
        <w:t>2</w:t>
      </w:r>
      <w:r w:rsidR="00185718">
        <w:rPr>
          <w:sz w:val="24"/>
          <w:szCs w:val="24"/>
        </w:rPr>
        <w:t xml:space="preserve"> may be accomplished using the following steps:</w:t>
      </w:r>
    </w:p>
    <w:p w:rsidR="001E51A1" w:rsidRPr="008F7E20" w:rsidRDefault="00F11698" w:rsidP="00764635">
      <w:pPr>
        <w:rPr>
          <w:rFonts w:ascii="Cambria Math" w:hAnsi="Cambria Math"/>
          <w:sz w:val="24"/>
          <w:szCs w:val="24"/>
          <w:oMath/>
        </w:rPr>
      </w:pPr>
      <m:oMathPara>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-pH</m:t>
              </m:r>
            </m:sup>
          </m:sSup>
          <m:r>
            <w:rPr>
              <w:rFonts w:ascii="Cambria Math" w:hAnsi="Cambria Math"/>
              <w:sz w:val="24"/>
              <w:szCs w:val="24"/>
            </w:rPr>
            <m:t xml:space="preserve">= 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 xml:space="preserve"> M</m:t>
          </m:r>
        </m:oMath>
      </m:oMathPara>
    </w:p>
    <w:p w:rsidR="001E51A1" w:rsidRDefault="008F7E20" w:rsidP="00764635">
      <w:pPr>
        <w:rPr>
          <w:sz w:val="24"/>
          <w:szCs w:val="24"/>
        </w:rPr>
      </w:pPr>
      <m:oMathPara>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r>
            <w:rPr>
              <w:rFonts w:ascii="Cambria Math" w:hAnsi="Cambria Math"/>
              <w:sz w:val="24"/>
              <w:szCs w:val="24"/>
            </w:rPr>
            <m:t xml:space="preserve">] =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w</m:t>
                  </m:r>
                </m:sub>
              </m:sSub>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r>
                <w:rPr>
                  <w:rFonts w:ascii="Cambria Math" w:hAnsi="Cambria Math"/>
                  <w:sz w:val="24"/>
                  <w:szCs w:val="24"/>
                </w:rPr>
                <m: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-14</m:t>
                  </m:r>
                </m:sup>
              </m:sSup>
            </m:num>
            <m:den>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den>
          </m:f>
          <m:r>
            <w:rPr>
              <w:rFonts w:ascii="Cambria Math" w:hAnsi="Cambria Math"/>
              <w:sz w:val="24"/>
              <w:szCs w:val="24"/>
            </w:rPr>
            <m:t xml:space="preserve"> = 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 M</m:t>
          </m:r>
        </m:oMath>
      </m:oMathPara>
    </w:p>
    <w:p w:rsidR="001E51A1" w:rsidRDefault="00F11698" w:rsidP="00764635">
      <w:pPr>
        <w:rPr>
          <w:sz w:val="24"/>
          <w:szCs w:val="24"/>
        </w:rPr>
      </w:pPr>
      <m:oMathPara>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0.010</m:t>
                      </m:r>
                    </m:e>
                  </m:d>
                </m:e>
                <m:sup>
                  <m:r>
                    <w:rPr>
                      <w:rFonts w:ascii="Cambria Math" w:hAnsi="Cambria Math"/>
                      <w:sz w:val="24"/>
                      <w:szCs w:val="24"/>
                    </w:rPr>
                    <m:t>2</m:t>
                  </m:r>
                </m:sup>
              </m:sSup>
            </m:den>
          </m:f>
          <m:r>
            <w:rPr>
              <w:rFonts w:ascii="Cambria Math" w:hAnsi="Cambria Math"/>
              <w:sz w:val="24"/>
              <w:szCs w:val="24"/>
            </w:rPr>
            <m:t xml:space="preserve">=0.065 M   </m:t>
          </m:r>
        </m:oMath>
      </m:oMathPara>
    </w:p>
    <w:p w:rsidR="00185718" w:rsidRDefault="00C93F2E" w:rsidP="00764635">
      <w:pPr>
        <w:rPr>
          <w:sz w:val="24"/>
          <w:szCs w:val="24"/>
        </w:rPr>
      </w:pPr>
      <w:r w:rsidRPr="00C93F2E">
        <w:rPr>
          <w:b/>
          <w:sz w:val="24"/>
          <w:szCs w:val="24"/>
        </w:rPr>
        <w:t>Q11.</w:t>
      </w:r>
      <w:r w:rsidRPr="00C93F2E">
        <w:rPr>
          <w:sz w:val="24"/>
          <w:szCs w:val="24"/>
        </w:rPr>
        <w:t xml:space="preserve"> </w:t>
      </w:r>
      <w:r w:rsidR="003A595D" w:rsidRPr="003A595D">
        <w:rPr>
          <w:sz w:val="24"/>
          <w:szCs w:val="24"/>
        </w:rPr>
        <w:t xml:space="preserve">What is the molar solubility and mass solubility (i.e. solubility in grams of solid per liter of solution) of each of the metal hydroxides listed in Table 1 at pH values of 10.0, 6.0, and 2.0? How is the solubility of a metal hydroxide affected by pH? Offer an explanation for this behavior using </w:t>
      </w:r>
      <w:proofErr w:type="spellStart"/>
      <w:r w:rsidR="003A595D" w:rsidRPr="003A595D">
        <w:rPr>
          <w:sz w:val="24"/>
          <w:szCs w:val="24"/>
        </w:rPr>
        <w:t>LeChatelier’s</w:t>
      </w:r>
      <w:proofErr w:type="spellEnd"/>
      <w:r w:rsidR="003A595D" w:rsidRPr="003A595D">
        <w:rPr>
          <w:sz w:val="24"/>
          <w:szCs w:val="24"/>
        </w:rPr>
        <w:t xml:space="preserve"> principle.</w:t>
      </w:r>
    </w:p>
    <w:p w:rsidR="00C93F2E" w:rsidRDefault="001A5DBF" w:rsidP="00764635">
      <w:pPr>
        <w:rPr>
          <w:sz w:val="24"/>
          <w:szCs w:val="24"/>
        </w:rPr>
      </w:pPr>
      <w:r>
        <w:rPr>
          <w:sz w:val="24"/>
          <w:szCs w:val="24"/>
        </w:rPr>
        <w:t>To</w:t>
      </w:r>
      <w:r w:rsidR="00C93F2E">
        <w:rPr>
          <w:sz w:val="24"/>
          <w:szCs w:val="24"/>
        </w:rPr>
        <w:t xml:space="preserve"> solve for the molar solubility of each metal hydroxide at each pH, the hydroxide ion concentration must be calculated at each pH and substituted into the equilibrium constant expression</w:t>
      </w:r>
      <w:r w:rsidR="005C6A1E">
        <w:rPr>
          <w:sz w:val="24"/>
          <w:szCs w:val="24"/>
        </w:rPr>
        <w:t xml:space="preserve"> to sol</w:t>
      </w:r>
      <w:r w:rsidR="00E56469">
        <w:rPr>
          <w:sz w:val="24"/>
          <w:szCs w:val="24"/>
        </w:rPr>
        <w:t>ve for the molar solubility of the salt. The molar solubility can be converted to mass solubility by multiplying the molar solubility by the molar mass of the salt.</w:t>
      </w:r>
    </w:p>
    <w:p w:rsidR="004A0EF9" w:rsidRDefault="004A0EF9" w:rsidP="00764635">
      <w:pPr>
        <w:rPr>
          <w:sz w:val="24"/>
          <w:szCs w:val="24"/>
        </w:rPr>
      </w:pPr>
      <w:r>
        <w:rPr>
          <w:sz w:val="24"/>
          <w:szCs w:val="24"/>
        </w:rPr>
        <w:t>Step 1: Calculate the hydroxide ion concentration at pH 10.0, 6.0, and 2.0</w:t>
      </w:r>
    </w:p>
    <w:p w:rsidR="004A0EF9" w:rsidRPr="008F7E20" w:rsidRDefault="00F11698" w:rsidP="004A0EF9">
      <w:pPr>
        <w:rPr>
          <w:rFonts w:ascii="Cambria Math" w:hAnsi="Cambria Math"/>
          <w:sz w:val="24"/>
          <w:szCs w:val="24"/>
          <w:oMath/>
        </w:rPr>
      </w:pPr>
      <m:oMathPara>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-pH</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-10.0</m:t>
              </m:r>
            </m:sup>
          </m:sSup>
          <m:r>
            <w:rPr>
              <w:rFonts w:ascii="Cambria Math" w:hAnsi="Cambria Math"/>
              <w:sz w:val="24"/>
              <w:szCs w:val="24"/>
            </w:rPr>
            <m:t xml:space="preserve">= 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r>
            <w:rPr>
              <w:rFonts w:ascii="Cambria Math" w:hAnsi="Cambria Math"/>
              <w:sz w:val="24"/>
              <w:szCs w:val="24"/>
            </w:rPr>
            <m:t xml:space="preserve"> M</m:t>
          </m:r>
        </m:oMath>
      </m:oMathPara>
    </w:p>
    <w:p w:rsidR="004A0EF9" w:rsidRDefault="004A0EF9" w:rsidP="004A0EF9">
      <w:pPr>
        <w:rPr>
          <w:sz w:val="24"/>
          <w:szCs w:val="24"/>
        </w:rPr>
      </w:pPr>
      <m:oMathPara>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r>
            <w:rPr>
              <w:rFonts w:ascii="Cambria Math" w:hAnsi="Cambria Math"/>
              <w:sz w:val="24"/>
              <w:szCs w:val="24"/>
            </w:rPr>
            <m:t xml:space="preserve">] =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w</m:t>
                  </m:r>
                </m:sub>
              </m:sSub>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r>
                <w:rPr>
                  <w:rFonts w:ascii="Cambria Math" w:hAnsi="Cambria Math"/>
                  <w:sz w:val="24"/>
                  <w:szCs w:val="24"/>
                </w:rPr>
                <m: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-14</m:t>
                  </m:r>
                </m:sup>
              </m:sSup>
            </m:num>
            <m:den>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den>
          </m:f>
          <m:r>
            <w:rPr>
              <w:rFonts w:ascii="Cambria Math" w:hAnsi="Cambria Math"/>
              <w:sz w:val="24"/>
              <w:szCs w:val="24"/>
            </w:rPr>
            <m:t xml:space="preserve"> = 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 xml:space="preserve"> M</m:t>
          </m:r>
        </m:oMath>
      </m:oMathPara>
    </w:p>
    <w:p w:rsidR="0035739C" w:rsidRPr="0035739C" w:rsidRDefault="0035739C" w:rsidP="004A0EF9">
      <w:pPr>
        <w:rPr>
          <w:sz w:val="24"/>
          <w:szCs w:val="24"/>
        </w:rPr>
      </w:pPr>
      <m:oMathPara>
        <m:oMath>
          <m:r>
            <w:rPr>
              <w:rFonts w:ascii="Cambria Math" w:hAnsi="Cambria Math"/>
              <w:sz w:val="24"/>
              <w:szCs w:val="24"/>
            </w:rPr>
            <m:t xml:space="preserve">At pH 6.0,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m:t>
          </m:r>
        </m:oMath>
      </m:oMathPara>
    </w:p>
    <w:p w:rsidR="0035739C" w:rsidRDefault="0035739C" w:rsidP="004A0EF9">
      <w:pPr>
        <w:rPr>
          <w:sz w:val="24"/>
          <w:szCs w:val="24"/>
        </w:rPr>
      </w:pPr>
      <m:oMathPara>
        <m:oMath>
          <m:r>
            <w:rPr>
              <w:rFonts w:ascii="Cambria Math" w:hAnsi="Cambria Math"/>
              <w:sz w:val="24"/>
              <w:szCs w:val="24"/>
            </w:rPr>
            <m:t xml:space="preserve">At pH 2.0,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 xml:space="preserve"> M  </m:t>
          </m:r>
        </m:oMath>
      </m:oMathPara>
    </w:p>
    <w:p w:rsidR="0035739C" w:rsidRDefault="0035739C" w:rsidP="004A0EF9">
      <w:pPr>
        <w:rPr>
          <w:sz w:val="24"/>
          <w:szCs w:val="24"/>
        </w:rPr>
      </w:pPr>
    </w:p>
    <w:p w:rsidR="0035739C" w:rsidRDefault="0035739C" w:rsidP="004A0EF9">
      <w:pPr>
        <w:rPr>
          <w:sz w:val="24"/>
          <w:szCs w:val="24"/>
        </w:rPr>
      </w:pPr>
      <w:r>
        <w:rPr>
          <w:sz w:val="24"/>
          <w:szCs w:val="24"/>
        </w:rPr>
        <w:t>Step 2:</w:t>
      </w:r>
      <w:r w:rsidR="003237C9">
        <w:rPr>
          <w:sz w:val="24"/>
          <w:szCs w:val="24"/>
        </w:rPr>
        <w:t xml:space="preserve"> Calculate the molar solubility of calcium hydroxide at each pH level</w:t>
      </w:r>
    </w:p>
    <w:p w:rsidR="003237C9" w:rsidRPr="003237C9" w:rsidRDefault="003237C9" w:rsidP="004A0EF9">
      <w:pPr>
        <w:rPr>
          <w:sz w:val="24"/>
          <w:szCs w:val="24"/>
        </w:rPr>
      </w:pPr>
      <m:oMathPara>
        <m:oMath>
          <m:r>
            <w:rPr>
              <w:rFonts w:ascii="Cambria Math" w:hAnsi="Cambria Math"/>
              <w:sz w:val="24"/>
              <w:szCs w:val="24"/>
            </w:rPr>
            <m:t xml:space="preserve">At pH 10.0,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M</m:t>
                      </m:r>
                    </m:e>
                  </m:d>
                </m:e>
                <m:sup>
                  <m:r>
                    <w:rPr>
                      <w:rFonts w:ascii="Cambria Math" w:hAnsi="Cambria Math"/>
                      <w:sz w:val="24"/>
                      <w:szCs w:val="24"/>
                    </w:rPr>
                    <m:t>2</m:t>
                  </m:r>
                </m:sup>
              </m:sSup>
            </m:den>
          </m:f>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 M </m:t>
          </m:r>
        </m:oMath>
      </m:oMathPara>
    </w:p>
    <w:p w:rsidR="003237C9" w:rsidRPr="003237C9" w:rsidRDefault="003237C9" w:rsidP="004A0EF9">
      <w:pPr>
        <w:rPr>
          <w:sz w:val="24"/>
          <w:szCs w:val="24"/>
        </w:rPr>
      </w:pPr>
      <m:oMathPara>
        <m:oMath>
          <m:r>
            <w:rPr>
              <w:rFonts w:ascii="Cambria Math" w:hAnsi="Cambria Math"/>
              <w:sz w:val="24"/>
              <w:szCs w:val="24"/>
            </w:rPr>
            <m:t>A</m:t>
          </m:r>
          <m:r>
            <w:rPr>
              <w:rFonts w:ascii="Cambria Math" w:hAnsi="Cambria Math"/>
              <w:sz w:val="24"/>
              <w:szCs w:val="24"/>
            </w:rPr>
            <m:t xml:space="preserve">t pH 6.0,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m:t>
                      </m:r>
                    </m:e>
                  </m:d>
                </m:e>
                <m:sup>
                  <m:r>
                    <w:rPr>
                      <w:rFonts w:ascii="Cambria Math" w:hAnsi="Cambria Math"/>
                      <w:sz w:val="24"/>
                      <w:szCs w:val="24"/>
                    </w:rPr>
                    <m:t>2</m:t>
                  </m:r>
                </m:sup>
              </m:sSup>
            </m:den>
          </m:f>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r>
            <w:rPr>
              <w:rFonts w:ascii="Cambria Math" w:hAnsi="Cambria Math"/>
              <w:sz w:val="24"/>
              <w:szCs w:val="24"/>
            </w:rPr>
            <m:t xml:space="preserve"> M</m:t>
          </m:r>
        </m:oMath>
      </m:oMathPara>
    </w:p>
    <w:p w:rsidR="004A0EF9" w:rsidRDefault="003237C9" w:rsidP="004A0EF9">
      <w:pPr>
        <w:rPr>
          <w:sz w:val="24"/>
          <w:szCs w:val="24"/>
        </w:rPr>
      </w:pPr>
      <m:oMathPara>
        <m:oMath>
          <m:r>
            <w:rPr>
              <w:rFonts w:ascii="Cambria Math" w:hAnsi="Cambria Math"/>
              <w:sz w:val="24"/>
              <w:szCs w:val="24"/>
            </w:rPr>
            <m:t xml:space="preserve">At pH 2.0,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M</m:t>
                      </m:r>
                    </m:e>
                  </m:d>
                </m:e>
                <m:sup>
                  <m:r>
                    <w:rPr>
                      <w:rFonts w:ascii="Cambria Math" w:hAnsi="Cambria Math"/>
                      <w:sz w:val="24"/>
                      <w:szCs w:val="24"/>
                    </w:rPr>
                    <m:t>2</m:t>
                  </m:r>
                </m:sup>
              </m:sSup>
            </m:den>
          </m:f>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18</m:t>
              </m:r>
            </m:sup>
          </m:sSup>
          <m:r>
            <w:rPr>
              <w:rFonts w:ascii="Cambria Math" w:hAnsi="Cambria Math"/>
              <w:sz w:val="24"/>
              <w:szCs w:val="24"/>
            </w:rPr>
            <m:t xml:space="preserve"> M</m:t>
          </m:r>
        </m:oMath>
      </m:oMathPara>
    </w:p>
    <w:p w:rsidR="003237C9" w:rsidRDefault="003237C9" w:rsidP="004A0EF9">
      <w:pPr>
        <w:rPr>
          <w:sz w:val="24"/>
          <w:szCs w:val="24"/>
        </w:rPr>
      </w:pPr>
      <w:r>
        <w:rPr>
          <w:sz w:val="24"/>
          <w:szCs w:val="24"/>
        </w:rPr>
        <w:lastRenderedPageBreak/>
        <w:t xml:space="preserve">Step 3: Calculate the mass solubility </w:t>
      </w:r>
      <w:r w:rsidR="0048076F">
        <w:rPr>
          <w:sz w:val="24"/>
          <w:szCs w:val="24"/>
        </w:rPr>
        <w:t xml:space="preserve">(S) </w:t>
      </w:r>
      <w:r>
        <w:rPr>
          <w:sz w:val="24"/>
          <w:szCs w:val="24"/>
        </w:rPr>
        <w:t>of calcium hydroxide at each pH level</w:t>
      </w:r>
    </w:p>
    <w:p w:rsidR="00615960" w:rsidRDefault="0048076F" w:rsidP="004A0EF9">
      <w:pPr>
        <w:rPr>
          <w:sz w:val="24"/>
          <w:szCs w:val="24"/>
        </w:rPr>
      </w:pPr>
      <m:oMathPara>
        <m:oMath>
          <m:r>
            <w:rPr>
              <w:rFonts w:ascii="Cambria Math" w:hAnsi="Cambria Math"/>
              <w:sz w:val="24"/>
              <w:szCs w:val="24"/>
            </w:rPr>
            <m:t xml:space="preserve">At pH 10.0,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Ca</m:t>
              </m:r>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sSub>
            <m:sSubPr>
              <m:ctrlPr>
                <w:rPr>
                  <w:rFonts w:ascii="Cambria Math" w:hAnsi="Cambria Math"/>
                  <w:i/>
                  <w:sz w:val="24"/>
                  <w:szCs w:val="24"/>
                </w:rPr>
              </m:ctrlPr>
            </m:sSubPr>
            <m:e>
              <m:r>
                <w:rPr>
                  <w:rFonts w:ascii="Cambria Math" w:hAnsi="Cambria Math"/>
                  <w:sz w:val="24"/>
                  <w:szCs w:val="24"/>
                </w:rPr>
                <m:t>MW</m:t>
              </m:r>
            </m:e>
            <m:sub>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6.5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2</m:t>
                  </m:r>
                </m:sup>
              </m:sSup>
              <m:r>
                <w:rPr>
                  <w:rFonts w:ascii="Cambria Math" w:hAnsi="Cambria Math"/>
                  <w:sz w:val="24"/>
                  <w:szCs w:val="24"/>
                </w:rPr>
                <m:t xml:space="preserve">M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num>
                <m:den>
                  <m:r>
                    <w:rPr>
                      <w:rFonts w:ascii="Cambria Math" w:hAnsi="Cambria Math"/>
                      <w:sz w:val="24"/>
                      <w:szCs w:val="24"/>
                    </w:rPr>
                    <m:t xml:space="preserve">1 mol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74.093 g </m:t>
                  </m:r>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num>
                <m:den>
                  <m:r>
                    <w:rPr>
                      <w:rFonts w:ascii="Cambria Math" w:hAnsi="Cambria Math"/>
                      <w:sz w:val="24"/>
                      <w:szCs w:val="24"/>
                    </w:rPr>
                    <m:t xml:space="preserve">1 mol </m:t>
                  </m:r>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4.8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 xml:space="preserve"> g </m:t>
              </m:r>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num>
            <m:den>
              <m:r>
                <w:rPr>
                  <w:rFonts w:ascii="Cambria Math" w:hAnsi="Cambria Math"/>
                  <w:sz w:val="24"/>
                  <w:szCs w:val="24"/>
                </w:rPr>
                <m:t>L solution</m:t>
              </m:r>
            </m:den>
          </m:f>
        </m:oMath>
      </m:oMathPara>
    </w:p>
    <w:p w:rsidR="00615960" w:rsidRDefault="00C26E23" w:rsidP="004A0EF9">
      <w:pPr>
        <w:rPr>
          <w:sz w:val="24"/>
          <w:szCs w:val="24"/>
        </w:rPr>
      </w:pPr>
      <m:oMathPara>
        <m:oMath>
          <m:r>
            <w:rPr>
              <w:rFonts w:ascii="Cambria Math" w:hAnsi="Cambria Math"/>
              <w:sz w:val="24"/>
              <w:szCs w:val="24"/>
            </w:rPr>
            <m:t xml:space="preserve">At pH 6.0, </m:t>
          </m:r>
          <m:sSub>
            <m:sSubPr>
              <m:ctrlPr>
                <w:rPr>
                  <w:rFonts w:ascii="Cambria Math" w:hAnsi="Cambria Math"/>
                  <w:i/>
                  <w:sz w:val="24"/>
                  <w:szCs w:val="24"/>
                </w:rPr>
              </m:ctrlPr>
            </m:sSubPr>
            <m:e>
              <m:r>
                <w:rPr>
                  <w:rFonts w:ascii="Cambria Math" w:hAnsi="Cambria Math"/>
                  <w:sz w:val="24"/>
                  <w:szCs w:val="24"/>
                </w:rPr>
                <m:t>S</m:t>
              </m:r>
            </m:e>
            <m:sub>
              <m:sSub>
                <m:sSubPr>
                  <m:ctrlPr>
                    <w:rPr>
                      <w:rFonts w:ascii="Cambria Math" w:hAnsi="Cambria Math"/>
                      <w:i/>
                      <w:sz w:val="24"/>
                      <w:szCs w:val="24"/>
                    </w:rPr>
                  </m:ctrlPr>
                </m:sSubPr>
                <m:e>
                  <m:r>
                    <w:rPr>
                      <w:rFonts w:ascii="Cambria Math" w:hAnsi="Cambria Math"/>
                      <w:sz w:val="24"/>
                      <w:szCs w:val="24"/>
                    </w:rPr>
                    <m:t>Ca(OH)</m:t>
                  </m:r>
                </m:e>
                <m:sub>
                  <m:r>
                    <w:rPr>
                      <w:rFonts w:ascii="Cambria Math" w:hAnsi="Cambria Math"/>
                      <w:sz w:val="24"/>
                      <w:szCs w:val="24"/>
                    </w:rPr>
                    <m:t>2</m:t>
                  </m:r>
                </m:sub>
              </m:sSub>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4.8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 xml:space="preserve"> g </m:t>
              </m:r>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num>
            <m:den>
              <m:r>
                <w:rPr>
                  <w:rFonts w:ascii="Cambria Math" w:hAnsi="Cambria Math"/>
                  <w:sz w:val="24"/>
                  <w:szCs w:val="24"/>
                </w:rPr>
                <m:t>L solution</m:t>
              </m:r>
            </m:den>
          </m:f>
        </m:oMath>
      </m:oMathPara>
    </w:p>
    <w:p w:rsidR="007D2659" w:rsidRDefault="007D2659" w:rsidP="007D2659">
      <w:pPr>
        <w:rPr>
          <w:sz w:val="24"/>
          <w:szCs w:val="24"/>
        </w:rPr>
      </w:pPr>
      <m:oMathPara>
        <m:oMath>
          <m:r>
            <w:rPr>
              <w:rFonts w:ascii="Cambria Math" w:hAnsi="Cambria Math"/>
              <w:sz w:val="24"/>
              <w:szCs w:val="24"/>
            </w:rPr>
            <m:t xml:space="preserve">At pH 2.0, </m:t>
          </m:r>
          <m:sSub>
            <m:sSubPr>
              <m:ctrlPr>
                <w:rPr>
                  <w:rFonts w:ascii="Cambria Math" w:hAnsi="Cambria Math"/>
                  <w:i/>
                  <w:sz w:val="24"/>
                  <w:szCs w:val="24"/>
                </w:rPr>
              </m:ctrlPr>
            </m:sSubPr>
            <m:e>
              <m:r>
                <w:rPr>
                  <w:rFonts w:ascii="Cambria Math" w:hAnsi="Cambria Math"/>
                  <w:sz w:val="24"/>
                  <w:szCs w:val="24"/>
                </w:rPr>
                <m:t>S</m:t>
              </m:r>
            </m:e>
            <m:sub>
              <m:sSub>
                <m:sSubPr>
                  <m:ctrlPr>
                    <w:rPr>
                      <w:rFonts w:ascii="Cambria Math" w:hAnsi="Cambria Math"/>
                      <w:i/>
                      <w:sz w:val="24"/>
                      <w:szCs w:val="24"/>
                    </w:rPr>
                  </m:ctrlPr>
                </m:sSubPr>
                <m:e>
                  <m:r>
                    <w:rPr>
                      <w:rFonts w:ascii="Cambria Math" w:hAnsi="Cambria Math"/>
                      <w:sz w:val="24"/>
                      <w:szCs w:val="24"/>
                    </w:rPr>
                    <m:t>Ca(OH)</m:t>
                  </m:r>
                </m:e>
                <m:sub>
                  <m:r>
                    <w:rPr>
                      <w:rFonts w:ascii="Cambria Math" w:hAnsi="Cambria Math"/>
                      <w:sz w:val="24"/>
                      <w:szCs w:val="24"/>
                    </w:rPr>
                    <m:t>2</m:t>
                  </m:r>
                </m:sub>
              </m:sSub>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4.8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19</m:t>
                  </m:r>
                </m:sup>
              </m:sSup>
              <m:r>
                <w:rPr>
                  <w:rFonts w:ascii="Cambria Math" w:hAnsi="Cambria Math"/>
                  <w:sz w:val="24"/>
                  <w:szCs w:val="24"/>
                </w:rPr>
                <m:t xml:space="preserve"> g </m:t>
              </m:r>
              <m:sSub>
                <m:sSubPr>
                  <m:ctrlPr>
                    <w:rPr>
                      <w:rFonts w:ascii="Cambria Math" w:hAnsi="Cambria Math"/>
                      <w:i/>
                      <w:sz w:val="24"/>
                      <w:szCs w:val="24"/>
                    </w:rPr>
                  </m:ctrlPr>
                </m:sSubPr>
                <m:e>
                  <m:r>
                    <w:rPr>
                      <w:rFonts w:ascii="Cambria Math" w:hAnsi="Cambria Math"/>
                      <w:sz w:val="24"/>
                      <w:szCs w:val="24"/>
                    </w:rPr>
                    <m:t>Ca</m:t>
                  </m:r>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2</m:t>
                  </m:r>
                </m:sub>
              </m:sSub>
            </m:num>
            <m:den>
              <m:r>
                <w:rPr>
                  <w:rFonts w:ascii="Cambria Math" w:hAnsi="Cambria Math"/>
                  <w:sz w:val="24"/>
                  <w:szCs w:val="24"/>
                </w:rPr>
                <m:t>L solution</m:t>
              </m:r>
            </m:den>
          </m:f>
        </m:oMath>
      </m:oMathPara>
    </w:p>
    <w:p w:rsidR="007D2659" w:rsidRPr="00615960" w:rsidRDefault="007D2659" w:rsidP="007D2659">
      <w:pPr>
        <w:rPr>
          <w:sz w:val="24"/>
          <w:szCs w:val="24"/>
        </w:rPr>
      </w:pPr>
      <w:r>
        <w:rPr>
          <w:sz w:val="24"/>
          <w:szCs w:val="24"/>
        </w:rPr>
        <w:t xml:space="preserve">The table below contains the molar solubility and mass solubility for all the hydroxide salts from Table 1 in the Chemical Equilibria document. </w:t>
      </w:r>
    </w:p>
    <w:tbl>
      <w:tblPr>
        <w:tblStyle w:val="TableGrid"/>
        <w:tblW w:w="0" w:type="auto"/>
        <w:tblLayout w:type="fixed"/>
        <w:tblCellMar>
          <w:left w:w="115" w:type="dxa"/>
          <w:right w:w="115" w:type="dxa"/>
        </w:tblCellMar>
        <w:tblLook w:val="04A0" w:firstRow="1" w:lastRow="0" w:firstColumn="1" w:lastColumn="0" w:noHBand="0" w:noVBand="1"/>
      </w:tblPr>
      <w:tblGrid>
        <w:gridCol w:w="1098"/>
        <w:gridCol w:w="1260"/>
        <w:gridCol w:w="1203"/>
        <w:gridCol w:w="1203"/>
        <w:gridCol w:w="1203"/>
        <w:gridCol w:w="1203"/>
        <w:gridCol w:w="1203"/>
        <w:gridCol w:w="1205"/>
      </w:tblGrid>
      <w:tr w:rsidR="00CC152C" w:rsidTr="00CC152C">
        <w:tc>
          <w:tcPr>
            <w:tcW w:w="1098" w:type="dxa"/>
          </w:tcPr>
          <w:p w:rsidR="00CC152C" w:rsidRDefault="00CC152C" w:rsidP="004A0EF9">
            <w:pPr>
              <w:rPr>
                <w:sz w:val="24"/>
                <w:szCs w:val="24"/>
              </w:rPr>
            </w:pPr>
          </w:p>
        </w:tc>
        <w:tc>
          <w:tcPr>
            <w:tcW w:w="1260" w:type="dxa"/>
          </w:tcPr>
          <w:p w:rsidR="00CC152C" w:rsidRDefault="00CC152C" w:rsidP="00B03915">
            <w:pPr>
              <w:jc w:val="center"/>
              <w:rPr>
                <w:sz w:val="24"/>
                <w:szCs w:val="24"/>
              </w:rPr>
            </w:pPr>
          </w:p>
        </w:tc>
        <w:tc>
          <w:tcPr>
            <w:tcW w:w="3607" w:type="dxa"/>
            <w:gridSpan w:val="3"/>
          </w:tcPr>
          <w:p w:rsidR="00CC152C" w:rsidRDefault="00CC152C" w:rsidP="00B03915">
            <w:pPr>
              <w:jc w:val="center"/>
              <w:rPr>
                <w:sz w:val="24"/>
                <w:szCs w:val="24"/>
              </w:rPr>
            </w:pPr>
            <w:r>
              <w:rPr>
                <w:sz w:val="24"/>
                <w:szCs w:val="24"/>
              </w:rPr>
              <w:t>Molar Solubility (M)</w:t>
            </w:r>
          </w:p>
        </w:tc>
        <w:tc>
          <w:tcPr>
            <w:tcW w:w="3611" w:type="dxa"/>
            <w:gridSpan w:val="3"/>
          </w:tcPr>
          <w:p w:rsidR="00CC152C" w:rsidRDefault="00CC152C" w:rsidP="00B03915">
            <w:pPr>
              <w:jc w:val="center"/>
              <w:rPr>
                <w:sz w:val="24"/>
                <w:szCs w:val="24"/>
              </w:rPr>
            </w:pPr>
            <w:r>
              <w:rPr>
                <w:sz w:val="24"/>
                <w:szCs w:val="24"/>
              </w:rPr>
              <w:t>Mass Solubility (g/L)</w:t>
            </w:r>
          </w:p>
        </w:tc>
      </w:tr>
      <w:tr w:rsidR="00CC152C" w:rsidTr="00CC152C">
        <w:tc>
          <w:tcPr>
            <w:tcW w:w="1098" w:type="dxa"/>
          </w:tcPr>
          <w:p w:rsidR="00CC152C" w:rsidRDefault="00CC152C" w:rsidP="00ED56DB">
            <w:pPr>
              <w:jc w:val="center"/>
              <w:rPr>
                <w:sz w:val="24"/>
                <w:szCs w:val="24"/>
              </w:rPr>
            </w:pPr>
            <w:r>
              <w:rPr>
                <w:sz w:val="24"/>
                <w:szCs w:val="24"/>
              </w:rPr>
              <w:t>Salt</w:t>
            </w:r>
          </w:p>
        </w:tc>
        <w:tc>
          <w:tcPr>
            <w:tcW w:w="1260" w:type="dxa"/>
          </w:tcPr>
          <w:p w:rsidR="00CC152C" w:rsidRPr="00CC152C" w:rsidRDefault="00CC152C" w:rsidP="00ED56DB">
            <w:pPr>
              <w:jc w:val="center"/>
              <w:rPr>
                <w:sz w:val="24"/>
                <w:szCs w:val="24"/>
                <w:vertAlign w:val="subscript"/>
              </w:rPr>
            </w:pPr>
            <w:proofErr w:type="spellStart"/>
            <w:r>
              <w:rPr>
                <w:sz w:val="24"/>
                <w:szCs w:val="24"/>
              </w:rPr>
              <w:t>K</w:t>
            </w:r>
            <w:r>
              <w:rPr>
                <w:sz w:val="24"/>
                <w:szCs w:val="24"/>
                <w:vertAlign w:val="subscript"/>
              </w:rPr>
              <w:t>sp</w:t>
            </w:r>
            <w:proofErr w:type="spellEnd"/>
          </w:p>
        </w:tc>
        <w:tc>
          <w:tcPr>
            <w:tcW w:w="1203" w:type="dxa"/>
          </w:tcPr>
          <w:p w:rsidR="00CC152C" w:rsidRDefault="00CC152C" w:rsidP="00ED56DB">
            <w:pPr>
              <w:jc w:val="center"/>
              <w:rPr>
                <w:sz w:val="24"/>
                <w:szCs w:val="24"/>
              </w:rPr>
            </w:pPr>
            <w:r>
              <w:rPr>
                <w:sz w:val="24"/>
                <w:szCs w:val="24"/>
              </w:rPr>
              <w:t>pH 10</w:t>
            </w:r>
          </w:p>
        </w:tc>
        <w:tc>
          <w:tcPr>
            <w:tcW w:w="1203" w:type="dxa"/>
          </w:tcPr>
          <w:p w:rsidR="00CC152C" w:rsidRDefault="00CC152C" w:rsidP="00ED56DB">
            <w:pPr>
              <w:jc w:val="center"/>
              <w:rPr>
                <w:sz w:val="24"/>
                <w:szCs w:val="24"/>
              </w:rPr>
            </w:pPr>
            <w:r>
              <w:rPr>
                <w:sz w:val="24"/>
                <w:szCs w:val="24"/>
              </w:rPr>
              <w:t>pH 6</w:t>
            </w:r>
          </w:p>
        </w:tc>
        <w:tc>
          <w:tcPr>
            <w:tcW w:w="1203" w:type="dxa"/>
          </w:tcPr>
          <w:p w:rsidR="00CC152C" w:rsidRDefault="00CC152C" w:rsidP="00ED56DB">
            <w:pPr>
              <w:jc w:val="center"/>
              <w:rPr>
                <w:sz w:val="24"/>
                <w:szCs w:val="24"/>
              </w:rPr>
            </w:pPr>
            <w:r>
              <w:rPr>
                <w:sz w:val="24"/>
                <w:szCs w:val="24"/>
              </w:rPr>
              <w:t>pH 2</w:t>
            </w:r>
          </w:p>
        </w:tc>
        <w:tc>
          <w:tcPr>
            <w:tcW w:w="1203" w:type="dxa"/>
          </w:tcPr>
          <w:p w:rsidR="00CC152C" w:rsidRDefault="00CC152C" w:rsidP="001B018F">
            <w:pPr>
              <w:jc w:val="center"/>
              <w:rPr>
                <w:sz w:val="24"/>
                <w:szCs w:val="24"/>
              </w:rPr>
            </w:pPr>
            <w:r>
              <w:rPr>
                <w:sz w:val="24"/>
                <w:szCs w:val="24"/>
              </w:rPr>
              <w:t>pH 10</w:t>
            </w:r>
          </w:p>
        </w:tc>
        <w:tc>
          <w:tcPr>
            <w:tcW w:w="1203" w:type="dxa"/>
          </w:tcPr>
          <w:p w:rsidR="00CC152C" w:rsidRDefault="00CC152C" w:rsidP="001B018F">
            <w:pPr>
              <w:jc w:val="center"/>
              <w:rPr>
                <w:sz w:val="24"/>
                <w:szCs w:val="24"/>
              </w:rPr>
            </w:pPr>
            <w:r>
              <w:rPr>
                <w:sz w:val="24"/>
                <w:szCs w:val="24"/>
              </w:rPr>
              <w:t>pH 6</w:t>
            </w:r>
          </w:p>
        </w:tc>
        <w:tc>
          <w:tcPr>
            <w:tcW w:w="1203" w:type="dxa"/>
          </w:tcPr>
          <w:p w:rsidR="00CC152C" w:rsidRDefault="00CC152C" w:rsidP="001B018F">
            <w:pPr>
              <w:jc w:val="center"/>
              <w:rPr>
                <w:sz w:val="24"/>
                <w:szCs w:val="24"/>
              </w:rPr>
            </w:pPr>
            <w:r>
              <w:rPr>
                <w:sz w:val="24"/>
                <w:szCs w:val="24"/>
              </w:rPr>
              <w:t>pH 2</w:t>
            </w:r>
          </w:p>
        </w:tc>
      </w:tr>
      <w:tr w:rsidR="00CC152C" w:rsidTr="00CC152C">
        <w:tc>
          <w:tcPr>
            <w:tcW w:w="1098" w:type="dxa"/>
          </w:tcPr>
          <w:p w:rsidR="00CC152C" w:rsidRPr="00ED56DB" w:rsidRDefault="00CC152C" w:rsidP="00ED56DB">
            <w:pPr>
              <w:jc w:val="center"/>
              <w:rPr>
                <w:sz w:val="24"/>
                <w:szCs w:val="24"/>
              </w:rPr>
            </w:pPr>
            <w:r>
              <w:rPr>
                <w:sz w:val="24"/>
                <w:szCs w:val="24"/>
              </w:rPr>
              <w:t>Ca(OH)</w:t>
            </w:r>
            <w:r>
              <w:rPr>
                <w:sz w:val="24"/>
                <w:szCs w:val="24"/>
                <w:vertAlign w:val="subscript"/>
              </w:rPr>
              <w:t>2</w:t>
            </w:r>
          </w:p>
        </w:tc>
        <w:tc>
          <w:tcPr>
            <w:tcW w:w="1260" w:type="dxa"/>
          </w:tcPr>
          <w:p w:rsidR="00CC152C" w:rsidRPr="00CC152C" w:rsidRDefault="00CC152C" w:rsidP="00ED56DB">
            <w:pPr>
              <w:jc w:val="center"/>
              <w:rPr>
                <w:sz w:val="24"/>
                <w:szCs w:val="24"/>
                <w:vertAlign w:val="superscript"/>
              </w:rPr>
            </w:pPr>
            <w:r>
              <w:rPr>
                <w:sz w:val="24"/>
                <w:szCs w:val="24"/>
              </w:rPr>
              <w:t>6.5 x 10</w:t>
            </w:r>
            <w:r>
              <w:rPr>
                <w:sz w:val="24"/>
                <w:szCs w:val="24"/>
                <w:vertAlign w:val="superscript"/>
              </w:rPr>
              <w:t>-6</w:t>
            </w:r>
          </w:p>
        </w:tc>
        <w:tc>
          <w:tcPr>
            <w:tcW w:w="1203" w:type="dxa"/>
          </w:tcPr>
          <w:p w:rsidR="00CC152C" w:rsidRPr="00ED56DB" w:rsidRDefault="00CC152C" w:rsidP="00ED56DB">
            <w:pPr>
              <w:jc w:val="center"/>
              <w:rPr>
                <w:sz w:val="24"/>
                <w:szCs w:val="24"/>
              </w:rPr>
            </w:pPr>
            <w:r>
              <w:rPr>
                <w:sz w:val="24"/>
                <w:szCs w:val="24"/>
              </w:rPr>
              <w:t>6.5 x 10</w:t>
            </w:r>
            <w:r>
              <w:rPr>
                <w:sz w:val="24"/>
                <w:szCs w:val="24"/>
                <w:vertAlign w:val="superscript"/>
              </w:rPr>
              <w:t>2</w:t>
            </w:r>
          </w:p>
        </w:tc>
        <w:tc>
          <w:tcPr>
            <w:tcW w:w="1203" w:type="dxa"/>
          </w:tcPr>
          <w:p w:rsidR="00CC152C" w:rsidRPr="00ED56DB" w:rsidRDefault="00CC152C" w:rsidP="00ED56DB">
            <w:pPr>
              <w:jc w:val="center"/>
              <w:rPr>
                <w:sz w:val="24"/>
                <w:szCs w:val="24"/>
                <w:vertAlign w:val="superscript"/>
              </w:rPr>
            </w:pPr>
            <w:r>
              <w:rPr>
                <w:sz w:val="24"/>
                <w:szCs w:val="24"/>
              </w:rPr>
              <w:t>6.5 x 10</w:t>
            </w:r>
            <w:r>
              <w:rPr>
                <w:sz w:val="24"/>
                <w:szCs w:val="24"/>
                <w:vertAlign w:val="superscript"/>
              </w:rPr>
              <w:t>10</w:t>
            </w:r>
          </w:p>
        </w:tc>
        <w:tc>
          <w:tcPr>
            <w:tcW w:w="1203" w:type="dxa"/>
          </w:tcPr>
          <w:p w:rsidR="00CC152C" w:rsidRPr="00ED56DB" w:rsidRDefault="00CC152C" w:rsidP="00ED56DB">
            <w:pPr>
              <w:jc w:val="center"/>
              <w:rPr>
                <w:sz w:val="24"/>
                <w:szCs w:val="24"/>
              </w:rPr>
            </w:pPr>
            <w:r>
              <w:rPr>
                <w:sz w:val="24"/>
                <w:szCs w:val="24"/>
              </w:rPr>
              <w:t>6.5 x 10</w:t>
            </w:r>
            <w:r>
              <w:rPr>
                <w:sz w:val="24"/>
                <w:szCs w:val="24"/>
                <w:vertAlign w:val="superscript"/>
              </w:rPr>
              <w:t>18</w:t>
            </w:r>
          </w:p>
        </w:tc>
        <w:tc>
          <w:tcPr>
            <w:tcW w:w="1203" w:type="dxa"/>
          </w:tcPr>
          <w:p w:rsidR="00CC152C" w:rsidRPr="00ED56DB" w:rsidRDefault="00CC152C" w:rsidP="00ED56DB">
            <w:pPr>
              <w:jc w:val="center"/>
              <w:rPr>
                <w:sz w:val="24"/>
                <w:szCs w:val="24"/>
              </w:rPr>
            </w:pPr>
            <w:r>
              <w:rPr>
                <w:sz w:val="24"/>
                <w:szCs w:val="24"/>
              </w:rPr>
              <w:t>4.8 x 10</w:t>
            </w:r>
            <w:r>
              <w:rPr>
                <w:sz w:val="24"/>
                <w:szCs w:val="24"/>
                <w:vertAlign w:val="superscript"/>
              </w:rPr>
              <w:t>4</w:t>
            </w:r>
          </w:p>
        </w:tc>
        <w:tc>
          <w:tcPr>
            <w:tcW w:w="1203" w:type="dxa"/>
          </w:tcPr>
          <w:p w:rsidR="00CC152C" w:rsidRPr="00ED56DB" w:rsidRDefault="00CC152C" w:rsidP="00ED56DB">
            <w:pPr>
              <w:jc w:val="center"/>
              <w:rPr>
                <w:sz w:val="24"/>
                <w:szCs w:val="24"/>
              </w:rPr>
            </w:pPr>
            <w:r>
              <w:rPr>
                <w:sz w:val="24"/>
                <w:szCs w:val="24"/>
              </w:rPr>
              <w:t>4.8 x 10</w:t>
            </w:r>
            <w:r>
              <w:rPr>
                <w:sz w:val="24"/>
                <w:szCs w:val="24"/>
                <w:vertAlign w:val="superscript"/>
              </w:rPr>
              <w:t>12</w:t>
            </w:r>
          </w:p>
        </w:tc>
        <w:tc>
          <w:tcPr>
            <w:tcW w:w="1203" w:type="dxa"/>
          </w:tcPr>
          <w:p w:rsidR="00CC152C" w:rsidRPr="00ED56DB" w:rsidRDefault="00CC152C" w:rsidP="00ED56DB">
            <w:pPr>
              <w:jc w:val="center"/>
              <w:rPr>
                <w:sz w:val="24"/>
                <w:szCs w:val="24"/>
              </w:rPr>
            </w:pPr>
            <w:r>
              <w:rPr>
                <w:sz w:val="24"/>
                <w:szCs w:val="24"/>
              </w:rPr>
              <w:t>4.8 x 10</w:t>
            </w:r>
            <w:r>
              <w:rPr>
                <w:sz w:val="24"/>
                <w:szCs w:val="24"/>
                <w:vertAlign w:val="superscript"/>
              </w:rPr>
              <w:t>18</w:t>
            </w:r>
          </w:p>
        </w:tc>
      </w:tr>
      <w:tr w:rsidR="00CC152C" w:rsidTr="00CC152C">
        <w:tc>
          <w:tcPr>
            <w:tcW w:w="1098" w:type="dxa"/>
          </w:tcPr>
          <w:p w:rsidR="00CC152C" w:rsidRPr="00ED56DB" w:rsidRDefault="00CC152C" w:rsidP="00ED56DB">
            <w:pPr>
              <w:jc w:val="center"/>
              <w:rPr>
                <w:sz w:val="24"/>
                <w:szCs w:val="24"/>
              </w:rPr>
            </w:pPr>
            <w:r>
              <w:rPr>
                <w:sz w:val="24"/>
                <w:szCs w:val="24"/>
              </w:rPr>
              <w:t>Mg(OH)</w:t>
            </w:r>
            <w:r>
              <w:rPr>
                <w:sz w:val="24"/>
                <w:szCs w:val="24"/>
                <w:vertAlign w:val="subscript"/>
              </w:rPr>
              <w:t>2</w:t>
            </w:r>
          </w:p>
        </w:tc>
        <w:tc>
          <w:tcPr>
            <w:tcW w:w="1260" w:type="dxa"/>
          </w:tcPr>
          <w:p w:rsidR="00CC152C" w:rsidRPr="00CC152C" w:rsidRDefault="00CC152C" w:rsidP="00ED56DB">
            <w:pPr>
              <w:jc w:val="center"/>
              <w:rPr>
                <w:sz w:val="24"/>
                <w:szCs w:val="24"/>
                <w:vertAlign w:val="superscript"/>
              </w:rPr>
            </w:pPr>
            <w:r>
              <w:rPr>
                <w:sz w:val="24"/>
                <w:szCs w:val="24"/>
              </w:rPr>
              <w:t>7.1 x 10</w:t>
            </w:r>
            <w:r>
              <w:rPr>
                <w:sz w:val="24"/>
                <w:szCs w:val="24"/>
                <w:vertAlign w:val="superscript"/>
              </w:rPr>
              <w:t>-12</w:t>
            </w:r>
          </w:p>
        </w:tc>
        <w:tc>
          <w:tcPr>
            <w:tcW w:w="1203" w:type="dxa"/>
          </w:tcPr>
          <w:p w:rsidR="00CC152C" w:rsidRPr="00CC152C" w:rsidRDefault="00CC152C" w:rsidP="00ED56DB">
            <w:pPr>
              <w:jc w:val="center"/>
              <w:rPr>
                <w:sz w:val="24"/>
                <w:szCs w:val="24"/>
                <w:vertAlign w:val="superscript"/>
              </w:rPr>
            </w:pPr>
            <w:r>
              <w:rPr>
                <w:sz w:val="24"/>
                <w:szCs w:val="24"/>
              </w:rPr>
              <w:t>7.1 x 10</w:t>
            </w:r>
            <w:r>
              <w:rPr>
                <w:sz w:val="24"/>
                <w:szCs w:val="24"/>
                <w:vertAlign w:val="superscript"/>
              </w:rPr>
              <w:t>-4</w:t>
            </w:r>
          </w:p>
        </w:tc>
        <w:tc>
          <w:tcPr>
            <w:tcW w:w="1203" w:type="dxa"/>
          </w:tcPr>
          <w:p w:rsidR="00CC152C" w:rsidRDefault="00CC152C" w:rsidP="00ED56DB">
            <w:pPr>
              <w:jc w:val="center"/>
              <w:rPr>
                <w:sz w:val="24"/>
                <w:szCs w:val="24"/>
              </w:rPr>
            </w:pPr>
            <w:r>
              <w:rPr>
                <w:sz w:val="24"/>
                <w:szCs w:val="24"/>
              </w:rPr>
              <w:t>7.1 x 10</w:t>
            </w:r>
            <w:r>
              <w:rPr>
                <w:sz w:val="24"/>
                <w:szCs w:val="24"/>
                <w:vertAlign w:val="superscript"/>
              </w:rPr>
              <w:t>4</w:t>
            </w:r>
          </w:p>
        </w:tc>
        <w:tc>
          <w:tcPr>
            <w:tcW w:w="1203" w:type="dxa"/>
          </w:tcPr>
          <w:p w:rsidR="00CC152C" w:rsidRDefault="00CC152C" w:rsidP="00CC152C">
            <w:pPr>
              <w:jc w:val="center"/>
              <w:rPr>
                <w:sz w:val="24"/>
                <w:szCs w:val="24"/>
              </w:rPr>
            </w:pPr>
            <w:r>
              <w:rPr>
                <w:sz w:val="24"/>
                <w:szCs w:val="24"/>
              </w:rPr>
              <w:t>7.1 x 10</w:t>
            </w:r>
            <w:r>
              <w:rPr>
                <w:sz w:val="24"/>
                <w:szCs w:val="24"/>
                <w:vertAlign w:val="superscript"/>
              </w:rPr>
              <w:t>12</w:t>
            </w:r>
          </w:p>
        </w:tc>
        <w:tc>
          <w:tcPr>
            <w:tcW w:w="1203" w:type="dxa"/>
          </w:tcPr>
          <w:p w:rsidR="00CC152C" w:rsidRPr="00CC152C" w:rsidRDefault="00CC152C" w:rsidP="00ED56DB">
            <w:pPr>
              <w:jc w:val="center"/>
              <w:rPr>
                <w:sz w:val="24"/>
                <w:szCs w:val="24"/>
                <w:vertAlign w:val="superscript"/>
              </w:rPr>
            </w:pPr>
            <w:r>
              <w:rPr>
                <w:sz w:val="24"/>
                <w:szCs w:val="24"/>
              </w:rPr>
              <w:t>4.1 x 10</w:t>
            </w:r>
            <w:r>
              <w:rPr>
                <w:sz w:val="24"/>
                <w:szCs w:val="24"/>
                <w:vertAlign w:val="superscript"/>
              </w:rPr>
              <w:t>-2</w:t>
            </w:r>
          </w:p>
        </w:tc>
        <w:tc>
          <w:tcPr>
            <w:tcW w:w="1203" w:type="dxa"/>
          </w:tcPr>
          <w:p w:rsidR="00CC152C" w:rsidRDefault="00CC152C" w:rsidP="00CC152C">
            <w:pPr>
              <w:jc w:val="center"/>
              <w:rPr>
                <w:sz w:val="24"/>
                <w:szCs w:val="24"/>
              </w:rPr>
            </w:pPr>
            <w:r>
              <w:rPr>
                <w:sz w:val="24"/>
                <w:szCs w:val="24"/>
              </w:rPr>
              <w:t>4.1 x 10</w:t>
            </w:r>
            <w:r>
              <w:rPr>
                <w:sz w:val="24"/>
                <w:szCs w:val="24"/>
                <w:vertAlign w:val="superscript"/>
              </w:rPr>
              <w:t>6</w:t>
            </w:r>
          </w:p>
        </w:tc>
        <w:tc>
          <w:tcPr>
            <w:tcW w:w="1203" w:type="dxa"/>
          </w:tcPr>
          <w:p w:rsidR="00CC152C" w:rsidRDefault="00CC152C" w:rsidP="00CC152C">
            <w:pPr>
              <w:jc w:val="center"/>
              <w:rPr>
                <w:sz w:val="24"/>
                <w:szCs w:val="24"/>
              </w:rPr>
            </w:pPr>
            <w:r>
              <w:rPr>
                <w:sz w:val="24"/>
                <w:szCs w:val="24"/>
              </w:rPr>
              <w:t>4.1 x 10</w:t>
            </w:r>
            <w:r>
              <w:rPr>
                <w:sz w:val="24"/>
                <w:szCs w:val="24"/>
                <w:vertAlign w:val="superscript"/>
              </w:rPr>
              <w:t>14</w:t>
            </w:r>
          </w:p>
        </w:tc>
      </w:tr>
      <w:tr w:rsidR="00CC152C" w:rsidTr="00CC152C">
        <w:tc>
          <w:tcPr>
            <w:tcW w:w="1098" w:type="dxa"/>
          </w:tcPr>
          <w:p w:rsidR="00CC152C" w:rsidRPr="00ED56DB" w:rsidRDefault="00CC152C" w:rsidP="00ED56DB">
            <w:pPr>
              <w:jc w:val="center"/>
              <w:rPr>
                <w:sz w:val="24"/>
                <w:szCs w:val="24"/>
              </w:rPr>
            </w:pPr>
            <w:r>
              <w:rPr>
                <w:sz w:val="24"/>
                <w:szCs w:val="24"/>
              </w:rPr>
              <w:t>Al(OH)</w:t>
            </w:r>
            <w:r>
              <w:rPr>
                <w:sz w:val="24"/>
                <w:szCs w:val="24"/>
                <w:vertAlign w:val="subscript"/>
              </w:rPr>
              <w:t>3</w:t>
            </w:r>
          </w:p>
        </w:tc>
        <w:tc>
          <w:tcPr>
            <w:tcW w:w="1260" w:type="dxa"/>
          </w:tcPr>
          <w:p w:rsidR="00CC152C" w:rsidRPr="00CC152C" w:rsidRDefault="00CC152C" w:rsidP="00ED56DB">
            <w:pPr>
              <w:jc w:val="center"/>
              <w:rPr>
                <w:sz w:val="24"/>
                <w:szCs w:val="24"/>
                <w:vertAlign w:val="superscript"/>
              </w:rPr>
            </w:pPr>
            <w:r>
              <w:rPr>
                <w:sz w:val="24"/>
                <w:szCs w:val="24"/>
              </w:rPr>
              <w:t>4.6 x 10</w:t>
            </w:r>
            <w:r>
              <w:rPr>
                <w:sz w:val="24"/>
                <w:szCs w:val="24"/>
                <w:vertAlign w:val="superscript"/>
              </w:rPr>
              <w:t>-33</w:t>
            </w:r>
          </w:p>
        </w:tc>
        <w:tc>
          <w:tcPr>
            <w:tcW w:w="1203" w:type="dxa"/>
          </w:tcPr>
          <w:p w:rsidR="00CC152C" w:rsidRPr="00CC152C" w:rsidRDefault="00CC152C" w:rsidP="00ED56DB">
            <w:pPr>
              <w:jc w:val="center"/>
              <w:rPr>
                <w:sz w:val="24"/>
                <w:szCs w:val="24"/>
                <w:vertAlign w:val="superscript"/>
              </w:rPr>
            </w:pPr>
            <w:r>
              <w:rPr>
                <w:sz w:val="24"/>
                <w:szCs w:val="24"/>
              </w:rPr>
              <w:t>4.6 x 10</w:t>
            </w:r>
            <w:r>
              <w:rPr>
                <w:sz w:val="24"/>
                <w:szCs w:val="24"/>
                <w:vertAlign w:val="superscript"/>
              </w:rPr>
              <w:t>-21</w:t>
            </w:r>
          </w:p>
        </w:tc>
        <w:tc>
          <w:tcPr>
            <w:tcW w:w="1203" w:type="dxa"/>
          </w:tcPr>
          <w:p w:rsidR="00CC152C" w:rsidRPr="00CC152C" w:rsidRDefault="00CC152C" w:rsidP="00ED56DB">
            <w:pPr>
              <w:jc w:val="center"/>
              <w:rPr>
                <w:sz w:val="24"/>
                <w:szCs w:val="24"/>
                <w:vertAlign w:val="superscript"/>
              </w:rPr>
            </w:pPr>
            <w:r>
              <w:rPr>
                <w:sz w:val="24"/>
                <w:szCs w:val="24"/>
              </w:rPr>
              <w:t>4.6 x 10</w:t>
            </w:r>
            <w:r>
              <w:rPr>
                <w:sz w:val="24"/>
                <w:szCs w:val="24"/>
                <w:vertAlign w:val="superscript"/>
              </w:rPr>
              <w:t>-9</w:t>
            </w:r>
          </w:p>
        </w:tc>
        <w:tc>
          <w:tcPr>
            <w:tcW w:w="1203" w:type="dxa"/>
          </w:tcPr>
          <w:p w:rsidR="00CC152C" w:rsidRPr="00CC152C" w:rsidRDefault="00CC152C" w:rsidP="00ED56DB">
            <w:pPr>
              <w:jc w:val="center"/>
              <w:rPr>
                <w:sz w:val="24"/>
                <w:szCs w:val="24"/>
              </w:rPr>
            </w:pPr>
            <w:r>
              <w:rPr>
                <w:sz w:val="24"/>
                <w:szCs w:val="24"/>
              </w:rPr>
              <w:t>4.6 x 10</w:t>
            </w:r>
            <w:r>
              <w:rPr>
                <w:sz w:val="24"/>
                <w:szCs w:val="24"/>
                <w:vertAlign w:val="superscript"/>
              </w:rPr>
              <w:t>3</w:t>
            </w:r>
          </w:p>
        </w:tc>
        <w:tc>
          <w:tcPr>
            <w:tcW w:w="1203" w:type="dxa"/>
          </w:tcPr>
          <w:p w:rsidR="00CC152C" w:rsidRDefault="00CC152C" w:rsidP="00ED56DB">
            <w:pPr>
              <w:jc w:val="center"/>
              <w:rPr>
                <w:sz w:val="24"/>
                <w:szCs w:val="24"/>
              </w:rPr>
            </w:pPr>
            <w:r>
              <w:rPr>
                <w:sz w:val="24"/>
                <w:szCs w:val="24"/>
              </w:rPr>
              <w:t>3.6 x 10</w:t>
            </w:r>
            <w:r>
              <w:rPr>
                <w:sz w:val="24"/>
                <w:szCs w:val="24"/>
                <w:vertAlign w:val="superscript"/>
              </w:rPr>
              <w:t>-19</w:t>
            </w:r>
          </w:p>
        </w:tc>
        <w:tc>
          <w:tcPr>
            <w:tcW w:w="1203" w:type="dxa"/>
          </w:tcPr>
          <w:p w:rsidR="00CC152C" w:rsidRDefault="00CC152C" w:rsidP="00ED56DB">
            <w:pPr>
              <w:jc w:val="center"/>
              <w:rPr>
                <w:sz w:val="24"/>
                <w:szCs w:val="24"/>
              </w:rPr>
            </w:pPr>
            <w:r>
              <w:rPr>
                <w:sz w:val="24"/>
                <w:szCs w:val="24"/>
              </w:rPr>
              <w:t>3.6 x 10</w:t>
            </w:r>
            <w:r>
              <w:rPr>
                <w:sz w:val="24"/>
                <w:szCs w:val="24"/>
                <w:vertAlign w:val="superscript"/>
              </w:rPr>
              <w:t>-7</w:t>
            </w:r>
          </w:p>
        </w:tc>
        <w:tc>
          <w:tcPr>
            <w:tcW w:w="1203" w:type="dxa"/>
          </w:tcPr>
          <w:p w:rsidR="00CC152C" w:rsidRPr="00CC152C" w:rsidRDefault="00CC152C" w:rsidP="00ED56DB">
            <w:pPr>
              <w:jc w:val="center"/>
              <w:rPr>
                <w:sz w:val="24"/>
                <w:szCs w:val="24"/>
              </w:rPr>
            </w:pPr>
            <w:r>
              <w:rPr>
                <w:sz w:val="24"/>
                <w:szCs w:val="24"/>
              </w:rPr>
              <w:t>3.6 x 10</w:t>
            </w:r>
            <w:r>
              <w:rPr>
                <w:sz w:val="24"/>
                <w:szCs w:val="24"/>
                <w:vertAlign w:val="superscript"/>
              </w:rPr>
              <w:t>5</w:t>
            </w:r>
          </w:p>
        </w:tc>
      </w:tr>
      <w:tr w:rsidR="00CC152C" w:rsidTr="00CC152C">
        <w:tc>
          <w:tcPr>
            <w:tcW w:w="1098" w:type="dxa"/>
          </w:tcPr>
          <w:p w:rsidR="00CC152C" w:rsidRPr="00ED56DB" w:rsidRDefault="00CC152C" w:rsidP="00ED56DB">
            <w:pPr>
              <w:jc w:val="center"/>
              <w:rPr>
                <w:sz w:val="24"/>
                <w:szCs w:val="24"/>
              </w:rPr>
            </w:pPr>
            <w:r>
              <w:rPr>
                <w:sz w:val="24"/>
                <w:szCs w:val="24"/>
              </w:rPr>
              <w:t>Fe(OH)</w:t>
            </w:r>
            <w:r>
              <w:rPr>
                <w:sz w:val="24"/>
                <w:szCs w:val="24"/>
                <w:vertAlign w:val="subscript"/>
              </w:rPr>
              <w:t>2</w:t>
            </w:r>
          </w:p>
        </w:tc>
        <w:tc>
          <w:tcPr>
            <w:tcW w:w="1260" w:type="dxa"/>
          </w:tcPr>
          <w:p w:rsidR="00CC152C" w:rsidRPr="00CC152C" w:rsidRDefault="00CC152C" w:rsidP="00ED56DB">
            <w:pPr>
              <w:jc w:val="center"/>
              <w:rPr>
                <w:sz w:val="24"/>
                <w:szCs w:val="24"/>
                <w:vertAlign w:val="superscript"/>
              </w:rPr>
            </w:pPr>
            <w:r>
              <w:rPr>
                <w:sz w:val="24"/>
                <w:szCs w:val="24"/>
              </w:rPr>
              <w:t>8.0 x 10</w:t>
            </w:r>
            <w:r>
              <w:rPr>
                <w:sz w:val="24"/>
                <w:szCs w:val="24"/>
                <w:vertAlign w:val="superscript"/>
              </w:rPr>
              <w:t>-16</w:t>
            </w:r>
          </w:p>
        </w:tc>
        <w:tc>
          <w:tcPr>
            <w:tcW w:w="1203" w:type="dxa"/>
          </w:tcPr>
          <w:p w:rsidR="00CC152C" w:rsidRPr="00CC152C" w:rsidRDefault="00CC152C" w:rsidP="00ED56DB">
            <w:pPr>
              <w:jc w:val="center"/>
              <w:rPr>
                <w:sz w:val="24"/>
                <w:szCs w:val="24"/>
                <w:vertAlign w:val="superscript"/>
              </w:rPr>
            </w:pPr>
            <w:r>
              <w:rPr>
                <w:sz w:val="24"/>
                <w:szCs w:val="24"/>
              </w:rPr>
              <w:t>8.0 x 10</w:t>
            </w:r>
            <w:r>
              <w:rPr>
                <w:sz w:val="24"/>
                <w:szCs w:val="24"/>
                <w:vertAlign w:val="superscript"/>
              </w:rPr>
              <w:t>-8</w:t>
            </w:r>
          </w:p>
        </w:tc>
        <w:tc>
          <w:tcPr>
            <w:tcW w:w="1203" w:type="dxa"/>
          </w:tcPr>
          <w:p w:rsidR="00CC152C" w:rsidRDefault="00CC152C" w:rsidP="00CC152C">
            <w:pPr>
              <w:jc w:val="center"/>
              <w:rPr>
                <w:sz w:val="24"/>
                <w:szCs w:val="24"/>
              </w:rPr>
            </w:pPr>
            <w:r>
              <w:rPr>
                <w:sz w:val="24"/>
                <w:szCs w:val="24"/>
              </w:rPr>
              <w:t>8.0 x 10</w:t>
            </w:r>
            <w:r>
              <w:rPr>
                <w:sz w:val="24"/>
                <w:szCs w:val="24"/>
                <w:vertAlign w:val="superscript"/>
              </w:rPr>
              <w:t>0</w:t>
            </w:r>
          </w:p>
        </w:tc>
        <w:tc>
          <w:tcPr>
            <w:tcW w:w="1203" w:type="dxa"/>
          </w:tcPr>
          <w:p w:rsidR="00CC152C" w:rsidRDefault="00CC152C" w:rsidP="00ED56DB">
            <w:pPr>
              <w:jc w:val="center"/>
              <w:rPr>
                <w:sz w:val="24"/>
                <w:szCs w:val="24"/>
              </w:rPr>
            </w:pPr>
            <w:r>
              <w:rPr>
                <w:sz w:val="24"/>
                <w:szCs w:val="24"/>
              </w:rPr>
              <w:t>8.0 x 10</w:t>
            </w:r>
            <w:r>
              <w:rPr>
                <w:sz w:val="24"/>
                <w:szCs w:val="24"/>
                <w:vertAlign w:val="superscript"/>
              </w:rPr>
              <w:t>8</w:t>
            </w:r>
          </w:p>
        </w:tc>
        <w:tc>
          <w:tcPr>
            <w:tcW w:w="1203" w:type="dxa"/>
          </w:tcPr>
          <w:p w:rsidR="00CC152C" w:rsidRPr="00CC152C" w:rsidRDefault="00CC152C" w:rsidP="00ED56DB">
            <w:pPr>
              <w:jc w:val="center"/>
              <w:rPr>
                <w:sz w:val="24"/>
                <w:szCs w:val="24"/>
              </w:rPr>
            </w:pPr>
            <w:r>
              <w:rPr>
                <w:sz w:val="24"/>
                <w:szCs w:val="24"/>
              </w:rPr>
              <w:t>7.2 x 10</w:t>
            </w:r>
            <w:r>
              <w:rPr>
                <w:sz w:val="24"/>
                <w:szCs w:val="24"/>
                <w:vertAlign w:val="superscript"/>
              </w:rPr>
              <w:t>-6</w:t>
            </w:r>
          </w:p>
        </w:tc>
        <w:tc>
          <w:tcPr>
            <w:tcW w:w="1203" w:type="dxa"/>
          </w:tcPr>
          <w:p w:rsidR="00CC152C" w:rsidRDefault="00CC152C" w:rsidP="00CC152C">
            <w:pPr>
              <w:jc w:val="center"/>
              <w:rPr>
                <w:sz w:val="24"/>
                <w:szCs w:val="24"/>
              </w:rPr>
            </w:pPr>
            <w:r>
              <w:rPr>
                <w:sz w:val="24"/>
                <w:szCs w:val="24"/>
              </w:rPr>
              <w:t>7.2 x 10</w:t>
            </w:r>
            <w:r>
              <w:rPr>
                <w:sz w:val="24"/>
                <w:szCs w:val="24"/>
                <w:vertAlign w:val="superscript"/>
              </w:rPr>
              <w:t>2</w:t>
            </w:r>
          </w:p>
        </w:tc>
        <w:tc>
          <w:tcPr>
            <w:tcW w:w="1203" w:type="dxa"/>
          </w:tcPr>
          <w:p w:rsidR="00CC152C" w:rsidRDefault="00CC152C" w:rsidP="00CC152C">
            <w:pPr>
              <w:jc w:val="center"/>
              <w:rPr>
                <w:sz w:val="24"/>
                <w:szCs w:val="24"/>
              </w:rPr>
            </w:pPr>
            <w:r>
              <w:rPr>
                <w:sz w:val="24"/>
                <w:szCs w:val="24"/>
              </w:rPr>
              <w:t>7.2 x 10</w:t>
            </w:r>
            <w:r>
              <w:rPr>
                <w:sz w:val="24"/>
                <w:szCs w:val="24"/>
                <w:vertAlign w:val="superscript"/>
              </w:rPr>
              <w:t>10</w:t>
            </w:r>
          </w:p>
        </w:tc>
      </w:tr>
      <w:tr w:rsidR="00CC152C" w:rsidTr="00CC152C">
        <w:tc>
          <w:tcPr>
            <w:tcW w:w="1098" w:type="dxa"/>
          </w:tcPr>
          <w:p w:rsidR="00CC152C" w:rsidRPr="00ED56DB" w:rsidRDefault="00CC152C" w:rsidP="00ED56DB">
            <w:pPr>
              <w:jc w:val="center"/>
              <w:rPr>
                <w:sz w:val="24"/>
                <w:szCs w:val="24"/>
              </w:rPr>
            </w:pPr>
            <w:r>
              <w:rPr>
                <w:sz w:val="24"/>
                <w:szCs w:val="24"/>
              </w:rPr>
              <w:t>Fe(OH)</w:t>
            </w:r>
            <w:r>
              <w:rPr>
                <w:sz w:val="24"/>
                <w:szCs w:val="24"/>
                <w:vertAlign w:val="subscript"/>
              </w:rPr>
              <w:t>3</w:t>
            </w:r>
          </w:p>
        </w:tc>
        <w:tc>
          <w:tcPr>
            <w:tcW w:w="1260" w:type="dxa"/>
          </w:tcPr>
          <w:p w:rsidR="00CC152C" w:rsidRPr="00CC152C" w:rsidRDefault="00CC152C" w:rsidP="00ED56DB">
            <w:pPr>
              <w:jc w:val="center"/>
              <w:rPr>
                <w:sz w:val="24"/>
                <w:szCs w:val="24"/>
                <w:vertAlign w:val="superscript"/>
              </w:rPr>
            </w:pPr>
            <w:r>
              <w:rPr>
                <w:sz w:val="24"/>
                <w:szCs w:val="24"/>
              </w:rPr>
              <w:t>1.6 x 10</w:t>
            </w:r>
            <w:r>
              <w:rPr>
                <w:sz w:val="24"/>
                <w:szCs w:val="24"/>
                <w:vertAlign w:val="superscript"/>
              </w:rPr>
              <w:t>-39</w:t>
            </w:r>
          </w:p>
        </w:tc>
        <w:tc>
          <w:tcPr>
            <w:tcW w:w="1203" w:type="dxa"/>
          </w:tcPr>
          <w:p w:rsidR="00CC152C" w:rsidRPr="00CC152C" w:rsidRDefault="00CC152C" w:rsidP="00ED56DB">
            <w:pPr>
              <w:jc w:val="center"/>
              <w:rPr>
                <w:sz w:val="24"/>
                <w:szCs w:val="24"/>
                <w:vertAlign w:val="superscript"/>
              </w:rPr>
            </w:pPr>
            <w:r>
              <w:rPr>
                <w:sz w:val="24"/>
                <w:szCs w:val="24"/>
              </w:rPr>
              <w:t>1.6 x 10</w:t>
            </w:r>
            <w:r>
              <w:rPr>
                <w:sz w:val="24"/>
                <w:szCs w:val="24"/>
                <w:vertAlign w:val="superscript"/>
              </w:rPr>
              <w:t>-27</w:t>
            </w:r>
          </w:p>
        </w:tc>
        <w:tc>
          <w:tcPr>
            <w:tcW w:w="1203" w:type="dxa"/>
          </w:tcPr>
          <w:p w:rsidR="00CC152C" w:rsidRPr="00CC152C" w:rsidRDefault="00CC152C" w:rsidP="00ED56DB">
            <w:pPr>
              <w:jc w:val="center"/>
              <w:rPr>
                <w:sz w:val="24"/>
                <w:szCs w:val="24"/>
                <w:vertAlign w:val="superscript"/>
              </w:rPr>
            </w:pPr>
            <w:r>
              <w:rPr>
                <w:sz w:val="24"/>
                <w:szCs w:val="24"/>
              </w:rPr>
              <w:t>1.6 x 10</w:t>
            </w:r>
            <w:r>
              <w:rPr>
                <w:sz w:val="24"/>
                <w:szCs w:val="24"/>
                <w:vertAlign w:val="superscript"/>
              </w:rPr>
              <w:t>-15</w:t>
            </w:r>
          </w:p>
        </w:tc>
        <w:tc>
          <w:tcPr>
            <w:tcW w:w="1203" w:type="dxa"/>
          </w:tcPr>
          <w:p w:rsidR="00CC152C" w:rsidRPr="00CC152C" w:rsidRDefault="00CC152C" w:rsidP="00ED56DB">
            <w:pPr>
              <w:jc w:val="center"/>
              <w:rPr>
                <w:sz w:val="24"/>
                <w:szCs w:val="24"/>
                <w:vertAlign w:val="superscript"/>
              </w:rPr>
            </w:pPr>
            <w:r>
              <w:rPr>
                <w:sz w:val="24"/>
                <w:szCs w:val="24"/>
              </w:rPr>
              <w:t>1.6 x 10</w:t>
            </w:r>
            <w:r>
              <w:rPr>
                <w:sz w:val="24"/>
                <w:szCs w:val="24"/>
                <w:vertAlign w:val="superscript"/>
              </w:rPr>
              <w:t>-3</w:t>
            </w:r>
          </w:p>
        </w:tc>
        <w:tc>
          <w:tcPr>
            <w:tcW w:w="1203" w:type="dxa"/>
          </w:tcPr>
          <w:p w:rsidR="00CC152C" w:rsidRPr="00CC152C" w:rsidRDefault="00CC152C" w:rsidP="00ED56DB">
            <w:pPr>
              <w:jc w:val="center"/>
              <w:rPr>
                <w:sz w:val="24"/>
                <w:szCs w:val="24"/>
                <w:vertAlign w:val="superscript"/>
              </w:rPr>
            </w:pPr>
            <w:r>
              <w:rPr>
                <w:sz w:val="24"/>
                <w:szCs w:val="24"/>
              </w:rPr>
              <w:t>1.7 x 10</w:t>
            </w:r>
            <w:r>
              <w:rPr>
                <w:sz w:val="24"/>
                <w:szCs w:val="24"/>
                <w:vertAlign w:val="superscript"/>
              </w:rPr>
              <w:t>-25</w:t>
            </w:r>
          </w:p>
        </w:tc>
        <w:tc>
          <w:tcPr>
            <w:tcW w:w="1203" w:type="dxa"/>
          </w:tcPr>
          <w:p w:rsidR="00CC152C" w:rsidRDefault="00CC152C" w:rsidP="00CC152C">
            <w:pPr>
              <w:jc w:val="center"/>
              <w:rPr>
                <w:sz w:val="24"/>
                <w:szCs w:val="24"/>
              </w:rPr>
            </w:pPr>
            <w:r>
              <w:rPr>
                <w:sz w:val="24"/>
                <w:szCs w:val="24"/>
              </w:rPr>
              <w:t>1.7 x 10</w:t>
            </w:r>
            <w:r>
              <w:rPr>
                <w:sz w:val="24"/>
                <w:szCs w:val="24"/>
                <w:vertAlign w:val="superscript"/>
              </w:rPr>
              <w:t>-13</w:t>
            </w:r>
          </w:p>
        </w:tc>
        <w:tc>
          <w:tcPr>
            <w:tcW w:w="1203" w:type="dxa"/>
          </w:tcPr>
          <w:p w:rsidR="00CC152C" w:rsidRDefault="00CC152C" w:rsidP="00CC152C">
            <w:pPr>
              <w:jc w:val="center"/>
              <w:rPr>
                <w:sz w:val="24"/>
                <w:szCs w:val="24"/>
              </w:rPr>
            </w:pPr>
            <w:r>
              <w:rPr>
                <w:sz w:val="24"/>
                <w:szCs w:val="24"/>
              </w:rPr>
              <w:t>1.7 x 10</w:t>
            </w:r>
            <w:r>
              <w:rPr>
                <w:sz w:val="24"/>
                <w:szCs w:val="24"/>
                <w:vertAlign w:val="superscript"/>
              </w:rPr>
              <w:t>-1</w:t>
            </w:r>
          </w:p>
        </w:tc>
      </w:tr>
    </w:tbl>
    <w:p w:rsidR="007D2659" w:rsidRDefault="007D2659" w:rsidP="004A0EF9">
      <w:pPr>
        <w:rPr>
          <w:sz w:val="24"/>
          <w:szCs w:val="24"/>
        </w:rPr>
      </w:pPr>
    </w:p>
    <w:p w:rsidR="00CC152C" w:rsidRPr="00CC152C" w:rsidRDefault="00CC152C" w:rsidP="004A0EF9">
      <w:pPr>
        <w:rPr>
          <w:sz w:val="24"/>
          <w:szCs w:val="24"/>
        </w:rPr>
      </w:pPr>
      <w:r>
        <w:rPr>
          <w:sz w:val="24"/>
          <w:szCs w:val="24"/>
        </w:rPr>
        <w:t xml:space="preserve">Note that for salts having a relatively large </w:t>
      </w:r>
      <w:proofErr w:type="spellStart"/>
      <w:r>
        <w:rPr>
          <w:sz w:val="24"/>
          <w:szCs w:val="24"/>
        </w:rPr>
        <w:t>K</w:t>
      </w:r>
      <w:r>
        <w:rPr>
          <w:sz w:val="24"/>
          <w:szCs w:val="24"/>
          <w:vertAlign w:val="subscript"/>
        </w:rPr>
        <w:t>sp</w:t>
      </w:r>
      <w:proofErr w:type="spellEnd"/>
      <w:r>
        <w:rPr>
          <w:sz w:val="24"/>
          <w:szCs w:val="24"/>
        </w:rPr>
        <w:t xml:space="preserve"> or under acidic conditions, the predicted </w:t>
      </w:r>
      <w:r w:rsidR="00C91035">
        <w:rPr>
          <w:sz w:val="24"/>
          <w:szCs w:val="24"/>
        </w:rPr>
        <w:t xml:space="preserve">molar solubility and </w:t>
      </w:r>
      <w:r>
        <w:rPr>
          <w:sz w:val="24"/>
          <w:szCs w:val="24"/>
        </w:rPr>
        <w:t xml:space="preserve">mass solubility </w:t>
      </w:r>
      <w:r w:rsidR="00C91035">
        <w:rPr>
          <w:sz w:val="24"/>
          <w:szCs w:val="24"/>
        </w:rPr>
        <w:t>are</w:t>
      </w:r>
      <w:r>
        <w:rPr>
          <w:sz w:val="24"/>
          <w:szCs w:val="24"/>
        </w:rPr>
        <w:t xml:space="preserve"> unrealistically large. In these cases, the solubility is no longer </w:t>
      </w:r>
      <w:r w:rsidR="002D5E54">
        <w:rPr>
          <w:sz w:val="24"/>
          <w:szCs w:val="24"/>
        </w:rPr>
        <w:t xml:space="preserve">dependent on the solubility equilibrium but on the number of moles of solvent required to interact with each mole of solute. The molarity of water is 55.6 M, and </w:t>
      </w:r>
      <w:r w:rsidR="001C5565">
        <w:rPr>
          <w:sz w:val="24"/>
          <w:szCs w:val="24"/>
        </w:rPr>
        <w:t xml:space="preserve">each ion would be surrounded by several molecules of water. It is, </w:t>
      </w:r>
      <w:r w:rsidR="002D5E54">
        <w:rPr>
          <w:sz w:val="24"/>
          <w:szCs w:val="24"/>
        </w:rPr>
        <w:t>therefore</w:t>
      </w:r>
      <w:r w:rsidR="001C5565">
        <w:rPr>
          <w:sz w:val="24"/>
          <w:szCs w:val="24"/>
        </w:rPr>
        <w:t>,</w:t>
      </w:r>
      <w:r w:rsidR="002D5E54">
        <w:rPr>
          <w:sz w:val="24"/>
          <w:szCs w:val="24"/>
        </w:rPr>
        <w:t xml:space="preserve"> unreasonable to expect that the solute concentration under low pH conditi</w:t>
      </w:r>
      <w:r w:rsidR="00607A5C">
        <w:rPr>
          <w:sz w:val="24"/>
          <w:szCs w:val="24"/>
        </w:rPr>
        <w:t>ons would exceed several moles per liter.</w:t>
      </w:r>
    </w:p>
    <w:p w:rsidR="00CC152C" w:rsidRDefault="00C91035" w:rsidP="004A0EF9">
      <w:pPr>
        <w:rPr>
          <w:sz w:val="24"/>
          <w:szCs w:val="24"/>
        </w:rPr>
      </w:pPr>
      <w:r>
        <w:rPr>
          <w:sz w:val="24"/>
          <w:szCs w:val="24"/>
        </w:rPr>
        <w:t xml:space="preserve">The solubility of metal hydroxides increases with decreasing </w:t>
      </w:r>
      <w:proofErr w:type="spellStart"/>
      <w:r>
        <w:rPr>
          <w:sz w:val="24"/>
          <w:szCs w:val="24"/>
        </w:rPr>
        <w:t>pH.</w:t>
      </w:r>
      <w:proofErr w:type="spellEnd"/>
      <w:r>
        <w:rPr>
          <w:sz w:val="24"/>
          <w:szCs w:val="24"/>
        </w:rPr>
        <w:t xml:space="preserve"> Metal hydroxides that have a </w:t>
      </w:r>
      <w:proofErr w:type="spellStart"/>
      <w:r>
        <w:rPr>
          <w:sz w:val="24"/>
          <w:szCs w:val="24"/>
        </w:rPr>
        <w:t>cation</w:t>
      </w:r>
      <w:proofErr w:type="spellEnd"/>
      <w:r>
        <w:rPr>
          <w:sz w:val="24"/>
          <w:szCs w:val="24"/>
        </w:rPr>
        <w:t xml:space="preserve"> with an oxidation state of +2 exhibit a one hundred-fold increase in their solubility for every unit decrease in </w:t>
      </w:r>
      <w:proofErr w:type="spellStart"/>
      <w:r>
        <w:rPr>
          <w:sz w:val="24"/>
          <w:szCs w:val="24"/>
        </w:rPr>
        <w:t>pH.</w:t>
      </w:r>
      <w:proofErr w:type="spellEnd"/>
      <w:r>
        <w:rPr>
          <w:sz w:val="24"/>
          <w:szCs w:val="24"/>
        </w:rPr>
        <w:t xml:space="preserve"> Metal hydroxides that have a </w:t>
      </w:r>
      <w:proofErr w:type="spellStart"/>
      <w:r>
        <w:rPr>
          <w:sz w:val="24"/>
          <w:szCs w:val="24"/>
        </w:rPr>
        <w:t>cation</w:t>
      </w:r>
      <w:proofErr w:type="spellEnd"/>
      <w:r>
        <w:rPr>
          <w:sz w:val="24"/>
          <w:szCs w:val="24"/>
        </w:rPr>
        <w:t xml:space="preserve"> with an oxidation state of +3 exhibit a one thousand-fold increase in their solubility for every unit decrease in </w:t>
      </w:r>
      <w:proofErr w:type="spellStart"/>
      <w:r>
        <w:rPr>
          <w:sz w:val="24"/>
          <w:szCs w:val="24"/>
        </w:rPr>
        <w:t>pH.</w:t>
      </w:r>
      <w:proofErr w:type="spellEnd"/>
    </w:p>
    <w:p w:rsidR="00C91035" w:rsidRDefault="0030119E" w:rsidP="004A0EF9">
      <w:pPr>
        <w:rPr>
          <w:sz w:val="24"/>
          <w:szCs w:val="24"/>
        </w:rPr>
      </w:pPr>
      <w:r w:rsidRPr="0030119E">
        <w:rPr>
          <w:b/>
          <w:sz w:val="24"/>
          <w:szCs w:val="24"/>
        </w:rPr>
        <w:t>Q12.</w:t>
      </w:r>
      <w:r w:rsidRPr="0030119E">
        <w:rPr>
          <w:sz w:val="24"/>
          <w:szCs w:val="24"/>
        </w:rPr>
        <w:t xml:space="preserve"> </w:t>
      </w:r>
      <w:r w:rsidR="00A53D92" w:rsidRPr="00A53D92">
        <w:rPr>
          <w:sz w:val="24"/>
          <w:szCs w:val="24"/>
        </w:rPr>
        <w:t>Integrating the ideas of redox chemistry and solubility expressed in this module, summarize the chemical and physical changes you would expect over time in a sample of Lithia water? What sample preparation step could be used to prevent such changes from occurring</w:t>
      </w:r>
      <w:r w:rsidRPr="0030119E">
        <w:rPr>
          <w:sz w:val="24"/>
          <w:szCs w:val="24"/>
        </w:rPr>
        <w:t>?</w:t>
      </w:r>
    </w:p>
    <w:p w:rsidR="0030119E" w:rsidRPr="00615960" w:rsidRDefault="0030119E" w:rsidP="004A0EF9">
      <w:pPr>
        <w:rPr>
          <w:sz w:val="24"/>
          <w:szCs w:val="24"/>
        </w:rPr>
      </w:pPr>
      <w:r>
        <w:rPr>
          <w:sz w:val="24"/>
          <w:szCs w:val="24"/>
        </w:rPr>
        <w:lastRenderedPageBreak/>
        <w:t xml:space="preserve">Previous questions on redox chemistry (see </w:t>
      </w:r>
      <w:r w:rsidRPr="0030119E">
        <w:rPr>
          <w:b/>
          <w:sz w:val="24"/>
          <w:szCs w:val="24"/>
        </w:rPr>
        <w:t>Q6</w:t>
      </w:r>
      <w:r>
        <w:rPr>
          <w:sz w:val="24"/>
          <w:szCs w:val="24"/>
        </w:rPr>
        <w:t xml:space="preserve"> in this guide) indicate that dissolved oxygen does not affect the concentration or oxidation state of main group metals, but that dissolved oxygen is predicted to oxidize ferrous ion to ferric ion. Previous questions on analyte solubility as a function of pH indicate that metal hydroxides of interest in the analysis of Lithia water tend to be insoluble under basic to slightly acidic conditions, but that most of these hydroxides are </w:t>
      </w:r>
      <w:r w:rsidR="000E6576">
        <w:rPr>
          <w:sz w:val="24"/>
          <w:szCs w:val="24"/>
        </w:rPr>
        <w:t xml:space="preserve">moderately </w:t>
      </w:r>
      <w:r>
        <w:rPr>
          <w:sz w:val="24"/>
          <w:szCs w:val="24"/>
        </w:rPr>
        <w:t xml:space="preserve">to freely soluble at low </w:t>
      </w:r>
      <w:proofErr w:type="spellStart"/>
      <w:r>
        <w:rPr>
          <w:sz w:val="24"/>
          <w:szCs w:val="24"/>
        </w:rPr>
        <w:t>pH</w:t>
      </w:r>
      <w:r w:rsidR="000E6576">
        <w:rPr>
          <w:sz w:val="24"/>
          <w:szCs w:val="24"/>
        </w:rPr>
        <w:t>.</w:t>
      </w:r>
      <w:proofErr w:type="spellEnd"/>
      <w:r w:rsidR="001E0749">
        <w:rPr>
          <w:sz w:val="24"/>
          <w:szCs w:val="24"/>
        </w:rPr>
        <w:t xml:space="preserve"> </w:t>
      </w:r>
      <w:r w:rsidR="000E6576">
        <w:rPr>
          <w:sz w:val="24"/>
          <w:szCs w:val="24"/>
        </w:rPr>
        <w:t xml:space="preserve">The </w:t>
      </w:r>
      <w:proofErr w:type="spellStart"/>
      <w:r w:rsidR="000E6576">
        <w:rPr>
          <w:sz w:val="24"/>
          <w:szCs w:val="24"/>
        </w:rPr>
        <w:t>K</w:t>
      </w:r>
      <w:r w:rsidR="000E6576">
        <w:rPr>
          <w:sz w:val="24"/>
          <w:szCs w:val="24"/>
          <w:vertAlign w:val="subscript"/>
        </w:rPr>
        <w:t>sp</w:t>
      </w:r>
      <w:proofErr w:type="spellEnd"/>
      <w:r w:rsidR="000E6576">
        <w:rPr>
          <w:sz w:val="24"/>
          <w:szCs w:val="24"/>
        </w:rPr>
        <w:t xml:space="preserve"> of ferric hydroxide is orders of magnitude lower than ferrous hydroxide, which results in the precipitation of ferric hydroxide </w:t>
      </w:r>
      <w:r w:rsidR="00066B9C">
        <w:rPr>
          <w:sz w:val="24"/>
          <w:szCs w:val="24"/>
        </w:rPr>
        <w:t xml:space="preserve">in Lithia water </w:t>
      </w:r>
      <w:r w:rsidR="000E6576">
        <w:rPr>
          <w:sz w:val="24"/>
          <w:szCs w:val="24"/>
        </w:rPr>
        <w:t xml:space="preserve">after </w:t>
      </w:r>
      <w:r w:rsidR="001A5DBF">
        <w:rPr>
          <w:sz w:val="24"/>
          <w:szCs w:val="24"/>
        </w:rPr>
        <w:t xml:space="preserve">the </w:t>
      </w:r>
      <w:r w:rsidR="000E6576">
        <w:rPr>
          <w:sz w:val="24"/>
          <w:szCs w:val="24"/>
        </w:rPr>
        <w:t xml:space="preserve">oxidation of ferrous ion by dissolved oxygen occurs. </w:t>
      </w:r>
      <w:r w:rsidR="00066B9C">
        <w:rPr>
          <w:sz w:val="24"/>
          <w:szCs w:val="24"/>
        </w:rPr>
        <w:t xml:space="preserve">Observations in the author’s laboratory indicated that most of the ferrous ion in Lithia water is oxidized and precipitates as ferric hydroxide within the first 24 hours after sample collection. </w:t>
      </w:r>
      <w:r w:rsidR="000E6576">
        <w:rPr>
          <w:sz w:val="24"/>
          <w:szCs w:val="24"/>
        </w:rPr>
        <w:t>However, at low pH (</w:t>
      </w:r>
      <w:r w:rsidR="000E6576">
        <w:rPr>
          <w:sz w:val="24"/>
          <w:szCs w:val="24"/>
          <w:u w:val="single"/>
        </w:rPr>
        <w:t>&lt;</w:t>
      </w:r>
      <w:r w:rsidR="000E6576">
        <w:rPr>
          <w:sz w:val="24"/>
          <w:szCs w:val="24"/>
        </w:rPr>
        <w:t xml:space="preserve"> 2.0), even the least soluble of the metal hydroxides, ferric hydroxide, is moderately soluble at pH 2.0</w:t>
      </w:r>
      <w:r w:rsidR="00557DEB">
        <w:rPr>
          <w:sz w:val="24"/>
          <w:szCs w:val="24"/>
        </w:rPr>
        <w:t>, with a mass solubility of 170 mg L</w:t>
      </w:r>
      <w:r w:rsidR="00557DEB">
        <w:rPr>
          <w:sz w:val="24"/>
          <w:szCs w:val="24"/>
          <w:vertAlign w:val="superscript"/>
        </w:rPr>
        <w:t>-1</w:t>
      </w:r>
      <w:r w:rsidR="000E6576">
        <w:rPr>
          <w:sz w:val="24"/>
          <w:szCs w:val="24"/>
        </w:rPr>
        <w:t xml:space="preserve">. </w:t>
      </w:r>
      <w:r w:rsidR="00A952BD" w:rsidRPr="001E0749">
        <w:rPr>
          <w:sz w:val="24"/>
          <w:szCs w:val="24"/>
        </w:rPr>
        <w:t>Therefore, it is suggested that if the pH of the Lithia water is adjusted to a pH of 2.0</w:t>
      </w:r>
      <w:r w:rsidR="000E6576">
        <w:rPr>
          <w:sz w:val="24"/>
          <w:szCs w:val="24"/>
        </w:rPr>
        <w:t xml:space="preserve"> or less, </w:t>
      </w:r>
      <w:proofErr w:type="spellStart"/>
      <w:r w:rsidR="000E6576">
        <w:rPr>
          <w:sz w:val="24"/>
          <w:szCs w:val="24"/>
        </w:rPr>
        <w:t>analytes</w:t>
      </w:r>
      <w:proofErr w:type="spellEnd"/>
      <w:r w:rsidR="000E6576">
        <w:rPr>
          <w:sz w:val="24"/>
          <w:szCs w:val="24"/>
        </w:rPr>
        <w:t xml:space="preserve"> that form insoluble hydroxides can be prevented from precipitating by acidification with trace-metal grade or reagent grade acid. </w:t>
      </w:r>
      <w:r w:rsidRPr="0030119E">
        <w:rPr>
          <w:sz w:val="24"/>
          <w:szCs w:val="24"/>
        </w:rPr>
        <w:t>Instructors</w:t>
      </w:r>
      <w:r>
        <w:rPr>
          <w:sz w:val="24"/>
          <w:szCs w:val="24"/>
        </w:rPr>
        <w:t xml:space="preserve"> are encouraged to address this question as students are observing changes in their mineral water sample. </w:t>
      </w:r>
    </w:p>
    <w:p w:rsidR="00615960" w:rsidRDefault="00066B9C" w:rsidP="004A0EF9">
      <w:pPr>
        <w:rPr>
          <w:sz w:val="24"/>
          <w:szCs w:val="24"/>
        </w:rPr>
      </w:pPr>
      <w:r>
        <w:rPr>
          <w:b/>
          <w:sz w:val="24"/>
          <w:szCs w:val="24"/>
        </w:rPr>
        <w:t>Q13.</w:t>
      </w:r>
      <w:r w:rsidRPr="00066B9C">
        <w:rPr>
          <w:sz w:val="24"/>
          <w:szCs w:val="24"/>
        </w:rPr>
        <w:t>Collection of samples for trace metal analysis in drinking water is described in the Sample Collection, Preservation</w:t>
      </w:r>
      <w:r w:rsidR="00A56402">
        <w:rPr>
          <w:sz w:val="24"/>
          <w:szCs w:val="24"/>
        </w:rPr>
        <w:t>,</w:t>
      </w:r>
      <w:r w:rsidRPr="00066B9C">
        <w:rPr>
          <w:sz w:val="24"/>
          <w:szCs w:val="24"/>
        </w:rPr>
        <w:t xml:space="preserve"> and Storage section of EPA method 200.5, Determination of Trace Elements in Drinking Water by Axially Viewed Inductively Coupled Plasma - Atomic Emission Spectrometry (</w:t>
      </w:r>
      <w:hyperlink r:id="rId12" w:history="1">
        <w:r w:rsidRPr="00620A8F">
          <w:rPr>
            <w:rStyle w:val="Hyperlink"/>
            <w:sz w:val="24"/>
            <w:szCs w:val="24"/>
          </w:rPr>
          <w:t>http://www.epa.gov/nerlcwww/ordmeth.htm</w:t>
        </w:r>
      </w:hyperlink>
      <w:r w:rsidRPr="00066B9C">
        <w:rPr>
          <w:sz w:val="24"/>
          <w:szCs w:val="24"/>
        </w:rPr>
        <w:t xml:space="preserve">). After reading this document, suggest a general approach to preserving Lithia water prior to analysis. Would this work for all </w:t>
      </w:r>
      <w:proofErr w:type="spellStart"/>
      <w:r w:rsidRPr="00066B9C">
        <w:rPr>
          <w:sz w:val="24"/>
          <w:szCs w:val="24"/>
        </w:rPr>
        <w:t>analytes</w:t>
      </w:r>
      <w:proofErr w:type="spellEnd"/>
      <w:r w:rsidRPr="00066B9C">
        <w:rPr>
          <w:sz w:val="24"/>
          <w:szCs w:val="24"/>
        </w:rPr>
        <w:t xml:space="preserve"> of interest in Lithia water? Explain.</w:t>
      </w:r>
    </w:p>
    <w:p w:rsidR="007227B1" w:rsidRDefault="00A56402" w:rsidP="004A0EF9">
      <w:pPr>
        <w:rPr>
          <w:sz w:val="24"/>
          <w:szCs w:val="24"/>
        </w:rPr>
      </w:pPr>
      <w:r>
        <w:rPr>
          <w:sz w:val="24"/>
          <w:szCs w:val="24"/>
        </w:rPr>
        <w:t xml:space="preserve">EPA method 200.5 is a protocol for the determination of a large set of </w:t>
      </w:r>
      <w:proofErr w:type="spellStart"/>
      <w:r>
        <w:rPr>
          <w:sz w:val="24"/>
          <w:szCs w:val="24"/>
        </w:rPr>
        <w:t>cations</w:t>
      </w:r>
      <w:proofErr w:type="spellEnd"/>
      <w:r>
        <w:rPr>
          <w:sz w:val="24"/>
          <w:szCs w:val="24"/>
        </w:rPr>
        <w:t xml:space="preserve"> in drinking water. In the Collection, Preservation, and Storage section of EPA method 200.5, to properly keep all inorganic </w:t>
      </w:r>
      <w:proofErr w:type="spellStart"/>
      <w:r>
        <w:rPr>
          <w:sz w:val="24"/>
          <w:szCs w:val="24"/>
        </w:rPr>
        <w:t>cations</w:t>
      </w:r>
      <w:proofErr w:type="spellEnd"/>
      <w:r>
        <w:rPr>
          <w:sz w:val="24"/>
          <w:szCs w:val="24"/>
        </w:rPr>
        <w:t xml:space="preserve"> in solution, the analyst is instructed to acidify a one liter water sample with 3.0 mL of (1+1) nitric acid, and after 16 hours of cold storage, verify that the pH of the acidified sample is below 2.0. </w:t>
      </w:r>
    </w:p>
    <w:p w:rsidR="00A56402" w:rsidRDefault="00A56402" w:rsidP="004A0EF9">
      <w:pPr>
        <w:rPr>
          <w:sz w:val="24"/>
          <w:szCs w:val="24"/>
        </w:rPr>
      </w:pPr>
      <w:r>
        <w:rPr>
          <w:sz w:val="24"/>
          <w:szCs w:val="24"/>
        </w:rPr>
        <w:t xml:space="preserve">The effect of </w:t>
      </w:r>
      <w:r w:rsidR="007227B1">
        <w:rPr>
          <w:sz w:val="24"/>
          <w:szCs w:val="24"/>
        </w:rPr>
        <w:t xml:space="preserve">sample </w:t>
      </w:r>
      <w:r>
        <w:rPr>
          <w:sz w:val="24"/>
          <w:szCs w:val="24"/>
        </w:rPr>
        <w:t xml:space="preserve">acidification on the solubility of sparingly soluble salts </w:t>
      </w:r>
      <w:r w:rsidR="007227B1">
        <w:rPr>
          <w:sz w:val="24"/>
          <w:szCs w:val="24"/>
        </w:rPr>
        <w:t xml:space="preserve">is introduced in the Lithia water module entitled </w:t>
      </w:r>
      <w:r w:rsidR="007227B1">
        <w:rPr>
          <w:i/>
          <w:sz w:val="24"/>
          <w:szCs w:val="24"/>
        </w:rPr>
        <w:t>Chemical Equilibria</w:t>
      </w:r>
      <w:r w:rsidR="007227B1">
        <w:rPr>
          <w:sz w:val="24"/>
          <w:szCs w:val="24"/>
        </w:rPr>
        <w:t>. In the case of Lithia water, students are expected to discover that dissolved oxygen oxidizes the ferrous ion to ferric ion. Because iron (III) hydroxide is significantly less soluble than iron (II) hydroxide</w:t>
      </w:r>
      <w:r w:rsidR="00326672">
        <w:rPr>
          <w:sz w:val="24"/>
          <w:szCs w:val="24"/>
        </w:rPr>
        <w:t>, a layer of iron (III) hydroxide settles out of solution as an orange precipitate in 1-2 days unless the sample is acidified. However, while sample acidification keeps metal ions in solution, sample acidification also</w:t>
      </w:r>
      <w:r w:rsidR="0008690B">
        <w:rPr>
          <w:sz w:val="24"/>
          <w:szCs w:val="24"/>
        </w:rPr>
        <w:t xml:space="preserve"> protonates the bicarbonate ion to form carbonic acid, which subsequently dissociates into carbon dioxide and water</w:t>
      </w:r>
      <w:r w:rsidR="00DA4C9D">
        <w:rPr>
          <w:sz w:val="24"/>
          <w:szCs w:val="24"/>
        </w:rPr>
        <w:t xml:space="preserve">. Therefore, students analyzing Lithia water should suggest the collection of two samples; one acidified sample for the determination of iron and another </w:t>
      </w:r>
      <w:proofErr w:type="spellStart"/>
      <w:r w:rsidR="00DA4C9D">
        <w:rPr>
          <w:sz w:val="24"/>
          <w:szCs w:val="24"/>
        </w:rPr>
        <w:lastRenderedPageBreak/>
        <w:t>unacidified</w:t>
      </w:r>
      <w:proofErr w:type="spellEnd"/>
      <w:r w:rsidR="00DA4C9D">
        <w:rPr>
          <w:sz w:val="24"/>
          <w:szCs w:val="24"/>
        </w:rPr>
        <w:t xml:space="preserve"> sample for the remaining </w:t>
      </w:r>
      <w:proofErr w:type="spellStart"/>
      <w:r w:rsidR="00DA4C9D">
        <w:rPr>
          <w:sz w:val="24"/>
          <w:szCs w:val="24"/>
        </w:rPr>
        <w:t>analytes</w:t>
      </w:r>
      <w:proofErr w:type="spellEnd"/>
      <w:r w:rsidR="00DA4C9D">
        <w:rPr>
          <w:sz w:val="24"/>
          <w:szCs w:val="24"/>
        </w:rPr>
        <w:t>. Lithia water students can also suggest, based on EPA method 200.5, that the acidified sample</w:t>
      </w:r>
      <w:r w:rsidR="005F7182">
        <w:rPr>
          <w:sz w:val="24"/>
          <w:szCs w:val="24"/>
        </w:rPr>
        <w:t xml:space="preserve"> be used for the determination of metal ions, and the </w:t>
      </w:r>
      <w:proofErr w:type="spellStart"/>
      <w:r w:rsidR="005F7182">
        <w:rPr>
          <w:sz w:val="24"/>
          <w:szCs w:val="24"/>
        </w:rPr>
        <w:t>unacidified</w:t>
      </w:r>
      <w:proofErr w:type="spellEnd"/>
      <w:r w:rsidR="005F7182">
        <w:rPr>
          <w:sz w:val="24"/>
          <w:szCs w:val="24"/>
        </w:rPr>
        <w:t xml:space="preserve"> sample be used for the determination of anions.</w:t>
      </w:r>
    </w:p>
    <w:p w:rsidR="004A0EF9" w:rsidRPr="008F7E20" w:rsidRDefault="004A0EF9" w:rsidP="00764635">
      <w:pPr>
        <w:rPr>
          <w:rFonts w:ascii="Cambria Math" w:hAnsi="Cambria Math"/>
          <w:sz w:val="24"/>
          <w:szCs w:val="24"/>
          <w:oMath/>
        </w:rPr>
      </w:pPr>
    </w:p>
    <w:p w:rsidR="0082053E" w:rsidRPr="00DA30CA" w:rsidRDefault="0082053E" w:rsidP="0082053E">
      <w:pPr>
        <w:rPr>
          <w:sz w:val="24"/>
          <w:szCs w:val="24"/>
        </w:rPr>
      </w:pPr>
      <w:r>
        <w:rPr>
          <w:sz w:val="24"/>
          <w:szCs w:val="24"/>
        </w:rPr>
        <w:t>.</w:t>
      </w:r>
    </w:p>
    <w:p w:rsidR="0082053E" w:rsidRDefault="0082053E" w:rsidP="00227827">
      <w:pPr>
        <w:rPr>
          <w:sz w:val="24"/>
          <w:szCs w:val="24"/>
        </w:rPr>
      </w:pPr>
    </w:p>
    <w:p w:rsidR="0082053E" w:rsidRDefault="0082053E">
      <w:pPr>
        <w:rPr>
          <w:b/>
          <w:i/>
          <w:sz w:val="24"/>
          <w:szCs w:val="24"/>
        </w:rPr>
      </w:pPr>
      <w:r>
        <w:rPr>
          <w:b/>
          <w:i/>
          <w:sz w:val="24"/>
          <w:szCs w:val="24"/>
        </w:rPr>
        <w:br w:type="page"/>
      </w:r>
    </w:p>
    <w:p w:rsidR="00227827" w:rsidRDefault="001B018F" w:rsidP="00DA30CA">
      <w:pPr>
        <w:rPr>
          <w:sz w:val="24"/>
          <w:szCs w:val="24"/>
        </w:rPr>
      </w:pPr>
      <w:r>
        <w:rPr>
          <w:b/>
          <w:i/>
          <w:sz w:val="24"/>
          <w:szCs w:val="24"/>
        </w:rPr>
        <w:lastRenderedPageBreak/>
        <w:t>Solubility Equilibria – Advanced Topics</w:t>
      </w:r>
    </w:p>
    <w:p w:rsidR="001B018F" w:rsidRDefault="001B018F" w:rsidP="00DA30CA">
      <w:pPr>
        <w:rPr>
          <w:sz w:val="24"/>
          <w:szCs w:val="24"/>
        </w:rPr>
      </w:pPr>
      <w:r w:rsidRPr="001B018F">
        <w:rPr>
          <w:b/>
          <w:sz w:val="24"/>
          <w:szCs w:val="24"/>
        </w:rPr>
        <w:t>Q14.</w:t>
      </w:r>
      <w:r w:rsidRPr="001B018F">
        <w:rPr>
          <w:sz w:val="24"/>
          <w:szCs w:val="24"/>
        </w:rPr>
        <w:t xml:space="preserve"> Calculate the alpha values for the three carbonic acid species (H</w:t>
      </w:r>
      <w:r w:rsidRPr="001B018F">
        <w:rPr>
          <w:sz w:val="24"/>
          <w:szCs w:val="24"/>
          <w:vertAlign w:val="subscript"/>
        </w:rPr>
        <w:t>2</w:t>
      </w:r>
      <w:r w:rsidRPr="001B018F">
        <w:rPr>
          <w:sz w:val="24"/>
          <w:szCs w:val="24"/>
        </w:rPr>
        <w:t>CO</w:t>
      </w:r>
      <w:r w:rsidRPr="001B018F">
        <w:rPr>
          <w:sz w:val="24"/>
          <w:szCs w:val="24"/>
          <w:vertAlign w:val="subscript"/>
        </w:rPr>
        <w:t>3</w:t>
      </w:r>
      <w:r w:rsidRPr="001B018F">
        <w:rPr>
          <w:sz w:val="24"/>
          <w:szCs w:val="24"/>
        </w:rPr>
        <w:t>, HCO</w:t>
      </w:r>
      <w:r w:rsidRPr="001B018F">
        <w:rPr>
          <w:sz w:val="24"/>
          <w:szCs w:val="24"/>
          <w:vertAlign w:val="subscript"/>
        </w:rPr>
        <w:t>3</w:t>
      </w:r>
      <w:r w:rsidRPr="001B018F">
        <w:rPr>
          <w:sz w:val="24"/>
          <w:szCs w:val="24"/>
          <w:vertAlign w:val="superscript"/>
        </w:rPr>
        <w:t>-</w:t>
      </w:r>
      <w:r w:rsidRPr="001B018F">
        <w:rPr>
          <w:sz w:val="24"/>
          <w:szCs w:val="24"/>
        </w:rPr>
        <w:t>, CO</w:t>
      </w:r>
      <w:r w:rsidRPr="001B018F">
        <w:rPr>
          <w:sz w:val="24"/>
          <w:szCs w:val="24"/>
          <w:vertAlign w:val="subscript"/>
        </w:rPr>
        <w:t>3</w:t>
      </w:r>
      <w:r w:rsidRPr="001B018F">
        <w:rPr>
          <w:sz w:val="24"/>
          <w:szCs w:val="24"/>
          <w:vertAlign w:val="superscript"/>
        </w:rPr>
        <w:t>2-</w:t>
      </w:r>
      <w:r w:rsidRPr="001B018F">
        <w:rPr>
          <w:sz w:val="24"/>
          <w:szCs w:val="24"/>
        </w:rPr>
        <w:t>) at a pH of 6.4. Do these values agree with your predictions based on the carbonic acid ladder diagram?</w:t>
      </w:r>
    </w:p>
    <w:p w:rsidR="001B018F" w:rsidRPr="00A10480" w:rsidRDefault="001B018F" w:rsidP="00DA30CA">
      <w:pPr>
        <w:rPr>
          <w:sz w:val="24"/>
          <w:szCs w:val="24"/>
        </w:rPr>
      </w:pPr>
      <w:r>
        <w:rPr>
          <w:noProof/>
          <w:sz w:val="24"/>
          <w:szCs w:val="24"/>
        </w:rPr>
        <w:drawing>
          <wp:anchor distT="0" distB="0" distL="114300" distR="114300" simplePos="0" relativeHeight="251669504" behindDoc="0" locked="0" layoutInCell="1" allowOverlap="1">
            <wp:simplePos x="0" y="0"/>
            <wp:positionH relativeFrom="column">
              <wp:posOffset>4421505</wp:posOffset>
            </wp:positionH>
            <wp:positionV relativeFrom="paragraph">
              <wp:posOffset>53340</wp:posOffset>
            </wp:positionV>
            <wp:extent cx="1548765" cy="281813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1548765" cy="2818130"/>
                    </a:xfrm>
                    <a:prstGeom prst="rect">
                      <a:avLst/>
                    </a:prstGeom>
                    <a:noFill/>
                    <a:ln w="9525">
                      <a:noFill/>
                      <a:miter lim="800000"/>
                      <a:headEnd/>
                      <a:tailEnd/>
                    </a:ln>
                  </pic:spPr>
                </pic:pic>
              </a:graphicData>
            </a:graphic>
          </wp:anchor>
        </w:drawing>
      </w:r>
      <w:r>
        <w:rPr>
          <w:sz w:val="24"/>
          <w:szCs w:val="24"/>
        </w:rPr>
        <w:t>The ladder diagram for the carbonic acid system is shown to the right</w:t>
      </w:r>
      <w:r w:rsidR="00A33712">
        <w:rPr>
          <w:sz w:val="24"/>
          <w:szCs w:val="24"/>
        </w:rPr>
        <w:t xml:space="preserve"> (K</w:t>
      </w:r>
      <w:r w:rsidR="00A33712">
        <w:rPr>
          <w:sz w:val="24"/>
          <w:szCs w:val="24"/>
          <w:vertAlign w:val="subscript"/>
        </w:rPr>
        <w:t>a1</w:t>
      </w:r>
      <w:r w:rsidR="00A33712">
        <w:rPr>
          <w:sz w:val="24"/>
          <w:szCs w:val="24"/>
        </w:rPr>
        <w:t xml:space="preserve"> = 4.47 x 10</w:t>
      </w:r>
      <w:r w:rsidR="00A33712">
        <w:rPr>
          <w:sz w:val="24"/>
          <w:szCs w:val="24"/>
          <w:vertAlign w:val="superscript"/>
        </w:rPr>
        <w:t>-7</w:t>
      </w:r>
      <w:r w:rsidR="00A33712">
        <w:rPr>
          <w:sz w:val="24"/>
          <w:szCs w:val="24"/>
        </w:rPr>
        <w:t>, K</w:t>
      </w:r>
      <w:r w:rsidR="00A33712">
        <w:rPr>
          <w:sz w:val="24"/>
          <w:szCs w:val="24"/>
          <w:vertAlign w:val="subscript"/>
        </w:rPr>
        <w:t>a2</w:t>
      </w:r>
      <w:r w:rsidR="00A33712">
        <w:rPr>
          <w:sz w:val="24"/>
          <w:szCs w:val="24"/>
        </w:rPr>
        <w:t xml:space="preserve"> = 4.68 x 10</w:t>
      </w:r>
      <w:r w:rsidR="00A33712">
        <w:rPr>
          <w:sz w:val="24"/>
          <w:szCs w:val="24"/>
          <w:vertAlign w:val="superscript"/>
        </w:rPr>
        <w:t>-11</w:t>
      </w:r>
      <w:r w:rsidR="00A33712">
        <w:rPr>
          <w:sz w:val="24"/>
          <w:szCs w:val="24"/>
        </w:rPr>
        <w:t xml:space="preserve">). Once students are introduced to alpha values, </w:t>
      </w:r>
      <w:r w:rsidR="00A10480">
        <w:rPr>
          <w:sz w:val="24"/>
          <w:szCs w:val="24"/>
        </w:rPr>
        <w:t xml:space="preserve">they should realize that at a given pH, </w:t>
      </w:r>
      <w:r w:rsidR="00A33712">
        <w:rPr>
          <w:sz w:val="24"/>
          <w:szCs w:val="24"/>
        </w:rPr>
        <w:t>the fraction of each form of the a</w:t>
      </w:r>
      <w:r w:rsidR="00A10480">
        <w:rPr>
          <w:sz w:val="24"/>
          <w:szCs w:val="24"/>
        </w:rPr>
        <w:t xml:space="preserve">nalyte can be calculated using only the </w:t>
      </w:r>
      <w:proofErr w:type="spellStart"/>
      <w:r w:rsidR="00A10480">
        <w:rPr>
          <w:sz w:val="24"/>
          <w:szCs w:val="24"/>
        </w:rPr>
        <w:t>K</w:t>
      </w:r>
      <w:r w:rsidR="00A10480">
        <w:rPr>
          <w:sz w:val="24"/>
          <w:szCs w:val="24"/>
          <w:vertAlign w:val="subscript"/>
        </w:rPr>
        <w:t>a</w:t>
      </w:r>
      <w:proofErr w:type="spellEnd"/>
      <w:r w:rsidR="00A10480">
        <w:rPr>
          <w:sz w:val="24"/>
          <w:szCs w:val="24"/>
        </w:rPr>
        <w:t xml:space="preserve"> values and the </w:t>
      </w:r>
      <w:proofErr w:type="spellStart"/>
      <w:r w:rsidR="00A10480">
        <w:rPr>
          <w:sz w:val="24"/>
          <w:szCs w:val="24"/>
        </w:rPr>
        <w:t>pH.</w:t>
      </w:r>
      <w:proofErr w:type="spellEnd"/>
    </w:p>
    <w:p w:rsidR="001B018F" w:rsidRPr="001B018F" w:rsidRDefault="00DB7C2E" w:rsidP="00DA30CA">
      <w:pPr>
        <w:rPr>
          <w:sz w:val="24"/>
          <w:szCs w:val="24"/>
        </w:rPr>
      </w:pPr>
      <w:r w:rsidRPr="0086580E">
        <w:rPr>
          <w:position w:val="-74"/>
        </w:rPr>
        <w:object w:dxaOrig="6840" w:dyaOrig="6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42.35pt;height:334.85pt" o:ole="" filled="t">
            <v:fill color2="black"/>
            <v:imagedata r:id="rId13" o:title=""/>
          </v:shape>
          <o:OLEObject Type="Embed" ProgID="Equation.3" ShapeID="_x0000_i1027" DrawAspect="Content" ObjectID="_1511854966" r:id="rId14"/>
        </w:object>
      </w:r>
    </w:p>
    <w:p w:rsidR="002051C9" w:rsidRDefault="004E585E">
      <w:pPr>
        <w:rPr>
          <w:sz w:val="24"/>
          <w:szCs w:val="24"/>
        </w:rPr>
      </w:pPr>
      <w:r>
        <w:rPr>
          <w:sz w:val="24"/>
          <w:szCs w:val="24"/>
        </w:rPr>
        <w:t xml:space="preserve">The calculated fractions of each carbonate species </w:t>
      </w:r>
      <w:r w:rsidR="0086580E">
        <w:rPr>
          <w:sz w:val="24"/>
          <w:szCs w:val="24"/>
        </w:rPr>
        <w:t>make sense since the pH (6.4) is close</w:t>
      </w:r>
      <w:r>
        <w:rPr>
          <w:sz w:val="24"/>
          <w:szCs w:val="24"/>
        </w:rPr>
        <w:t xml:space="preserve"> to</w:t>
      </w:r>
      <w:r w:rsidR="0086580E">
        <w:rPr>
          <w:sz w:val="24"/>
          <w:szCs w:val="24"/>
        </w:rPr>
        <w:t xml:space="preserve"> but slightly more basic than the pK</w:t>
      </w:r>
      <w:r w:rsidR="0086580E">
        <w:rPr>
          <w:sz w:val="24"/>
          <w:szCs w:val="24"/>
          <w:vertAlign w:val="subscript"/>
        </w:rPr>
        <w:t>a1</w:t>
      </w:r>
      <w:r w:rsidR="0086580E">
        <w:rPr>
          <w:sz w:val="24"/>
          <w:szCs w:val="24"/>
        </w:rPr>
        <w:t xml:space="preserve"> (6.35) for carbonic acid. When pH is equal to pK</w:t>
      </w:r>
      <w:r w:rsidR="0086580E">
        <w:rPr>
          <w:sz w:val="24"/>
          <w:szCs w:val="24"/>
          <w:vertAlign w:val="subscript"/>
        </w:rPr>
        <w:t>a1</w:t>
      </w:r>
      <w:r w:rsidR="0086580E">
        <w:rPr>
          <w:sz w:val="24"/>
          <w:szCs w:val="24"/>
        </w:rPr>
        <w:t xml:space="preserve">, then </w:t>
      </w:r>
      <w:r>
        <w:rPr>
          <w:sz w:val="24"/>
          <w:szCs w:val="24"/>
        </w:rPr>
        <w:t xml:space="preserve">the fraction of each species involved in the equilibrium described by </w:t>
      </w:r>
      <w:r w:rsidRPr="004E585E">
        <w:rPr>
          <w:sz w:val="24"/>
          <w:szCs w:val="24"/>
        </w:rPr>
        <w:t>K</w:t>
      </w:r>
      <w:r w:rsidRPr="004E585E">
        <w:rPr>
          <w:sz w:val="24"/>
          <w:szCs w:val="24"/>
          <w:vertAlign w:val="subscript"/>
        </w:rPr>
        <w:t>a1</w:t>
      </w:r>
      <w:r>
        <w:rPr>
          <w:sz w:val="24"/>
          <w:szCs w:val="24"/>
        </w:rPr>
        <w:t xml:space="preserve"> by definition equals </w:t>
      </w:r>
      <w:r w:rsidR="0086580E">
        <w:rPr>
          <w:sz w:val="24"/>
          <w:szCs w:val="24"/>
        </w:rPr>
        <w:t>0.50.</w:t>
      </w:r>
    </w:p>
    <w:p w:rsidR="0086580E" w:rsidRDefault="0086580E">
      <w:pPr>
        <w:rPr>
          <w:sz w:val="24"/>
          <w:szCs w:val="24"/>
        </w:rPr>
      </w:pPr>
      <w:r w:rsidRPr="0086580E">
        <w:rPr>
          <w:b/>
          <w:sz w:val="24"/>
          <w:szCs w:val="24"/>
        </w:rPr>
        <w:t>Q15.</w:t>
      </w:r>
      <w:r w:rsidRPr="0086580E">
        <w:rPr>
          <w:sz w:val="24"/>
          <w:szCs w:val="24"/>
        </w:rPr>
        <w:t xml:space="preserve"> </w:t>
      </w:r>
      <w:r w:rsidR="00387438" w:rsidRPr="00387438">
        <w:rPr>
          <w:sz w:val="24"/>
          <w:szCs w:val="24"/>
        </w:rPr>
        <w:t>Given that the pH of the Lithia water is 6.4, what is the total concentration of all species in the carbonic acid equilibrium</w:t>
      </w:r>
      <w:r w:rsidRPr="0086580E">
        <w:rPr>
          <w:sz w:val="24"/>
          <w:szCs w:val="24"/>
        </w:rPr>
        <w:t>?</w:t>
      </w:r>
    </w:p>
    <w:p w:rsidR="00DB7C2E" w:rsidRDefault="007A4E1F">
      <w:pPr>
        <w:rPr>
          <w:sz w:val="24"/>
          <w:szCs w:val="24"/>
        </w:rPr>
      </w:pPr>
      <w:r>
        <w:rPr>
          <w:sz w:val="24"/>
          <w:szCs w:val="24"/>
        </w:rPr>
        <w:lastRenderedPageBreak/>
        <w:t xml:space="preserve">The introduction of alpha values </w:t>
      </w:r>
      <w:r w:rsidR="00AF42DC">
        <w:rPr>
          <w:sz w:val="24"/>
          <w:szCs w:val="24"/>
        </w:rPr>
        <w:t>enables students to account for the</w:t>
      </w:r>
      <w:r w:rsidR="000C77D0">
        <w:rPr>
          <w:sz w:val="24"/>
          <w:szCs w:val="24"/>
        </w:rPr>
        <w:t xml:space="preserve"> acid-base behavior of </w:t>
      </w:r>
      <w:r w:rsidR="00AF42DC">
        <w:rPr>
          <w:sz w:val="24"/>
          <w:szCs w:val="24"/>
        </w:rPr>
        <w:t>ionic species in solution</w:t>
      </w:r>
      <w:r w:rsidR="00DB7C2E">
        <w:rPr>
          <w:sz w:val="24"/>
          <w:szCs w:val="24"/>
        </w:rPr>
        <w:t>. In the stoichiometric calculations used to determine the concentration</w:t>
      </w:r>
      <w:r w:rsidR="004E585E">
        <w:rPr>
          <w:sz w:val="24"/>
          <w:szCs w:val="24"/>
        </w:rPr>
        <w:t>s</w:t>
      </w:r>
      <w:r w:rsidR="00DB7C2E">
        <w:rPr>
          <w:sz w:val="24"/>
          <w:szCs w:val="24"/>
        </w:rPr>
        <w:t xml:space="preserve"> of inorganic constituents in Lithia water (Major Inorganic Constituents – </w:t>
      </w:r>
      <w:r w:rsidR="00DB7C2E">
        <w:rPr>
          <w:b/>
          <w:sz w:val="24"/>
          <w:szCs w:val="24"/>
        </w:rPr>
        <w:t>Q3</w:t>
      </w:r>
      <w:r w:rsidR="00DB7C2E">
        <w:rPr>
          <w:sz w:val="24"/>
          <w:szCs w:val="24"/>
        </w:rPr>
        <w:t xml:space="preserve"> and </w:t>
      </w:r>
      <w:r w:rsidR="00DB7C2E">
        <w:rPr>
          <w:b/>
          <w:sz w:val="24"/>
          <w:szCs w:val="24"/>
        </w:rPr>
        <w:t>Q4</w:t>
      </w:r>
      <w:r w:rsidR="00DB7C2E">
        <w:rPr>
          <w:sz w:val="24"/>
          <w:szCs w:val="24"/>
        </w:rPr>
        <w:t xml:space="preserve">), it was determined that the bicarbonate concentration in Lithia water, based on the analysis on the 1915 plaque, was 0.06736 M. Assuming that the pH of the water was 6.4, 52.9% of the species in the carbonic acid equilibrium exist as bicarbonate. Therefore, the total concentration of all species in the carbonic acid equilibrium is: </w:t>
      </w:r>
    </w:p>
    <w:p w:rsidR="007A4E1F" w:rsidRDefault="00F11698">
      <w:pPr>
        <w:rPr>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0.06736 M</m:t>
              </m:r>
            </m:num>
            <m:den>
              <m:r>
                <w:rPr>
                  <w:rFonts w:ascii="Cambria Math" w:hAnsi="Cambria Math"/>
                  <w:sz w:val="24"/>
                  <w:szCs w:val="24"/>
                </w:rPr>
                <m:t>0.529</m:t>
              </m:r>
            </m:den>
          </m:f>
          <m:r>
            <w:rPr>
              <w:rFonts w:ascii="Cambria Math" w:hAnsi="Cambria Math"/>
              <w:sz w:val="24"/>
              <w:szCs w:val="24"/>
            </w:rPr>
            <m:t xml:space="preserve">=0.1273 M </m:t>
          </m:r>
        </m:oMath>
      </m:oMathPara>
    </w:p>
    <w:p w:rsidR="00DB7C2E" w:rsidRDefault="00DB7C2E">
      <w:pPr>
        <w:rPr>
          <w:sz w:val="24"/>
          <w:szCs w:val="24"/>
        </w:rPr>
      </w:pPr>
      <w:r>
        <w:rPr>
          <w:sz w:val="24"/>
          <w:szCs w:val="24"/>
        </w:rPr>
        <w:t xml:space="preserve">This concentration represents the sum of all carbonate-based species in the carbonic acid equilibrium (i.e. </w:t>
      </w:r>
      <w:proofErr w:type="spellStart"/>
      <w:r>
        <w:rPr>
          <w:sz w:val="24"/>
          <w:szCs w:val="24"/>
        </w:rPr>
        <w:t>c</w:t>
      </w:r>
      <w:r>
        <w:rPr>
          <w:sz w:val="24"/>
          <w:szCs w:val="24"/>
          <w:vertAlign w:val="subscript"/>
        </w:rPr>
        <w:t>T</w:t>
      </w:r>
      <w:proofErr w:type="spellEnd"/>
      <w:r>
        <w:rPr>
          <w:sz w:val="24"/>
          <w:szCs w:val="24"/>
        </w:rPr>
        <w:t xml:space="preserve"> = [CO</w:t>
      </w:r>
      <w:r>
        <w:rPr>
          <w:sz w:val="24"/>
          <w:szCs w:val="24"/>
          <w:vertAlign w:val="subscript"/>
        </w:rPr>
        <w:t>3</w:t>
      </w:r>
      <w:r>
        <w:rPr>
          <w:sz w:val="24"/>
          <w:szCs w:val="24"/>
          <w:vertAlign w:val="superscript"/>
        </w:rPr>
        <w:t>2-</w:t>
      </w:r>
      <w:r>
        <w:rPr>
          <w:sz w:val="24"/>
          <w:szCs w:val="24"/>
        </w:rPr>
        <w:t>] + [HCO</w:t>
      </w:r>
      <w:r>
        <w:rPr>
          <w:sz w:val="24"/>
          <w:szCs w:val="24"/>
          <w:vertAlign w:val="subscript"/>
        </w:rPr>
        <w:t>3</w:t>
      </w:r>
      <w:r>
        <w:rPr>
          <w:sz w:val="24"/>
          <w:szCs w:val="24"/>
          <w:vertAlign w:val="superscript"/>
        </w:rPr>
        <w:t>-</w:t>
      </w:r>
      <w:r>
        <w:rPr>
          <w:sz w:val="24"/>
          <w:szCs w:val="24"/>
        </w:rPr>
        <w:t>] + [H</w:t>
      </w:r>
      <w:r>
        <w:rPr>
          <w:sz w:val="24"/>
          <w:szCs w:val="24"/>
          <w:vertAlign w:val="subscript"/>
        </w:rPr>
        <w:t>2</w:t>
      </w:r>
      <w:r>
        <w:rPr>
          <w:sz w:val="24"/>
          <w:szCs w:val="24"/>
        </w:rPr>
        <w:t>CO</w:t>
      </w:r>
      <w:r>
        <w:rPr>
          <w:sz w:val="24"/>
          <w:szCs w:val="24"/>
          <w:vertAlign w:val="subscript"/>
        </w:rPr>
        <w:t>3</w:t>
      </w:r>
      <w:r>
        <w:rPr>
          <w:sz w:val="24"/>
          <w:szCs w:val="24"/>
        </w:rPr>
        <w:t>])</w:t>
      </w:r>
    </w:p>
    <w:p w:rsidR="00DB7C2E" w:rsidRDefault="00DB7C2E">
      <w:pPr>
        <w:rPr>
          <w:sz w:val="24"/>
          <w:szCs w:val="24"/>
        </w:rPr>
      </w:pPr>
      <w:r w:rsidRPr="00DB7C2E">
        <w:rPr>
          <w:b/>
          <w:sz w:val="24"/>
          <w:szCs w:val="24"/>
        </w:rPr>
        <w:t>Q16.</w:t>
      </w:r>
      <w:r w:rsidRPr="00DB7C2E">
        <w:rPr>
          <w:sz w:val="24"/>
          <w:szCs w:val="24"/>
        </w:rPr>
        <w:t xml:space="preserve">  What is the concentration of carbonate ion?</w:t>
      </w:r>
    </w:p>
    <w:p w:rsidR="00DB7C2E" w:rsidRDefault="00F11698">
      <w:pPr>
        <w:rPr>
          <w:sz w:val="24"/>
          <w:szCs w:val="24"/>
        </w:rPr>
      </w:pPr>
      <m:oMathPara>
        <m:oMath>
          <m:d>
            <m:dPr>
              <m:begChr m:val="["/>
              <m:endChr m:val="]"/>
              <m:ctrlPr>
                <w:rPr>
                  <w:rFonts w:ascii="Cambria Math" w:hAnsi="Cambria Math"/>
                  <w:sz w:val="24"/>
                  <w:szCs w:val="24"/>
                </w:rPr>
              </m:ctrlPr>
            </m:dPr>
            <m:e>
              <m:sSubSup>
                <m:sSubSupPr>
                  <m:ctrlPr>
                    <w:rPr>
                      <w:rFonts w:ascii="Cambria Math" w:hAnsi="Cambria Math"/>
                      <w:sz w:val="24"/>
                      <w:szCs w:val="24"/>
                    </w:rPr>
                  </m:ctrlPr>
                </m:sSubSupPr>
                <m:e>
                  <m:r>
                    <m:rPr>
                      <m:sty m:val="p"/>
                    </m:rPr>
                    <w:rPr>
                      <w:rFonts w:ascii="Cambria Math" w:hAnsi="Cambria Math"/>
                      <w:sz w:val="24"/>
                      <w:szCs w:val="24"/>
                    </w:rPr>
                    <m:t>CO</m:t>
                  </m:r>
                </m:e>
                <m:sub>
                  <m:r>
                    <m:rPr>
                      <m:sty m:val="p"/>
                    </m:rPr>
                    <w:rPr>
                      <w:rFonts w:ascii="Cambria Math" w:hAnsi="Cambria Math"/>
                      <w:sz w:val="24"/>
                      <w:szCs w:val="24"/>
                    </w:rPr>
                    <m:t>3</m:t>
                  </m:r>
                </m:sub>
                <m:sup>
                  <m:r>
                    <m:rPr>
                      <m:sty m:val="p"/>
                    </m:rPr>
                    <w:rPr>
                      <w:rFonts w:ascii="Cambria Math" w:hAnsi="Cambria Math"/>
                      <w:sz w:val="24"/>
                      <w:szCs w:val="24"/>
                    </w:rPr>
                    <m:t>2-</m:t>
                  </m:r>
                </m:sup>
              </m:sSubSup>
            </m:e>
          </m:d>
          <m:r>
            <m:rPr>
              <m:sty m:val="p"/>
            </m:rP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hAnsi="Cambria Math"/>
                  <w:sz w:val="24"/>
                  <w:szCs w:val="24"/>
                </w:rPr>
                <m:t>α</m:t>
              </m:r>
            </m:e>
            <m:sub>
              <m:sSubSup>
                <m:sSubSupPr>
                  <m:ctrlPr>
                    <w:rPr>
                      <w:rFonts w:ascii="Cambria Math" w:hAnsi="Cambria Math"/>
                      <w:sz w:val="24"/>
                      <w:szCs w:val="24"/>
                    </w:rPr>
                  </m:ctrlPr>
                </m:sSubSupPr>
                <m:e>
                  <m:r>
                    <m:rPr>
                      <m:sty m:val="p"/>
                    </m:rPr>
                    <w:rPr>
                      <w:rFonts w:ascii="Cambria Math" w:hAnsi="Cambria Math"/>
                      <w:sz w:val="24"/>
                      <w:szCs w:val="24"/>
                    </w:rPr>
                    <m:t>CO</m:t>
                  </m:r>
                </m:e>
                <m:sub>
                  <m:r>
                    <m:rPr>
                      <m:sty m:val="p"/>
                    </m:rPr>
                    <w:rPr>
                      <w:rFonts w:ascii="Cambria Math" w:hAnsi="Cambria Math"/>
                      <w:sz w:val="24"/>
                      <w:szCs w:val="24"/>
                    </w:rPr>
                    <m:t>3</m:t>
                  </m:r>
                </m:sub>
                <m:sup>
                  <m:r>
                    <m:rPr>
                      <m:sty m:val="p"/>
                    </m:rPr>
                    <w:rPr>
                      <w:rFonts w:ascii="Cambria Math" w:hAnsi="Cambria Math"/>
                      <w:sz w:val="24"/>
                      <w:szCs w:val="24"/>
                    </w:rPr>
                    <m:t>2-</m:t>
                  </m:r>
                </m:sup>
              </m:sSubSup>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0.000062</m:t>
              </m:r>
            </m:e>
          </m:d>
          <m:d>
            <m:dPr>
              <m:ctrlPr>
                <w:rPr>
                  <w:rFonts w:ascii="Cambria Math" w:hAnsi="Cambria Math"/>
                  <w:i/>
                  <w:sz w:val="24"/>
                  <w:szCs w:val="24"/>
                </w:rPr>
              </m:ctrlPr>
            </m:dPr>
            <m:e>
              <m:r>
                <w:rPr>
                  <w:rFonts w:ascii="Cambria Math" w:hAnsi="Cambria Math"/>
                  <w:sz w:val="24"/>
                  <w:szCs w:val="24"/>
                </w:rPr>
                <m:t>0.1273M</m:t>
              </m:r>
            </m:e>
          </m:d>
          <m:r>
            <w:rPr>
              <w:rFonts w:ascii="Cambria Math" w:hAnsi="Cambria Math"/>
              <w:sz w:val="24"/>
              <w:szCs w:val="24"/>
            </w:rPr>
            <m:t xml:space="preserve">= 7.92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M</m:t>
          </m:r>
        </m:oMath>
      </m:oMathPara>
    </w:p>
    <w:p w:rsidR="00DB7C2E" w:rsidRDefault="00DB7C2E" w:rsidP="00DB7C2E">
      <w:pPr>
        <w:rPr>
          <w:sz w:val="24"/>
          <w:szCs w:val="24"/>
        </w:rPr>
      </w:pPr>
      <w:r w:rsidRPr="00DB7C2E">
        <w:rPr>
          <w:b/>
          <w:sz w:val="24"/>
          <w:szCs w:val="24"/>
        </w:rPr>
        <w:t>Q17.</w:t>
      </w:r>
      <w:r w:rsidRPr="00DB7C2E">
        <w:rPr>
          <w:sz w:val="24"/>
          <w:szCs w:val="24"/>
        </w:rPr>
        <w:t xml:space="preserve">  Using this concentration of carbonate, calculate the concentration of calcium that you would expect in Lithia water from the dissolution of calcium carbonate.</w:t>
      </w:r>
    </w:p>
    <w:p w:rsidR="007B29AB" w:rsidRDefault="007B29AB" w:rsidP="007B29AB">
      <w:pPr>
        <w:rPr>
          <w:sz w:val="24"/>
          <w:szCs w:val="24"/>
        </w:rPr>
      </w:pPr>
      <w:proofErr w:type="spellStart"/>
      <w:r>
        <w:rPr>
          <w:sz w:val="24"/>
          <w:szCs w:val="24"/>
        </w:rPr>
        <w:t>K</w:t>
      </w:r>
      <w:r>
        <w:rPr>
          <w:sz w:val="24"/>
          <w:szCs w:val="24"/>
          <w:vertAlign w:val="subscript"/>
        </w:rPr>
        <w:t>sp</w:t>
      </w:r>
      <w:proofErr w:type="spellEnd"/>
      <w:r>
        <w:rPr>
          <w:sz w:val="24"/>
          <w:szCs w:val="24"/>
        </w:rPr>
        <w:t xml:space="preserve"> = [Ca</w:t>
      </w:r>
      <w:r>
        <w:rPr>
          <w:sz w:val="24"/>
          <w:szCs w:val="24"/>
          <w:vertAlign w:val="superscript"/>
        </w:rPr>
        <w:t>2+</w:t>
      </w:r>
      <w:proofErr w:type="gramStart"/>
      <w:r>
        <w:rPr>
          <w:sz w:val="24"/>
          <w:szCs w:val="24"/>
        </w:rPr>
        <w:t>][</w:t>
      </w:r>
      <w:proofErr w:type="gramEnd"/>
      <w:r>
        <w:rPr>
          <w:sz w:val="24"/>
          <w:szCs w:val="24"/>
        </w:rPr>
        <w:t>CO</w:t>
      </w:r>
      <w:r>
        <w:rPr>
          <w:sz w:val="24"/>
          <w:szCs w:val="24"/>
          <w:vertAlign w:val="subscript"/>
        </w:rPr>
        <w:t>3</w:t>
      </w:r>
      <w:r>
        <w:rPr>
          <w:sz w:val="24"/>
          <w:szCs w:val="24"/>
          <w:vertAlign w:val="superscript"/>
        </w:rPr>
        <w:t>2-</w:t>
      </w:r>
      <w:r>
        <w:rPr>
          <w:sz w:val="24"/>
          <w:szCs w:val="24"/>
        </w:rPr>
        <w:t>]</w:t>
      </w:r>
    </w:p>
    <w:p w:rsidR="003B3987" w:rsidRPr="003B3987" w:rsidRDefault="00F11698" w:rsidP="00DB7C2E">
      <w:pPr>
        <w:rPr>
          <w:sz w:val="24"/>
          <w:szCs w:val="24"/>
        </w:rPr>
      </w:pPr>
      <m:oMathPara>
        <m:oMathParaPr>
          <m:jc m:val="left"/>
        </m:oMathParaPr>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=4.5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-9</m:t>
              </m:r>
            </m:sup>
          </m:sSup>
        </m:oMath>
      </m:oMathPara>
    </w:p>
    <w:p w:rsidR="007B29AB" w:rsidRPr="007B29AB" w:rsidRDefault="00F11698" w:rsidP="003B3987">
      <w:pPr>
        <w:rPr>
          <w:sz w:val="24"/>
          <w:szCs w:val="24"/>
        </w:rPr>
      </w:pPr>
      <m:oMathPara>
        <m:oMathParaPr>
          <m:jc m:val="left"/>
        </m:oMathParaPr>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 xml:space="preserve">4.5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-9</m:t>
                  </m:r>
                </m:sup>
              </m:sSup>
            </m:num>
            <m:den>
              <m:r>
                <w:rPr>
                  <w:rFonts w:ascii="Cambria Math" w:hAnsi="Cambria Math"/>
                  <w:sz w:val="24"/>
                  <w:szCs w:val="24"/>
                </w:rPr>
                <m:t xml:space="preserve">7.92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den>
          </m:f>
          <m:r>
            <w:rPr>
              <w:rFonts w:ascii="Cambria Math" w:hAnsi="Cambria Math"/>
              <w:sz w:val="24"/>
              <w:szCs w:val="24"/>
            </w:rPr>
            <m:t xml:space="preserve">=5.68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-4</m:t>
              </m:r>
            </m:sup>
          </m:sSup>
          <m:r>
            <w:rPr>
              <w:rFonts w:ascii="Cambria Math" w:hAnsi="Cambria Math"/>
              <w:sz w:val="24"/>
              <w:szCs w:val="24"/>
            </w:rPr>
            <m:t xml:space="preserve"> M</m:t>
          </m:r>
        </m:oMath>
      </m:oMathPara>
    </w:p>
    <w:p w:rsidR="00881139" w:rsidRDefault="00881139" w:rsidP="00C15F71">
      <w:pPr>
        <w:rPr>
          <w:sz w:val="24"/>
          <w:szCs w:val="24"/>
        </w:rPr>
      </w:pPr>
      <w:r>
        <w:rPr>
          <w:sz w:val="24"/>
          <w:szCs w:val="24"/>
        </w:rPr>
        <w:t>And the mass solubility (S)</w:t>
      </w:r>
    </w:p>
    <w:p w:rsidR="00881139" w:rsidRPr="00224E7F" w:rsidRDefault="00881139" w:rsidP="00C15F71">
      <w:pPr>
        <w:rPr>
          <w:sz w:val="24"/>
          <w:szCs w:val="24"/>
        </w:rPr>
      </w:pPr>
      <m:oMathPara>
        <m:oMathParaPr>
          <m:jc m:val="left"/>
        </m:oMathParaPr>
        <m:oMath>
          <m:r>
            <m:rPr>
              <m:sty m:val="p"/>
            </m:rPr>
            <w:rPr>
              <w:rFonts w:ascii="Cambria Math" w:hAnsi="Cambria Math"/>
              <w:sz w:val="24"/>
              <w:szCs w:val="24"/>
            </w:rPr>
            <m:t>S=</m:t>
          </m:r>
          <m:d>
            <m:dPr>
              <m:ctrlPr>
                <w:rPr>
                  <w:rFonts w:ascii="Cambria Math" w:hAnsi="Cambria Math"/>
                  <w:sz w:val="24"/>
                  <w:szCs w:val="24"/>
                </w:rPr>
              </m:ctrlPr>
            </m:dPr>
            <m:e>
              <m:r>
                <m:rPr>
                  <m:sty m:val="p"/>
                </m:rPr>
                <w:rPr>
                  <w:rFonts w:ascii="Cambria Math" w:hAnsi="Cambria Math"/>
                  <w:sz w:val="24"/>
                  <w:szCs w:val="24"/>
                </w:rPr>
                <m:t xml:space="preserve">5.68 x </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-4</m:t>
                  </m:r>
                </m:sup>
              </m:sSup>
              <m:r>
                <m:rPr>
                  <m:sty m:val="p"/>
                </m:rPr>
                <w:rPr>
                  <w:rFonts w:ascii="Cambria Math" w:hAnsi="Cambria Math"/>
                  <w:sz w:val="24"/>
                  <w:szCs w:val="24"/>
                </w:rPr>
                <m:t xml:space="preserve">M </m:t>
              </m:r>
              <m:sSup>
                <m:sSupPr>
                  <m:ctrlPr>
                    <w:rPr>
                      <w:rFonts w:ascii="Cambria Math" w:hAnsi="Cambria Math"/>
                      <w:sz w:val="24"/>
                      <w:szCs w:val="24"/>
                    </w:rPr>
                  </m:ctrlPr>
                </m:sSupPr>
                <m:e>
                  <m:r>
                    <m:rPr>
                      <m:sty m:val="p"/>
                    </m:rPr>
                    <w:rPr>
                      <w:rFonts w:ascii="Cambria Math" w:hAnsi="Cambria Math"/>
                      <w:sz w:val="24"/>
                      <w:szCs w:val="24"/>
                    </w:rPr>
                    <m:t>Ca</m:t>
                  </m:r>
                </m:e>
                <m:sup>
                  <m:r>
                    <m:rPr>
                      <m:sty m:val="p"/>
                    </m:rPr>
                    <w:rPr>
                      <w:rFonts w:ascii="Cambria Math" w:hAnsi="Cambria Math"/>
                      <w:sz w:val="24"/>
                      <w:szCs w:val="24"/>
                    </w:rPr>
                    <m:t>2+</m:t>
                  </m:r>
                </m:sup>
              </m:sSup>
            </m:e>
          </m:d>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 xml:space="preserve">40.08 g </m:t>
                  </m:r>
                  <m:sSup>
                    <m:sSupPr>
                      <m:ctrlPr>
                        <w:rPr>
                          <w:rFonts w:ascii="Cambria Math" w:hAnsi="Cambria Math"/>
                          <w:sz w:val="24"/>
                          <w:szCs w:val="24"/>
                        </w:rPr>
                      </m:ctrlPr>
                    </m:sSupPr>
                    <m:e>
                      <m:r>
                        <m:rPr>
                          <m:sty m:val="p"/>
                        </m:rPr>
                        <w:rPr>
                          <w:rFonts w:ascii="Cambria Math" w:hAnsi="Cambria Math"/>
                          <w:sz w:val="24"/>
                          <w:szCs w:val="24"/>
                        </w:rPr>
                        <m:t>Ca</m:t>
                      </m:r>
                    </m:e>
                    <m:sup>
                      <m:r>
                        <m:rPr>
                          <m:sty m:val="p"/>
                        </m:rPr>
                        <w:rPr>
                          <w:rFonts w:ascii="Cambria Math" w:hAnsi="Cambria Math"/>
                          <w:sz w:val="24"/>
                          <w:szCs w:val="24"/>
                        </w:rPr>
                        <m:t>2+</m:t>
                      </m:r>
                    </m:sup>
                  </m:sSup>
                </m:num>
                <m:den>
                  <m:r>
                    <m:rPr>
                      <m:sty m:val="p"/>
                    </m:rPr>
                    <w:rPr>
                      <w:rFonts w:ascii="Cambria Math" w:hAnsi="Cambria Math"/>
                      <w:sz w:val="24"/>
                      <w:szCs w:val="24"/>
                    </w:rPr>
                    <m:t xml:space="preserve">1 mol </m:t>
                  </m:r>
                  <m:sSup>
                    <m:sSupPr>
                      <m:ctrlPr>
                        <w:rPr>
                          <w:rFonts w:ascii="Cambria Math" w:hAnsi="Cambria Math"/>
                          <w:sz w:val="24"/>
                          <w:szCs w:val="24"/>
                        </w:rPr>
                      </m:ctrlPr>
                    </m:sSupPr>
                    <m:e>
                      <m:r>
                        <m:rPr>
                          <m:sty m:val="p"/>
                        </m:rPr>
                        <w:rPr>
                          <w:rFonts w:ascii="Cambria Math" w:hAnsi="Cambria Math"/>
                          <w:sz w:val="24"/>
                          <w:szCs w:val="24"/>
                        </w:rPr>
                        <m:t>Ca</m:t>
                      </m:r>
                    </m:e>
                    <m:sup>
                      <m:r>
                        <m:rPr>
                          <m:sty m:val="p"/>
                        </m:rPr>
                        <w:rPr>
                          <w:rFonts w:ascii="Cambria Math" w:hAnsi="Cambria Math"/>
                          <w:sz w:val="24"/>
                          <w:szCs w:val="24"/>
                        </w:rPr>
                        <m:t>2+</m:t>
                      </m:r>
                    </m:sup>
                  </m:sSup>
                </m:den>
              </m:f>
            </m:e>
          </m:d>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1000 mg</m:t>
                  </m:r>
                </m:num>
                <m:den>
                  <m:r>
                    <m:rPr>
                      <m:sty m:val="p"/>
                    </m:rPr>
                    <w:rPr>
                      <w:rFonts w:ascii="Cambria Math" w:hAnsi="Cambria Math"/>
                      <w:sz w:val="24"/>
                      <w:szCs w:val="24"/>
                    </w:rPr>
                    <m:t>1 g</m:t>
                  </m:r>
                </m:den>
              </m:f>
            </m:e>
          </m:d>
          <m:r>
            <m:rPr>
              <m:sty m:val="p"/>
            </m:rPr>
            <w:rPr>
              <w:rFonts w:ascii="Cambria Math" w:hAnsi="Cambria Math"/>
              <w:sz w:val="24"/>
              <w:szCs w:val="24"/>
            </w:rPr>
            <m:t xml:space="preserve">=22.8 mg </m:t>
          </m:r>
          <m:sSup>
            <m:sSupPr>
              <m:ctrlPr>
                <w:rPr>
                  <w:rFonts w:ascii="Cambria Math" w:hAnsi="Cambria Math"/>
                  <w:sz w:val="24"/>
                  <w:szCs w:val="24"/>
                </w:rPr>
              </m:ctrlPr>
            </m:sSupPr>
            <m:e>
              <m:r>
                <m:rPr>
                  <m:sty m:val="p"/>
                </m:rPr>
                <w:rPr>
                  <w:rFonts w:ascii="Cambria Math" w:hAnsi="Cambria Math"/>
                  <w:sz w:val="24"/>
                  <w:szCs w:val="24"/>
                </w:rPr>
                <m:t>L</m:t>
              </m:r>
            </m:e>
            <m:sup>
              <m:r>
                <m:rPr>
                  <m:sty m:val="p"/>
                </m:rPr>
                <w:rPr>
                  <w:rFonts w:ascii="Cambria Math" w:hAnsi="Cambria Math"/>
                  <w:sz w:val="24"/>
                  <w:szCs w:val="24"/>
                </w:rPr>
                <m:t>-1</m:t>
              </m:r>
            </m:sup>
          </m:sSup>
        </m:oMath>
      </m:oMathPara>
    </w:p>
    <w:p w:rsidR="00F14A07" w:rsidRPr="00F14A07" w:rsidRDefault="00F14A07" w:rsidP="00F14A07">
      <w:pPr>
        <w:rPr>
          <w:sz w:val="24"/>
          <w:szCs w:val="24"/>
        </w:rPr>
      </w:pPr>
      <w:r w:rsidRPr="00F14A07">
        <w:rPr>
          <w:b/>
          <w:sz w:val="24"/>
          <w:szCs w:val="24"/>
        </w:rPr>
        <w:t>Q18.</w:t>
      </w:r>
      <w:r w:rsidRPr="00F14A07">
        <w:rPr>
          <w:sz w:val="24"/>
          <w:szCs w:val="24"/>
        </w:rPr>
        <w:t xml:space="preserve">  </w:t>
      </w:r>
      <w:r w:rsidR="00387438" w:rsidRPr="00387438">
        <w:rPr>
          <w:sz w:val="24"/>
          <w:szCs w:val="24"/>
        </w:rPr>
        <w:t>Compare this value to the value of calcium on the plaque</w:t>
      </w:r>
      <w:r w:rsidRPr="00F14A07">
        <w:rPr>
          <w:sz w:val="24"/>
          <w:szCs w:val="24"/>
        </w:rPr>
        <w:t>.</w:t>
      </w:r>
    </w:p>
    <w:p w:rsidR="007B29AB" w:rsidRDefault="00875E99" w:rsidP="00DB7C2E">
      <w:pPr>
        <w:rPr>
          <w:sz w:val="24"/>
          <w:szCs w:val="24"/>
        </w:rPr>
      </w:pPr>
      <w:r>
        <w:rPr>
          <w:sz w:val="24"/>
          <w:szCs w:val="24"/>
        </w:rPr>
        <w:t>In the section on Major Inorganic Constituents, the concentration of calcium in Lithia water was determined to be 347 mg L</w:t>
      </w:r>
      <w:r>
        <w:rPr>
          <w:sz w:val="24"/>
          <w:szCs w:val="24"/>
          <w:vertAlign w:val="superscript"/>
        </w:rPr>
        <w:t>-1</w:t>
      </w:r>
      <w:r>
        <w:rPr>
          <w:sz w:val="24"/>
          <w:szCs w:val="24"/>
        </w:rPr>
        <w:t xml:space="preserve">. This concentration was based on the analysis engraved on the 1915 plaque. </w:t>
      </w:r>
      <w:r w:rsidR="00C112F2" w:rsidRPr="00C112F2">
        <w:rPr>
          <w:sz w:val="24"/>
          <w:szCs w:val="24"/>
        </w:rPr>
        <w:t xml:space="preserve">This concentration is approximately fifteen times </w:t>
      </w:r>
      <w:r w:rsidR="00C112F2">
        <w:rPr>
          <w:sz w:val="24"/>
          <w:szCs w:val="24"/>
        </w:rPr>
        <w:t>highe</w:t>
      </w:r>
      <w:r w:rsidR="00C112F2" w:rsidRPr="00C112F2">
        <w:rPr>
          <w:sz w:val="24"/>
          <w:szCs w:val="24"/>
        </w:rPr>
        <w:t xml:space="preserve">r than the calcium ion content </w:t>
      </w:r>
      <w:r w:rsidR="00C112F2">
        <w:rPr>
          <w:sz w:val="24"/>
          <w:szCs w:val="24"/>
        </w:rPr>
        <w:t>calculated in the previous problem</w:t>
      </w:r>
      <w:r w:rsidR="00C112F2" w:rsidRPr="00C112F2">
        <w:rPr>
          <w:sz w:val="24"/>
          <w:szCs w:val="24"/>
        </w:rPr>
        <w:t xml:space="preserve">, which indicates that the acid-base chemistry of the carbonic acid system is not the only factor that controls the calcium ion concentration in Lithia </w:t>
      </w:r>
      <w:proofErr w:type="spellStart"/>
      <w:r w:rsidR="00C112F2" w:rsidRPr="00C112F2">
        <w:rPr>
          <w:sz w:val="24"/>
          <w:szCs w:val="24"/>
        </w:rPr>
        <w:t>water.</w:t>
      </w:r>
      <w:r w:rsidR="004448F7">
        <w:rPr>
          <w:sz w:val="24"/>
          <w:szCs w:val="24"/>
        </w:rPr>
        <w:t>Instructors</w:t>
      </w:r>
      <w:proofErr w:type="spellEnd"/>
      <w:r w:rsidR="004448F7">
        <w:rPr>
          <w:sz w:val="24"/>
          <w:szCs w:val="24"/>
        </w:rPr>
        <w:t xml:space="preserve"> may want to stress this difference between calculated and </w:t>
      </w:r>
      <w:r w:rsidR="00C112F2">
        <w:rPr>
          <w:sz w:val="24"/>
          <w:szCs w:val="24"/>
        </w:rPr>
        <w:t xml:space="preserve">determined </w:t>
      </w:r>
      <w:r w:rsidR="004448F7">
        <w:rPr>
          <w:sz w:val="24"/>
          <w:szCs w:val="24"/>
        </w:rPr>
        <w:t>calcium concentrations as an introduction to the effect of ionic strength on solubility.</w:t>
      </w:r>
    </w:p>
    <w:p w:rsidR="00265E9C" w:rsidRPr="00265E9C" w:rsidRDefault="00265E9C" w:rsidP="00265E9C">
      <w:pPr>
        <w:rPr>
          <w:sz w:val="24"/>
          <w:szCs w:val="24"/>
        </w:rPr>
      </w:pPr>
      <w:r w:rsidRPr="00265E9C">
        <w:rPr>
          <w:b/>
          <w:sz w:val="24"/>
          <w:szCs w:val="24"/>
        </w:rPr>
        <w:lastRenderedPageBreak/>
        <w:t>Q19.</w:t>
      </w:r>
      <w:r w:rsidRPr="00265E9C">
        <w:rPr>
          <w:sz w:val="24"/>
          <w:szCs w:val="24"/>
        </w:rPr>
        <w:t xml:space="preserve">  </w:t>
      </w:r>
      <w:r w:rsidR="00387438" w:rsidRPr="00387438">
        <w:rPr>
          <w:sz w:val="24"/>
          <w:szCs w:val="24"/>
        </w:rPr>
        <w:t>What effect would raising the ionic strength of a solution have on the solubility of a sparingly soluble salt? Think about what relatively high concentrations of other ions (e.g., Na</w:t>
      </w:r>
      <w:r w:rsidR="00387438" w:rsidRPr="00387438">
        <w:rPr>
          <w:sz w:val="24"/>
          <w:szCs w:val="24"/>
          <w:vertAlign w:val="superscript"/>
        </w:rPr>
        <w:t>+</w:t>
      </w:r>
      <w:r w:rsidR="00387438" w:rsidRPr="00387438">
        <w:rPr>
          <w:sz w:val="24"/>
          <w:szCs w:val="24"/>
        </w:rPr>
        <w:t xml:space="preserve"> and Cl</w:t>
      </w:r>
      <w:r w:rsidR="00387438" w:rsidRPr="00387438">
        <w:rPr>
          <w:sz w:val="24"/>
          <w:szCs w:val="24"/>
          <w:vertAlign w:val="superscript"/>
        </w:rPr>
        <w:t>-</w:t>
      </w:r>
      <w:r w:rsidR="00387438" w:rsidRPr="00387438">
        <w:rPr>
          <w:sz w:val="24"/>
          <w:szCs w:val="24"/>
        </w:rPr>
        <w:t>) might have in a solution containing smaller amounts of Ca</w:t>
      </w:r>
      <w:r w:rsidR="00387438" w:rsidRPr="00387438">
        <w:rPr>
          <w:sz w:val="24"/>
          <w:szCs w:val="24"/>
          <w:vertAlign w:val="superscript"/>
        </w:rPr>
        <w:t>2+</w:t>
      </w:r>
      <w:r w:rsidR="00387438" w:rsidRPr="00387438">
        <w:rPr>
          <w:sz w:val="24"/>
          <w:szCs w:val="24"/>
        </w:rPr>
        <w:t xml:space="preserve"> and CO</w:t>
      </w:r>
      <w:r w:rsidR="00387438" w:rsidRPr="00387438">
        <w:rPr>
          <w:sz w:val="24"/>
          <w:szCs w:val="24"/>
          <w:vertAlign w:val="subscript"/>
        </w:rPr>
        <w:t>3</w:t>
      </w:r>
      <w:r w:rsidR="00387438" w:rsidRPr="00387438">
        <w:rPr>
          <w:sz w:val="24"/>
          <w:szCs w:val="24"/>
          <w:vertAlign w:val="superscript"/>
        </w:rPr>
        <w:t>2-</w:t>
      </w:r>
      <w:r w:rsidR="00387438" w:rsidRPr="00387438">
        <w:rPr>
          <w:sz w:val="24"/>
          <w:szCs w:val="24"/>
        </w:rPr>
        <w:t>.</w:t>
      </w:r>
    </w:p>
    <w:p w:rsidR="00BA4778" w:rsidRDefault="002421B4" w:rsidP="00DB7C2E">
      <w:pPr>
        <w:rPr>
          <w:sz w:val="24"/>
          <w:szCs w:val="24"/>
        </w:rPr>
      </w:pPr>
      <w:r w:rsidRPr="002421B4">
        <w:rPr>
          <w:sz w:val="24"/>
          <w:szCs w:val="24"/>
        </w:rPr>
        <w:t xml:space="preserve">In the case of the solubility of a sparingly soluble salt, analyte ions </w:t>
      </w:r>
      <w:r>
        <w:rPr>
          <w:sz w:val="24"/>
          <w:szCs w:val="24"/>
        </w:rPr>
        <w:t>(Ca</w:t>
      </w:r>
      <w:r>
        <w:rPr>
          <w:sz w:val="24"/>
          <w:szCs w:val="24"/>
          <w:vertAlign w:val="superscript"/>
        </w:rPr>
        <w:t>2+</w:t>
      </w:r>
      <w:r>
        <w:rPr>
          <w:sz w:val="24"/>
          <w:szCs w:val="24"/>
        </w:rPr>
        <w:t xml:space="preserve"> and CO</w:t>
      </w:r>
      <w:r>
        <w:rPr>
          <w:sz w:val="24"/>
          <w:szCs w:val="24"/>
          <w:vertAlign w:val="subscript"/>
        </w:rPr>
        <w:t>3</w:t>
      </w:r>
      <w:r>
        <w:rPr>
          <w:sz w:val="24"/>
          <w:szCs w:val="24"/>
          <w:vertAlign w:val="superscript"/>
        </w:rPr>
        <w:t>2-</w:t>
      </w:r>
      <w:r>
        <w:rPr>
          <w:sz w:val="24"/>
          <w:szCs w:val="24"/>
        </w:rPr>
        <w:t xml:space="preserve">) </w:t>
      </w:r>
      <w:r w:rsidRPr="002421B4">
        <w:rPr>
          <w:sz w:val="24"/>
          <w:szCs w:val="24"/>
        </w:rPr>
        <w:t xml:space="preserve">experience </w:t>
      </w:r>
      <w:proofErr w:type="spellStart"/>
      <w:r w:rsidRPr="002421B4">
        <w:rPr>
          <w:sz w:val="24"/>
          <w:szCs w:val="24"/>
        </w:rPr>
        <w:t>coulombic</w:t>
      </w:r>
      <w:proofErr w:type="spellEnd"/>
      <w:r w:rsidRPr="002421B4">
        <w:rPr>
          <w:sz w:val="24"/>
          <w:szCs w:val="24"/>
        </w:rPr>
        <w:t xml:space="preserve"> interactions with the supporting electrolyte</w:t>
      </w:r>
      <w:r>
        <w:rPr>
          <w:sz w:val="24"/>
          <w:szCs w:val="24"/>
        </w:rPr>
        <w:t xml:space="preserve"> of opposite charge (e.g. CO</w:t>
      </w:r>
      <w:r>
        <w:rPr>
          <w:sz w:val="24"/>
          <w:szCs w:val="24"/>
          <w:vertAlign w:val="subscript"/>
        </w:rPr>
        <w:t>3</w:t>
      </w:r>
      <w:r>
        <w:rPr>
          <w:sz w:val="24"/>
          <w:szCs w:val="24"/>
          <w:vertAlign w:val="superscript"/>
        </w:rPr>
        <w:t>2-</w:t>
      </w:r>
      <w:r>
        <w:rPr>
          <w:sz w:val="24"/>
          <w:szCs w:val="24"/>
        </w:rPr>
        <w:t xml:space="preserve"> ions interact with Na</w:t>
      </w:r>
      <w:r>
        <w:rPr>
          <w:sz w:val="24"/>
          <w:szCs w:val="24"/>
          <w:vertAlign w:val="superscript"/>
        </w:rPr>
        <w:t>+</w:t>
      </w:r>
      <w:r>
        <w:rPr>
          <w:sz w:val="24"/>
          <w:szCs w:val="24"/>
        </w:rPr>
        <w:t>, and Ca</w:t>
      </w:r>
      <w:r>
        <w:rPr>
          <w:sz w:val="24"/>
          <w:szCs w:val="24"/>
          <w:vertAlign w:val="superscript"/>
        </w:rPr>
        <w:t>2+</w:t>
      </w:r>
      <w:r>
        <w:rPr>
          <w:sz w:val="24"/>
          <w:szCs w:val="24"/>
        </w:rPr>
        <w:t xml:space="preserve"> ions interact with Cl</w:t>
      </w:r>
      <w:r>
        <w:rPr>
          <w:sz w:val="24"/>
          <w:szCs w:val="24"/>
          <w:vertAlign w:val="superscript"/>
        </w:rPr>
        <w:t>-</w:t>
      </w:r>
      <w:r>
        <w:rPr>
          <w:sz w:val="24"/>
          <w:szCs w:val="24"/>
        </w:rPr>
        <w:t xml:space="preserve">) </w:t>
      </w:r>
      <w:r w:rsidRPr="002421B4">
        <w:rPr>
          <w:sz w:val="24"/>
          <w:szCs w:val="24"/>
        </w:rPr>
        <w:t>. The ions from the supporting electrolyte partially screen the charge of each analyte ion</w:t>
      </w:r>
      <w:r w:rsidR="001A71A7">
        <w:rPr>
          <w:sz w:val="24"/>
          <w:szCs w:val="24"/>
        </w:rPr>
        <w:t xml:space="preserve">. These interactions decrease </w:t>
      </w:r>
      <w:r w:rsidR="009B4E14">
        <w:rPr>
          <w:sz w:val="24"/>
          <w:szCs w:val="24"/>
        </w:rPr>
        <w:t xml:space="preserve">the activity, or </w:t>
      </w:r>
      <w:r w:rsidR="001A71A7">
        <w:rPr>
          <w:sz w:val="24"/>
          <w:szCs w:val="24"/>
        </w:rPr>
        <w:t>the effective</w:t>
      </w:r>
      <w:r w:rsidR="009B4E14">
        <w:rPr>
          <w:sz w:val="24"/>
          <w:szCs w:val="24"/>
        </w:rPr>
        <w:t xml:space="preserve"> concentration, of the analyte </w:t>
      </w:r>
      <w:proofErr w:type="spellStart"/>
      <w:r w:rsidR="009B4E14">
        <w:rPr>
          <w:sz w:val="24"/>
          <w:szCs w:val="24"/>
        </w:rPr>
        <w:t>ions.</w:t>
      </w:r>
      <w:r w:rsidR="00BA4778">
        <w:rPr>
          <w:sz w:val="24"/>
          <w:szCs w:val="24"/>
        </w:rPr>
        <w:t>The</w:t>
      </w:r>
      <w:proofErr w:type="spellEnd"/>
      <w:r w:rsidR="00BA4778">
        <w:rPr>
          <w:sz w:val="24"/>
          <w:szCs w:val="24"/>
        </w:rPr>
        <w:t xml:space="preserve"> solubility equilibrium and equilibrium constant expression of calcium carbonate is expressed by:</w:t>
      </w:r>
    </w:p>
    <w:p w:rsidR="00BA4778" w:rsidRPr="00BA4778" w:rsidRDefault="00BA4778" w:rsidP="00BA4778">
      <w:pPr>
        <w:jc w:val="center"/>
        <w:rPr>
          <w:sz w:val="24"/>
          <w:szCs w:val="24"/>
        </w:rPr>
      </w:pPr>
      <w:r>
        <w:rPr>
          <w:sz w:val="24"/>
          <w:szCs w:val="24"/>
        </w:rPr>
        <w:t>CaCO</w:t>
      </w:r>
      <w:r>
        <w:rPr>
          <w:sz w:val="24"/>
          <w:szCs w:val="24"/>
          <w:vertAlign w:val="subscript"/>
        </w:rPr>
        <w:t>3</w:t>
      </w:r>
      <w:r>
        <w:rPr>
          <w:sz w:val="24"/>
          <w:szCs w:val="24"/>
        </w:rPr>
        <w:t xml:space="preserve"> (s) </w:t>
      </w:r>
      <w:r>
        <w:rPr>
          <w:rFonts w:ascii="Royal Society of Chemistry" w:hAnsi="Royal Society of Chemistry"/>
          <w:sz w:val="24"/>
          <w:szCs w:val="24"/>
        </w:rPr>
        <w:t>∏</w:t>
      </w:r>
      <w:r>
        <w:rPr>
          <w:sz w:val="24"/>
          <w:szCs w:val="24"/>
        </w:rPr>
        <w:t xml:space="preserve"> Ca</w:t>
      </w:r>
      <w:r>
        <w:rPr>
          <w:sz w:val="24"/>
          <w:szCs w:val="24"/>
          <w:vertAlign w:val="superscript"/>
        </w:rPr>
        <w:t>2+</w:t>
      </w:r>
      <w:r>
        <w:rPr>
          <w:sz w:val="24"/>
          <w:szCs w:val="24"/>
        </w:rPr>
        <w:t xml:space="preserve"> (</w:t>
      </w:r>
      <w:proofErr w:type="spellStart"/>
      <w:r>
        <w:rPr>
          <w:sz w:val="24"/>
          <w:szCs w:val="24"/>
        </w:rPr>
        <w:t>aq</w:t>
      </w:r>
      <w:proofErr w:type="spellEnd"/>
      <w:r>
        <w:rPr>
          <w:sz w:val="24"/>
          <w:szCs w:val="24"/>
        </w:rPr>
        <w:t>) + CO</w:t>
      </w:r>
      <w:r>
        <w:rPr>
          <w:sz w:val="24"/>
          <w:szCs w:val="24"/>
          <w:vertAlign w:val="subscript"/>
        </w:rPr>
        <w:t>3</w:t>
      </w:r>
      <w:r>
        <w:rPr>
          <w:sz w:val="24"/>
          <w:szCs w:val="24"/>
          <w:vertAlign w:val="superscript"/>
        </w:rPr>
        <w:t>2-</w:t>
      </w:r>
      <w:r>
        <w:rPr>
          <w:sz w:val="24"/>
          <w:szCs w:val="24"/>
        </w:rPr>
        <w:t xml:space="preserve"> (</w:t>
      </w:r>
      <w:proofErr w:type="spellStart"/>
      <w:r>
        <w:rPr>
          <w:sz w:val="24"/>
          <w:szCs w:val="24"/>
        </w:rPr>
        <w:t>aq</w:t>
      </w:r>
      <w:proofErr w:type="spellEnd"/>
      <w:r>
        <w:rPr>
          <w:sz w:val="24"/>
          <w:szCs w:val="24"/>
        </w:rPr>
        <w:t>)</w:t>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sub>
        </m:sSub>
        <m:sSub>
          <m:sSubPr>
            <m:ctrlPr>
              <w:rPr>
                <w:rFonts w:ascii="Cambria Math" w:hAnsi="Cambria Math"/>
                <w:i/>
                <w:sz w:val="24"/>
                <w:szCs w:val="24"/>
              </w:rPr>
            </m:ctrlPr>
          </m:sSubPr>
          <m:e>
            <m:r>
              <w:rPr>
                <w:rFonts w:ascii="Cambria Math" w:hAnsi="Cambria Math"/>
                <w:sz w:val="24"/>
                <w:szCs w:val="24"/>
              </w:rPr>
              <m:t>a</m:t>
            </m:r>
          </m:e>
          <m:sub>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sub>
        </m:sSub>
      </m:oMath>
    </w:p>
    <w:p w:rsidR="004448F7" w:rsidRDefault="009B4E14" w:rsidP="00DB7C2E">
      <w:pPr>
        <w:rPr>
          <w:sz w:val="24"/>
          <w:szCs w:val="24"/>
        </w:rPr>
      </w:pPr>
      <w:r>
        <w:rPr>
          <w:sz w:val="24"/>
          <w:szCs w:val="24"/>
        </w:rPr>
        <w:t>As the ionic strength of a solution increases, t</w:t>
      </w:r>
      <w:r w:rsidR="00BA4778">
        <w:rPr>
          <w:sz w:val="24"/>
          <w:szCs w:val="24"/>
        </w:rPr>
        <w:t xml:space="preserve">he screening of the analyte ions increases, and the analyte ion activity decreases. </w:t>
      </w:r>
      <w:r w:rsidR="00167686">
        <w:rPr>
          <w:sz w:val="24"/>
          <w:szCs w:val="24"/>
        </w:rPr>
        <w:t xml:space="preserve">According to </w:t>
      </w:r>
      <w:proofErr w:type="spellStart"/>
      <w:r w:rsidR="00167686">
        <w:rPr>
          <w:sz w:val="24"/>
          <w:szCs w:val="24"/>
        </w:rPr>
        <w:t>LeChatelier’s</w:t>
      </w:r>
      <w:proofErr w:type="spellEnd"/>
      <w:r w:rsidR="00167686">
        <w:rPr>
          <w:sz w:val="24"/>
          <w:szCs w:val="24"/>
        </w:rPr>
        <w:t xml:space="preserve"> principle, </w:t>
      </w:r>
      <w:r w:rsidR="00A02694">
        <w:rPr>
          <w:sz w:val="24"/>
          <w:szCs w:val="24"/>
        </w:rPr>
        <w:t xml:space="preserve">if the activity of the dissolved ions decreases, then more of the solid should dissolve so that the product of the calcium ion and carbonate ion concentrations once again equals the solubility product. </w:t>
      </w:r>
      <w:r w:rsidR="00265E9C">
        <w:rPr>
          <w:sz w:val="24"/>
          <w:szCs w:val="24"/>
        </w:rPr>
        <w:t xml:space="preserve">Instructors should keep in mind that students </w:t>
      </w:r>
      <w:r w:rsidR="002421B4">
        <w:rPr>
          <w:sz w:val="24"/>
          <w:szCs w:val="24"/>
        </w:rPr>
        <w:t xml:space="preserve">do not need </w:t>
      </w:r>
      <w:r w:rsidR="00265E9C">
        <w:rPr>
          <w:sz w:val="24"/>
          <w:szCs w:val="24"/>
        </w:rPr>
        <w:t>to know the Debye-</w:t>
      </w:r>
      <w:proofErr w:type="spellStart"/>
      <w:r w:rsidR="00265E9C">
        <w:rPr>
          <w:sz w:val="24"/>
          <w:szCs w:val="24"/>
        </w:rPr>
        <w:t>H</w:t>
      </w:r>
      <w:r w:rsidR="002421B4">
        <w:rPr>
          <w:sz w:val="24"/>
          <w:szCs w:val="24"/>
        </w:rPr>
        <w:t>ückel</w:t>
      </w:r>
      <w:proofErr w:type="spellEnd"/>
      <w:r w:rsidR="002421B4">
        <w:rPr>
          <w:sz w:val="24"/>
          <w:szCs w:val="24"/>
        </w:rPr>
        <w:t xml:space="preserve"> equation in order to answer this question.</w:t>
      </w:r>
    </w:p>
    <w:p w:rsidR="004448F7" w:rsidRDefault="00A02694" w:rsidP="00DB7C2E">
      <w:pPr>
        <w:rPr>
          <w:sz w:val="24"/>
          <w:szCs w:val="24"/>
        </w:rPr>
      </w:pPr>
      <w:r>
        <w:rPr>
          <w:b/>
          <w:sz w:val="24"/>
          <w:szCs w:val="24"/>
        </w:rPr>
        <w:t>Q20.</w:t>
      </w:r>
      <w:r w:rsidR="00387438" w:rsidRPr="00387438">
        <w:rPr>
          <w:rFonts w:ascii="Calibri" w:eastAsia="Times New Roman" w:hAnsi="Calibri" w:cs="Calibri"/>
          <w:kern w:val="1"/>
          <w:sz w:val="24"/>
          <w:szCs w:val="24"/>
          <w:lang w:eastAsia="zh-CN"/>
        </w:rPr>
        <w:t xml:space="preserve"> </w:t>
      </w:r>
      <w:r w:rsidR="00387438" w:rsidRPr="00387438">
        <w:rPr>
          <w:sz w:val="24"/>
          <w:szCs w:val="24"/>
        </w:rPr>
        <w:t xml:space="preserve">Calculate the molar solubility of </w:t>
      </w:r>
      <w:proofErr w:type="spellStart"/>
      <w:r w:rsidR="00387438" w:rsidRPr="00387438">
        <w:rPr>
          <w:sz w:val="24"/>
          <w:szCs w:val="24"/>
        </w:rPr>
        <w:t>AgCl</w:t>
      </w:r>
      <w:proofErr w:type="spellEnd"/>
      <w:r w:rsidR="00387438" w:rsidRPr="00387438">
        <w:rPr>
          <w:sz w:val="24"/>
          <w:szCs w:val="24"/>
        </w:rPr>
        <w:t xml:space="preserve"> under infinite dilution conditions (i.e. µ = 0) with its solubility in 0.10 M NaNO</w:t>
      </w:r>
      <w:r w:rsidR="00387438" w:rsidRPr="00387438">
        <w:rPr>
          <w:sz w:val="24"/>
          <w:szCs w:val="24"/>
          <w:vertAlign w:val="subscript"/>
        </w:rPr>
        <w:t>3</w:t>
      </w:r>
      <w:r w:rsidR="00387438" w:rsidRPr="00387438">
        <w:rPr>
          <w:sz w:val="24"/>
          <w:szCs w:val="24"/>
        </w:rPr>
        <w:t xml:space="preserve">.  </w:t>
      </w:r>
      <w:r w:rsidR="00D60DA2" w:rsidRPr="00D60DA2">
        <w:rPr>
          <w:sz w:val="24"/>
          <w:szCs w:val="24"/>
        </w:rPr>
        <w:t xml:space="preserve">The hydrated ion diameters and thermodynamic equilibrium constants may be obtained from </w:t>
      </w:r>
      <w:r w:rsidR="001A5DBF">
        <w:rPr>
          <w:i/>
          <w:sz w:val="24"/>
          <w:szCs w:val="24"/>
        </w:rPr>
        <w:t>Analytical Chemistry</w:t>
      </w:r>
      <w:r w:rsidR="00D60DA2" w:rsidRPr="00D60DA2">
        <w:rPr>
          <w:i/>
          <w:sz w:val="24"/>
          <w:szCs w:val="24"/>
        </w:rPr>
        <w:t xml:space="preserve"> 2.0</w:t>
      </w:r>
      <w:r w:rsidR="00D60DA2" w:rsidRPr="00D60DA2">
        <w:rPr>
          <w:sz w:val="24"/>
          <w:szCs w:val="24"/>
        </w:rPr>
        <w:t>.</w:t>
      </w:r>
    </w:p>
    <w:p w:rsidR="00D60DA2" w:rsidRPr="00D60DA2" w:rsidRDefault="00D60DA2" w:rsidP="00DB7C2E">
      <w:pPr>
        <w:rPr>
          <w:sz w:val="24"/>
          <w:szCs w:val="24"/>
          <w:vertAlign w:val="superscript"/>
        </w:rPr>
      </w:pPr>
      <w:proofErr w:type="spellStart"/>
      <w:r>
        <w:rPr>
          <w:sz w:val="24"/>
          <w:szCs w:val="24"/>
        </w:rPr>
        <w:t>AgCl</w:t>
      </w:r>
      <w:proofErr w:type="spellEnd"/>
      <w:r>
        <w:rPr>
          <w:sz w:val="24"/>
          <w:szCs w:val="24"/>
        </w:rPr>
        <w:t xml:space="preserve">(s) </w:t>
      </w:r>
      <w:r>
        <w:rPr>
          <w:rFonts w:ascii="Royal Society of Chemistry" w:hAnsi="Royal Society of Chemistry"/>
          <w:sz w:val="24"/>
          <w:szCs w:val="24"/>
        </w:rPr>
        <w:t>∏</w:t>
      </w:r>
      <w:r>
        <w:rPr>
          <w:sz w:val="24"/>
          <w:szCs w:val="24"/>
        </w:rPr>
        <w:t xml:space="preserve"> Ag</w:t>
      </w:r>
      <w:r>
        <w:rPr>
          <w:sz w:val="24"/>
          <w:szCs w:val="24"/>
          <w:vertAlign w:val="superscript"/>
        </w:rPr>
        <w:t>+</w:t>
      </w:r>
      <w:r>
        <w:rPr>
          <w:sz w:val="24"/>
          <w:szCs w:val="24"/>
        </w:rPr>
        <w:t xml:space="preserve"> (</w:t>
      </w:r>
      <w:proofErr w:type="spellStart"/>
      <w:r>
        <w:rPr>
          <w:sz w:val="24"/>
          <w:szCs w:val="24"/>
        </w:rPr>
        <w:t>aq</w:t>
      </w:r>
      <w:proofErr w:type="spellEnd"/>
      <w:r>
        <w:rPr>
          <w:sz w:val="24"/>
          <w:szCs w:val="24"/>
        </w:rPr>
        <w:t>) + Cl</w:t>
      </w:r>
      <w:r>
        <w:rPr>
          <w:sz w:val="24"/>
          <w:szCs w:val="24"/>
          <w:vertAlign w:val="superscript"/>
        </w:rPr>
        <w:t>-</w:t>
      </w:r>
      <w:r>
        <w:rPr>
          <w:sz w:val="24"/>
          <w:szCs w:val="24"/>
        </w:rPr>
        <w:t xml:space="preserve"> (</w:t>
      </w:r>
      <w:proofErr w:type="spellStart"/>
      <w:r>
        <w:rPr>
          <w:sz w:val="24"/>
          <w:szCs w:val="24"/>
        </w:rPr>
        <w:t>aq</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K</w:t>
      </w:r>
      <w:r>
        <w:rPr>
          <w:sz w:val="24"/>
          <w:szCs w:val="24"/>
          <w:vertAlign w:val="subscript"/>
        </w:rPr>
        <w:t>sp</w:t>
      </w:r>
      <w:proofErr w:type="spellEnd"/>
      <w:r>
        <w:rPr>
          <w:sz w:val="24"/>
          <w:szCs w:val="24"/>
        </w:rPr>
        <w:t xml:space="preserve"> = [Ag</w:t>
      </w:r>
      <w:r>
        <w:rPr>
          <w:sz w:val="24"/>
          <w:szCs w:val="24"/>
          <w:vertAlign w:val="superscript"/>
        </w:rPr>
        <w:t>+</w:t>
      </w:r>
      <w:proofErr w:type="gramStart"/>
      <w:r>
        <w:rPr>
          <w:sz w:val="24"/>
          <w:szCs w:val="24"/>
        </w:rPr>
        <w:t>][</w:t>
      </w:r>
      <w:proofErr w:type="gramEnd"/>
      <w:r>
        <w:rPr>
          <w:sz w:val="24"/>
          <w:szCs w:val="24"/>
        </w:rPr>
        <w:t>Cl</w:t>
      </w:r>
      <w:r>
        <w:rPr>
          <w:sz w:val="24"/>
          <w:szCs w:val="24"/>
          <w:vertAlign w:val="superscript"/>
        </w:rPr>
        <w:t>-</w:t>
      </w:r>
      <w:r>
        <w:rPr>
          <w:sz w:val="24"/>
          <w:szCs w:val="24"/>
        </w:rPr>
        <w:t>] = 1.8 x 10</w:t>
      </w:r>
      <w:r>
        <w:rPr>
          <w:sz w:val="24"/>
          <w:szCs w:val="24"/>
          <w:vertAlign w:val="superscript"/>
        </w:rPr>
        <w:t>-10</w:t>
      </w:r>
    </w:p>
    <w:p w:rsidR="00D60DA2" w:rsidRDefault="00D60DA2" w:rsidP="00DB7C2E">
      <w:pPr>
        <w:rPr>
          <w:sz w:val="24"/>
          <w:szCs w:val="24"/>
        </w:rPr>
      </w:pPr>
      <w:r>
        <w:rPr>
          <w:sz w:val="24"/>
          <w:szCs w:val="24"/>
        </w:rPr>
        <w:t>Under infinite dilution conditions:</w:t>
      </w:r>
    </w:p>
    <w:p w:rsidR="00D60DA2" w:rsidRPr="00D60DA2" w:rsidRDefault="00D60DA2" w:rsidP="00D60DA2">
      <w:pPr>
        <w:rPr>
          <w:sz w:val="24"/>
          <w:szCs w:val="24"/>
          <w:vertAlign w:val="superscript"/>
        </w:rPr>
      </w:pPr>
      <w:proofErr w:type="spellStart"/>
      <w:r>
        <w:rPr>
          <w:sz w:val="24"/>
          <w:szCs w:val="24"/>
        </w:rPr>
        <w:t>K</w:t>
      </w:r>
      <w:r>
        <w:rPr>
          <w:sz w:val="24"/>
          <w:szCs w:val="24"/>
          <w:vertAlign w:val="subscript"/>
        </w:rPr>
        <w:t>sp</w:t>
      </w:r>
      <w:proofErr w:type="spellEnd"/>
      <w:r>
        <w:rPr>
          <w:sz w:val="24"/>
          <w:szCs w:val="24"/>
        </w:rPr>
        <w:t xml:space="preserve"> = [Ag</w:t>
      </w:r>
      <w:r>
        <w:rPr>
          <w:sz w:val="24"/>
          <w:szCs w:val="24"/>
          <w:vertAlign w:val="superscript"/>
        </w:rPr>
        <w:t>+</w:t>
      </w:r>
      <w:proofErr w:type="gramStart"/>
      <w:r>
        <w:rPr>
          <w:sz w:val="24"/>
          <w:szCs w:val="24"/>
        </w:rPr>
        <w:t>][</w:t>
      </w:r>
      <w:proofErr w:type="gramEnd"/>
      <w:r>
        <w:rPr>
          <w:sz w:val="24"/>
          <w:szCs w:val="24"/>
        </w:rPr>
        <w:t>Cl</w:t>
      </w:r>
      <w:r>
        <w:rPr>
          <w:sz w:val="24"/>
          <w:szCs w:val="24"/>
          <w:vertAlign w:val="superscript"/>
        </w:rPr>
        <w:t>-</w:t>
      </w:r>
      <w:r>
        <w:rPr>
          <w:sz w:val="24"/>
          <w:szCs w:val="24"/>
        </w:rPr>
        <w:t>] = 1.8 x 10</w:t>
      </w:r>
      <w:r>
        <w:rPr>
          <w:sz w:val="24"/>
          <w:szCs w:val="24"/>
          <w:vertAlign w:val="superscript"/>
        </w:rPr>
        <w:t>-10</w:t>
      </w:r>
    </w:p>
    <w:p w:rsidR="00D60DA2" w:rsidRDefault="00D60DA2" w:rsidP="00DB7C2E">
      <w:pPr>
        <w:rPr>
          <w:sz w:val="24"/>
          <w:szCs w:val="24"/>
        </w:rPr>
      </w:pPr>
      <w:r>
        <w:rPr>
          <w:sz w:val="24"/>
          <w:szCs w:val="24"/>
        </w:rPr>
        <w:t xml:space="preserve">Let X be the molar solubility of </w:t>
      </w:r>
      <w:proofErr w:type="spellStart"/>
      <w:r>
        <w:rPr>
          <w:sz w:val="24"/>
          <w:szCs w:val="24"/>
        </w:rPr>
        <w:t>AgCl</w:t>
      </w:r>
      <w:proofErr w:type="spellEnd"/>
    </w:p>
    <w:p w:rsidR="00D60DA2" w:rsidRDefault="00D60DA2" w:rsidP="00D60DA2">
      <w:pPr>
        <w:rPr>
          <w:sz w:val="24"/>
          <w:szCs w:val="24"/>
        </w:rPr>
      </w:pPr>
      <w:r>
        <w:rPr>
          <w:sz w:val="24"/>
          <w:szCs w:val="24"/>
        </w:rPr>
        <w:t>[Ag</w:t>
      </w:r>
      <w:r>
        <w:rPr>
          <w:sz w:val="24"/>
          <w:szCs w:val="24"/>
          <w:vertAlign w:val="superscript"/>
        </w:rPr>
        <w:t>+</w:t>
      </w:r>
      <w:r>
        <w:rPr>
          <w:sz w:val="24"/>
          <w:szCs w:val="24"/>
        </w:rPr>
        <w:t>][Cl</w:t>
      </w:r>
      <w:r>
        <w:rPr>
          <w:sz w:val="24"/>
          <w:szCs w:val="24"/>
          <w:vertAlign w:val="superscript"/>
        </w:rPr>
        <w:t>-</w:t>
      </w:r>
      <w:r>
        <w:rPr>
          <w:sz w:val="24"/>
          <w:szCs w:val="24"/>
        </w:rPr>
        <w:t>] = (X</w:t>
      </w:r>
      <w:proofErr w:type="gramStart"/>
      <w:r>
        <w:rPr>
          <w:sz w:val="24"/>
          <w:szCs w:val="24"/>
        </w:rPr>
        <w:t>)(</w:t>
      </w:r>
      <w:proofErr w:type="gramEnd"/>
      <w:r>
        <w:rPr>
          <w:sz w:val="24"/>
          <w:szCs w:val="24"/>
        </w:rPr>
        <w:t>X) = X</w:t>
      </w:r>
      <w:r>
        <w:rPr>
          <w:sz w:val="24"/>
          <w:szCs w:val="24"/>
          <w:vertAlign w:val="superscript"/>
        </w:rPr>
        <w:t>2</w:t>
      </w:r>
      <w:r>
        <w:rPr>
          <w:sz w:val="24"/>
          <w:szCs w:val="24"/>
        </w:rPr>
        <w:t xml:space="preserve"> = 1.8 x 10</w:t>
      </w:r>
      <w:r>
        <w:rPr>
          <w:sz w:val="24"/>
          <w:szCs w:val="24"/>
          <w:vertAlign w:val="superscript"/>
        </w:rPr>
        <w:t>-10</w:t>
      </w:r>
    </w:p>
    <w:p w:rsidR="00D60DA2" w:rsidRDefault="00D60DA2" w:rsidP="00D60DA2">
      <w:pPr>
        <w:rPr>
          <w:sz w:val="24"/>
          <w:szCs w:val="24"/>
        </w:rPr>
      </w:pPr>
      <w:r>
        <w:rPr>
          <w:sz w:val="24"/>
          <w:szCs w:val="24"/>
        </w:rPr>
        <w:t>X = 1.34 x 10</w:t>
      </w:r>
      <w:r>
        <w:rPr>
          <w:sz w:val="24"/>
          <w:szCs w:val="24"/>
          <w:vertAlign w:val="superscript"/>
        </w:rPr>
        <w:t>-5</w:t>
      </w:r>
      <w:r>
        <w:rPr>
          <w:sz w:val="24"/>
          <w:szCs w:val="24"/>
        </w:rPr>
        <w:t xml:space="preserve"> M</w:t>
      </w:r>
    </w:p>
    <w:p w:rsidR="00D60DA2" w:rsidRDefault="00D60DA2" w:rsidP="00D60DA2">
      <w:pPr>
        <w:rPr>
          <w:sz w:val="24"/>
          <w:szCs w:val="24"/>
        </w:rPr>
      </w:pPr>
      <w:r>
        <w:rPr>
          <w:sz w:val="24"/>
          <w:szCs w:val="24"/>
        </w:rPr>
        <w:t>Taking ionic strength into account:</w:t>
      </w:r>
    </w:p>
    <w:p w:rsidR="00D60DA2" w:rsidRDefault="00D60DA2" w:rsidP="00D60DA2">
      <w:pPr>
        <w:pStyle w:val="ListParagraph"/>
        <w:numPr>
          <w:ilvl w:val="0"/>
          <w:numId w:val="6"/>
        </w:numPr>
        <w:rPr>
          <w:sz w:val="24"/>
          <w:szCs w:val="24"/>
        </w:rPr>
      </w:pPr>
      <w:r>
        <w:rPr>
          <w:sz w:val="24"/>
          <w:szCs w:val="24"/>
        </w:rPr>
        <w:t>Calculation of ionic strength (µ)</w:t>
      </w:r>
    </w:p>
    <w:p w:rsidR="00D60DA2" w:rsidRDefault="003D5237" w:rsidP="00D60DA2">
      <w:pPr>
        <w:pStyle w:val="ListParagraph"/>
        <w:numPr>
          <w:ilvl w:val="1"/>
          <w:numId w:val="6"/>
        </w:numPr>
        <w:rPr>
          <w:sz w:val="24"/>
          <w:szCs w:val="24"/>
        </w:rPr>
      </w:pPr>
      <m:oMath>
        <m:r>
          <w:rPr>
            <w:rFonts w:ascii="Cambria Math" w:hAnsi="Cambria Math"/>
            <w:sz w:val="24"/>
            <w:szCs w:val="24"/>
          </w:rPr>
          <m:t xml:space="preserve">μ= </m:t>
        </m:r>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Sup>
                  <m:sSubSupPr>
                    <m:ctrlPr>
                      <w:rPr>
                        <w:rFonts w:ascii="Cambria Math" w:hAnsi="Cambria Math"/>
                        <w:i/>
                        <w:sz w:val="24"/>
                        <w:szCs w:val="24"/>
                      </w:rPr>
                    </m:ctrlPr>
                  </m:sSubSupPr>
                  <m:e>
                    <m:r>
                      <w:rPr>
                        <w:rFonts w:ascii="Cambria Math" w:hAnsi="Cambria Math"/>
                        <w:sz w:val="24"/>
                        <w:szCs w:val="24"/>
                      </w:rPr>
                      <m:t>z</m:t>
                    </m:r>
                  </m:e>
                  <m:sub>
                    <m:r>
                      <w:rPr>
                        <w:rFonts w:ascii="Cambria Math" w:hAnsi="Cambria Math"/>
                        <w:sz w:val="24"/>
                        <w:szCs w:val="24"/>
                      </w:rPr>
                      <m:t>i</m:t>
                    </m:r>
                  </m:sub>
                  <m:sup>
                    <m:r>
                      <w:rPr>
                        <w:rFonts w:ascii="Cambria Math" w:hAnsi="Cambria Math"/>
                        <w:sz w:val="24"/>
                        <w:szCs w:val="24"/>
                      </w:rPr>
                      <m:t>2</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d>
                      <m:dPr>
                        <m:ctrlPr>
                          <w:rPr>
                            <w:rFonts w:ascii="Cambria Math" w:hAnsi="Cambria Math"/>
                            <w:i/>
                            <w:sz w:val="24"/>
                            <w:szCs w:val="24"/>
                          </w:rPr>
                        </m:ctrlPr>
                      </m:dPr>
                      <m:e>
                        <m:r>
                          <w:rPr>
                            <w:rFonts w:ascii="Cambria Math" w:hAnsi="Cambria Math"/>
                            <w:sz w:val="24"/>
                            <w:szCs w:val="24"/>
                          </w:rPr>
                          <m:t xml:space="preserve">0.10 M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0.10 M </m:t>
                        </m:r>
                        <m:sSubSup>
                          <m:sSubSupPr>
                            <m:ctrlPr>
                              <w:rPr>
                                <w:rFonts w:ascii="Cambria Math" w:hAnsi="Cambria Math"/>
                                <w:i/>
                                <w:sz w:val="24"/>
                                <w:szCs w:val="24"/>
                              </w:rPr>
                            </m:ctrlPr>
                          </m:sSubSupPr>
                          <m:e>
                            <m:r>
                              <w:rPr>
                                <w:rFonts w:ascii="Cambria Math" w:hAnsi="Cambria Math"/>
                                <w:sz w:val="24"/>
                                <w:szCs w:val="24"/>
                              </w:rPr>
                              <m:t>NO</m:t>
                            </m:r>
                          </m:e>
                          <m:sub>
                            <m:r>
                              <w:rPr>
                                <w:rFonts w:ascii="Cambria Math" w:hAnsi="Cambria Math"/>
                                <w:sz w:val="24"/>
                                <w:szCs w:val="24"/>
                              </w:rPr>
                              <m:t>3</m:t>
                            </m:r>
                          </m:sub>
                          <m:sup>
                            <m:r>
                              <w:rPr>
                                <w:rFonts w:ascii="Cambria Math" w:hAnsi="Cambria Math"/>
                                <w:sz w:val="24"/>
                                <w:szCs w:val="24"/>
                              </w:rPr>
                              <m:t>-</m:t>
                            </m:r>
                          </m:sup>
                        </m:sSub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e>
                </m:d>
                <m:r>
                  <w:rPr>
                    <w:rFonts w:ascii="Cambria Math" w:hAnsi="Cambria Math"/>
                    <w:sz w:val="24"/>
                    <w:szCs w:val="24"/>
                  </w:rPr>
                  <m:t xml:space="preserve"> = 0.10</m:t>
                </m:r>
              </m:e>
            </m:nary>
          </m:e>
        </m:box>
      </m:oMath>
    </w:p>
    <w:p w:rsidR="00531501" w:rsidRDefault="003D5237" w:rsidP="00531501">
      <w:pPr>
        <w:pStyle w:val="ListParagraph"/>
        <w:numPr>
          <w:ilvl w:val="0"/>
          <w:numId w:val="6"/>
        </w:numPr>
        <w:rPr>
          <w:sz w:val="24"/>
          <w:szCs w:val="24"/>
        </w:rPr>
      </w:pPr>
      <w:r>
        <w:rPr>
          <w:sz w:val="24"/>
          <w:szCs w:val="24"/>
        </w:rPr>
        <w:t xml:space="preserve">Calculation of activity coefficients (γ) using Debye – </w:t>
      </w:r>
      <w:proofErr w:type="spellStart"/>
      <w:r>
        <w:rPr>
          <w:sz w:val="24"/>
          <w:szCs w:val="24"/>
        </w:rPr>
        <w:t>Hückel</w:t>
      </w:r>
      <w:proofErr w:type="spellEnd"/>
      <w:r>
        <w:rPr>
          <w:sz w:val="24"/>
          <w:szCs w:val="24"/>
        </w:rPr>
        <w:t xml:space="preserve"> equation</w:t>
      </w:r>
    </w:p>
    <w:p w:rsidR="003D5237" w:rsidRPr="00531501" w:rsidRDefault="00531501" w:rsidP="00531501">
      <w:pPr>
        <w:ind w:left="360"/>
        <w:rPr>
          <w:szCs w:val="24"/>
        </w:rPr>
      </w:pPr>
      <m:oMathPara>
        <m:oMath>
          <m:r>
            <m:rPr>
              <m:sty m:val="p"/>
            </m:rPr>
            <w:rPr>
              <w:rFonts w:ascii="Cambria Math" w:eastAsia="Times New Roman" w:hAnsi="Cambria Math"/>
              <w:szCs w:val="24"/>
            </w:rPr>
            <w:lastRenderedPageBreak/>
            <m:t>log</m:t>
          </m:r>
          <m:sSub>
            <m:sSubPr>
              <m:ctrlPr>
                <w:rPr>
                  <w:rFonts w:ascii="Cambria Math" w:eastAsia="Times New Roman" w:hAnsi="Cambria Math"/>
                  <w:szCs w:val="24"/>
                </w:rPr>
              </m:ctrlPr>
            </m:sSubPr>
            <m:e>
              <m:r>
                <m:rPr>
                  <m:sty m:val="p"/>
                </m:rPr>
                <w:rPr>
                  <w:rFonts w:ascii="Cambria Math" w:eastAsia="Times New Roman" w:hAnsi="Cambria Math"/>
                  <w:szCs w:val="24"/>
                </w:rPr>
                <m:t xml:space="preserve"> γ</m:t>
              </m:r>
            </m:e>
            <m:sub>
              <m:r>
                <m:rPr>
                  <m:sty m:val="p"/>
                </m:rPr>
                <w:rPr>
                  <w:rFonts w:ascii="Cambria Math" w:eastAsia="Times New Roman" w:hAnsi="Cambria Math"/>
                  <w:szCs w:val="24"/>
                </w:rPr>
                <m:t>x</m:t>
              </m:r>
            </m:sub>
          </m:sSub>
          <m:r>
            <m:rPr>
              <m:sty m:val="p"/>
            </m:rPr>
            <w:rPr>
              <w:rFonts w:ascii="Cambria Math" w:eastAsia="Times New Roman" w:hAnsi="Cambria Math"/>
              <w:szCs w:val="24"/>
            </w:rPr>
            <m:t xml:space="preserve">= </m:t>
          </m:r>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den>
          </m:f>
        </m:oMath>
      </m:oMathPara>
    </w:p>
    <w:p w:rsidR="00531501" w:rsidRPr="0067250D" w:rsidRDefault="00F11698" w:rsidP="00531501">
      <w:pPr>
        <w:ind w:left="360"/>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Ag</m:t>
                  </m:r>
                </m:e>
                <m:sup>
                  <m:r>
                    <w:rPr>
                      <w:rFonts w:ascii="Cambria Math" w:hAnsi="Cambria Math"/>
                      <w:sz w:val="24"/>
                      <w:szCs w:val="24"/>
                    </w:rPr>
                    <m:t>+</m:t>
                  </m:r>
                </m:sup>
              </m:s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d>
                    <m:dPr>
                      <m:ctrlPr>
                        <w:rPr>
                          <w:rFonts w:ascii="Cambria Math" w:eastAsia="Times New Roman" w:hAnsi="Cambria Math"/>
                          <w:szCs w:val="24"/>
                        </w:rPr>
                      </m:ctrlPr>
                    </m:dPr>
                    <m:e>
                      <m:r>
                        <m:rPr>
                          <m:sty m:val="p"/>
                        </m:rPr>
                        <w:rPr>
                          <w:rFonts w:ascii="Cambria Math" w:eastAsia="Times New Roman" w:hAnsi="Cambria Math"/>
                          <w:szCs w:val="24"/>
                        </w:rPr>
                        <m:t>-0.51</m:t>
                      </m:r>
                    </m:e>
                  </m:d>
                  <m:d>
                    <m:dPr>
                      <m:ctrlPr>
                        <w:rPr>
                          <w:rFonts w:ascii="Cambria Math" w:eastAsia="Times New Roman" w:hAnsi="Cambria Math"/>
                          <w:szCs w:val="24"/>
                        </w:rPr>
                      </m:ctrlPr>
                    </m:dPr>
                    <m:e>
                      <m:sSup>
                        <m:sSupPr>
                          <m:ctrlPr>
                            <w:rPr>
                              <w:rFonts w:ascii="Cambria Math" w:eastAsia="Times New Roman" w:hAnsi="Cambria Math"/>
                              <w:szCs w:val="24"/>
                            </w:rPr>
                          </m:ctrlPr>
                        </m:sSupPr>
                        <m:e>
                          <m:r>
                            <m:rPr>
                              <m:sty m:val="p"/>
                            </m:rPr>
                            <w:rPr>
                              <w:rFonts w:ascii="Cambria Math" w:eastAsia="Times New Roman" w:hAnsi="Cambria Math"/>
                              <w:szCs w:val="24"/>
                            </w:rPr>
                            <m:t>1</m:t>
                          </m:r>
                        </m:e>
                        <m:sup>
                          <m:r>
                            <m:rPr>
                              <m:sty m:val="p"/>
                            </m:rPr>
                            <w:rPr>
                              <w:rFonts w:ascii="Cambria Math" w:eastAsia="Times New Roman" w:hAnsi="Cambria Math"/>
                              <w:szCs w:val="24"/>
                            </w:rPr>
                            <m:t>2</m:t>
                          </m:r>
                        </m:sup>
                      </m:sSup>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num>
                <m:den>
                  <m:r>
                    <m:rPr>
                      <m:sty m:val="p"/>
                    </m:rPr>
                    <w:rPr>
                      <w:rFonts w:ascii="Cambria Math" w:eastAsia="Times New Roman" w:hAnsi="Cambria Math"/>
                      <w:szCs w:val="24"/>
                    </w:rPr>
                    <m:t>1+3.3</m:t>
                  </m:r>
                  <m:d>
                    <m:dPr>
                      <m:ctrlPr>
                        <w:rPr>
                          <w:rFonts w:ascii="Cambria Math" w:eastAsia="Times New Roman" w:hAnsi="Cambria Math"/>
                          <w:szCs w:val="24"/>
                        </w:rPr>
                      </m:ctrlPr>
                    </m:dPr>
                    <m:e>
                      <m:r>
                        <m:rPr>
                          <m:sty m:val="p"/>
                        </m:rPr>
                        <w:rPr>
                          <w:rFonts w:ascii="Cambria Math" w:eastAsia="Times New Roman" w:hAnsi="Cambria Math"/>
                          <w:szCs w:val="24"/>
                        </w:rPr>
                        <m:t>0.25 nm</m:t>
                      </m:r>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den>
              </m:f>
            </m:sup>
          </m:sSup>
          <m:r>
            <w:rPr>
              <w:rFonts w:ascii="Cambria Math" w:hAnsi="Cambria Math"/>
              <w:sz w:val="24"/>
              <w:szCs w:val="24"/>
            </w:rPr>
            <m:t>=0.7449</m:t>
          </m:r>
        </m:oMath>
      </m:oMathPara>
    </w:p>
    <w:p w:rsidR="0067250D" w:rsidRDefault="00F11698" w:rsidP="0067250D">
      <w:pPr>
        <w:ind w:left="360"/>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d>
                    <m:dPr>
                      <m:ctrlPr>
                        <w:rPr>
                          <w:rFonts w:ascii="Cambria Math" w:eastAsia="Times New Roman" w:hAnsi="Cambria Math"/>
                          <w:szCs w:val="24"/>
                        </w:rPr>
                      </m:ctrlPr>
                    </m:dPr>
                    <m:e>
                      <m:r>
                        <m:rPr>
                          <m:sty m:val="p"/>
                        </m:rPr>
                        <w:rPr>
                          <w:rFonts w:ascii="Cambria Math" w:eastAsia="Times New Roman" w:hAnsi="Cambria Math"/>
                          <w:szCs w:val="24"/>
                        </w:rPr>
                        <m:t>-0.51</m:t>
                      </m:r>
                    </m:e>
                  </m:d>
                  <m:d>
                    <m:dPr>
                      <m:ctrlPr>
                        <w:rPr>
                          <w:rFonts w:ascii="Cambria Math" w:eastAsia="Times New Roman" w:hAnsi="Cambria Math"/>
                          <w:szCs w:val="24"/>
                        </w:rPr>
                      </m:ctrlPr>
                    </m:dPr>
                    <m:e>
                      <m:sSup>
                        <m:sSupPr>
                          <m:ctrlPr>
                            <w:rPr>
                              <w:rFonts w:ascii="Cambria Math" w:eastAsia="Times New Roman" w:hAnsi="Cambria Math"/>
                              <w:szCs w:val="24"/>
                            </w:rPr>
                          </m:ctrlPr>
                        </m:sSupPr>
                        <m:e>
                          <m:r>
                            <m:rPr>
                              <m:sty m:val="p"/>
                            </m:rPr>
                            <w:rPr>
                              <w:rFonts w:ascii="Cambria Math" w:eastAsia="Times New Roman" w:hAnsi="Cambria Math"/>
                              <w:szCs w:val="24"/>
                            </w:rPr>
                            <m:t>-1</m:t>
                          </m:r>
                        </m:e>
                        <m:sup>
                          <m:r>
                            <m:rPr>
                              <m:sty m:val="p"/>
                            </m:rPr>
                            <w:rPr>
                              <w:rFonts w:ascii="Cambria Math" w:eastAsia="Times New Roman" w:hAnsi="Cambria Math"/>
                              <w:szCs w:val="24"/>
                            </w:rPr>
                            <m:t>2</m:t>
                          </m:r>
                        </m:sup>
                      </m:sSup>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num>
                <m:den>
                  <m:r>
                    <m:rPr>
                      <m:sty m:val="p"/>
                    </m:rPr>
                    <w:rPr>
                      <w:rFonts w:ascii="Cambria Math" w:eastAsia="Times New Roman" w:hAnsi="Cambria Math"/>
                      <w:szCs w:val="24"/>
                    </w:rPr>
                    <m:t>1+3.3</m:t>
                  </m:r>
                  <m:d>
                    <m:dPr>
                      <m:ctrlPr>
                        <w:rPr>
                          <w:rFonts w:ascii="Cambria Math" w:eastAsia="Times New Roman" w:hAnsi="Cambria Math"/>
                          <w:szCs w:val="24"/>
                        </w:rPr>
                      </m:ctrlPr>
                    </m:dPr>
                    <m:e>
                      <m:r>
                        <m:rPr>
                          <m:sty m:val="p"/>
                        </m:rPr>
                        <w:rPr>
                          <w:rFonts w:ascii="Cambria Math" w:eastAsia="Times New Roman" w:hAnsi="Cambria Math"/>
                          <w:szCs w:val="24"/>
                        </w:rPr>
                        <m:t>0.3 nm</m:t>
                      </m:r>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den>
              </m:f>
            </m:sup>
          </m:sSup>
          <m:r>
            <w:rPr>
              <w:rFonts w:ascii="Cambria Math" w:hAnsi="Cambria Math"/>
              <w:sz w:val="24"/>
              <w:szCs w:val="24"/>
            </w:rPr>
            <m:t>=0.7537</m:t>
          </m:r>
        </m:oMath>
      </m:oMathPara>
    </w:p>
    <w:p w:rsidR="0067250D" w:rsidRDefault="0067250D" w:rsidP="0067250D">
      <w:pPr>
        <w:pStyle w:val="ListParagraph"/>
        <w:numPr>
          <w:ilvl w:val="0"/>
          <w:numId w:val="8"/>
        </w:numPr>
        <w:rPr>
          <w:sz w:val="24"/>
          <w:szCs w:val="24"/>
        </w:rPr>
      </w:pPr>
      <w:r>
        <w:rPr>
          <w:sz w:val="24"/>
          <w:szCs w:val="24"/>
        </w:rPr>
        <w:t xml:space="preserve">Calculation of a concentration-based solubility </w:t>
      </w:r>
      <w:proofErr w:type="spellStart"/>
      <w:r>
        <w:rPr>
          <w:sz w:val="24"/>
          <w:szCs w:val="24"/>
        </w:rPr>
        <w:t>product</w:t>
      </w:r>
      <w:r w:rsidR="00833749">
        <w:rPr>
          <w:sz w:val="24"/>
          <w:szCs w:val="24"/>
        </w:rPr>
        <w:t>an</w:t>
      </w:r>
      <w:r w:rsidR="005A6101">
        <w:rPr>
          <w:sz w:val="24"/>
          <w:szCs w:val="24"/>
        </w:rPr>
        <w:t>d</w:t>
      </w:r>
      <w:proofErr w:type="spellEnd"/>
      <w:r w:rsidR="00833749">
        <w:rPr>
          <w:sz w:val="24"/>
          <w:szCs w:val="24"/>
        </w:rPr>
        <w:t xml:space="preserve"> molar solubility</w:t>
      </w:r>
      <w:r w:rsidR="00111426">
        <w:rPr>
          <w:sz w:val="24"/>
          <w:szCs w:val="24"/>
        </w:rPr>
        <w:t xml:space="preserve"> of </w:t>
      </w:r>
      <w:proofErr w:type="spellStart"/>
      <w:r w:rsidR="00111426">
        <w:rPr>
          <w:sz w:val="24"/>
          <w:szCs w:val="24"/>
        </w:rPr>
        <w:t>AgCl</w:t>
      </w:r>
      <w:proofErr w:type="spellEnd"/>
    </w:p>
    <w:p w:rsidR="00F404E5" w:rsidRPr="00833749" w:rsidRDefault="00F11698" w:rsidP="00F404E5">
      <w:pPr>
        <w:pStyle w:val="ListParagraph"/>
        <w:numPr>
          <w:ilvl w:val="1"/>
          <w:numId w:val="8"/>
        </w:numPr>
        <w:rPr>
          <w:sz w:val="24"/>
          <w:szCs w:val="24"/>
        </w:rPr>
      </w:pPr>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Ag</m:t>
                    </m:r>
                  </m:e>
                  <m:sup>
                    <m:r>
                      <w:rPr>
                        <w:rFonts w:ascii="Cambria Math" w:hAnsi="Cambria Math"/>
                        <w:sz w:val="24"/>
                        <w:szCs w:val="24"/>
                      </w:rPr>
                      <m:t>+</m:t>
                    </m:r>
                  </m:sup>
                </m:sSup>
              </m:sub>
            </m:sSub>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num>
          <m:den>
            <m:d>
              <m:dPr>
                <m:ctrlPr>
                  <w:rPr>
                    <w:rFonts w:ascii="Cambria Math" w:hAnsi="Cambria Math"/>
                    <w:i/>
                    <w:sz w:val="24"/>
                    <w:szCs w:val="24"/>
                  </w:rPr>
                </m:ctrlPr>
              </m:dPr>
              <m:e>
                <m:r>
                  <w:rPr>
                    <w:rFonts w:ascii="Cambria Math" w:hAnsi="Cambria Math"/>
                    <w:sz w:val="24"/>
                    <w:szCs w:val="24"/>
                  </w:rPr>
                  <m:t>0.7449</m:t>
                </m:r>
              </m:e>
            </m:d>
            <m:d>
              <m:dPr>
                <m:ctrlPr>
                  <w:rPr>
                    <w:rFonts w:ascii="Cambria Math" w:hAnsi="Cambria Math"/>
                    <w:i/>
                    <w:sz w:val="24"/>
                    <w:szCs w:val="24"/>
                  </w:rPr>
                </m:ctrlPr>
              </m:dPr>
              <m:e>
                <m:r>
                  <w:rPr>
                    <w:rFonts w:ascii="Cambria Math" w:hAnsi="Cambria Math"/>
                    <w:sz w:val="24"/>
                    <w:szCs w:val="24"/>
                  </w:rPr>
                  <m:t>0.7537</m:t>
                </m:r>
              </m:e>
            </m:d>
          </m:den>
        </m:f>
        <m:r>
          <w:rPr>
            <w:rFonts w:ascii="Cambria Math" w:hAnsi="Cambria Math"/>
            <w:sz w:val="24"/>
            <w:szCs w:val="24"/>
          </w:rPr>
          <m:t xml:space="preserve">=3.2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oMath>
    </w:p>
    <w:p w:rsidR="00833749" w:rsidRPr="00833749" w:rsidRDefault="00F11698" w:rsidP="00F404E5">
      <w:pPr>
        <w:pStyle w:val="ListParagraph"/>
        <w:numPr>
          <w:ilvl w:val="1"/>
          <w:numId w:val="8"/>
        </w:numPr>
        <w:rPr>
          <w:sz w:val="24"/>
          <w:szCs w:val="24"/>
        </w:rPr>
      </w:pP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 xml:space="preserve">=3.2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oMath>
    </w:p>
    <w:p w:rsidR="00833749" w:rsidRDefault="00833749" w:rsidP="00F404E5">
      <w:pPr>
        <w:pStyle w:val="ListParagraph"/>
        <w:numPr>
          <w:ilvl w:val="1"/>
          <w:numId w:val="8"/>
        </w:numPr>
        <w:rPr>
          <w:sz w:val="24"/>
          <w:szCs w:val="24"/>
        </w:rPr>
      </w:pPr>
      <m:oMath>
        <m:r>
          <w:rPr>
            <w:rFonts w:ascii="Cambria Math" w:hAnsi="Cambria Math"/>
            <w:sz w:val="24"/>
            <w:szCs w:val="24"/>
          </w:rPr>
          <m:t xml:space="preserve">X=1.79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M</m:t>
        </m:r>
      </m:oMath>
    </w:p>
    <w:p w:rsidR="00D16981" w:rsidRDefault="00D16981" w:rsidP="00D16981">
      <w:pPr>
        <w:rPr>
          <w:sz w:val="24"/>
          <w:szCs w:val="24"/>
        </w:rPr>
      </w:pPr>
      <w:r w:rsidRPr="00D16981">
        <w:rPr>
          <w:b/>
          <w:sz w:val="24"/>
          <w:szCs w:val="24"/>
        </w:rPr>
        <w:t>Q21.</w:t>
      </w:r>
      <w:r w:rsidRPr="00D16981">
        <w:rPr>
          <w:b/>
          <w:sz w:val="24"/>
          <w:szCs w:val="24"/>
        </w:rPr>
        <w:tab/>
      </w:r>
      <w:r w:rsidR="00387438" w:rsidRPr="00387438">
        <w:rPr>
          <w:sz w:val="24"/>
          <w:szCs w:val="24"/>
        </w:rPr>
        <w:t>Calculate the concentration-based equilibrium constant for CaCO</w:t>
      </w:r>
      <w:r w:rsidR="00387438" w:rsidRPr="00387438">
        <w:rPr>
          <w:sz w:val="24"/>
          <w:szCs w:val="24"/>
          <w:vertAlign w:val="subscript"/>
        </w:rPr>
        <w:t>3</w:t>
      </w:r>
      <w:r w:rsidR="00387438" w:rsidRPr="00387438">
        <w:rPr>
          <w:sz w:val="24"/>
          <w:szCs w:val="24"/>
        </w:rPr>
        <w:t>, H</w:t>
      </w:r>
      <w:r w:rsidR="00387438" w:rsidRPr="00387438">
        <w:rPr>
          <w:sz w:val="24"/>
          <w:szCs w:val="24"/>
          <w:vertAlign w:val="subscript"/>
        </w:rPr>
        <w:t>2</w:t>
      </w:r>
      <w:r w:rsidR="00387438" w:rsidRPr="00387438">
        <w:rPr>
          <w:sz w:val="24"/>
          <w:szCs w:val="24"/>
        </w:rPr>
        <w:t>CO</w:t>
      </w:r>
      <w:r w:rsidR="00387438" w:rsidRPr="00387438">
        <w:rPr>
          <w:sz w:val="24"/>
          <w:szCs w:val="24"/>
          <w:vertAlign w:val="subscript"/>
        </w:rPr>
        <w:t>3</w:t>
      </w:r>
      <w:r w:rsidR="00387438" w:rsidRPr="00387438">
        <w:rPr>
          <w:sz w:val="24"/>
          <w:szCs w:val="24"/>
        </w:rPr>
        <w:t>, and HCO</w:t>
      </w:r>
      <w:r w:rsidR="00387438" w:rsidRPr="00387438">
        <w:rPr>
          <w:sz w:val="24"/>
          <w:szCs w:val="24"/>
          <w:vertAlign w:val="subscript"/>
        </w:rPr>
        <w:t>3</w:t>
      </w:r>
      <w:r w:rsidR="00387438" w:rsidRPr="00387438">
        <w:rPr>
          <w:sz w:val="24"/>
          <w:szCs w:val="24"/>
          <w:vertAlign w:val="superscript"/>
        </w:rPr>
        <w:t>-</w:t>
      </w:r>
      <w:r w:rsidR="00387438" w:rsidRPr="00387438">
        <w:rPr>
          <w:sz w:val="24"/>
          <w:szCs w:val="24"/>
        </w:rPr>
        <w:t xml:space="preserve">, and use these constants to predict the calcium concentration in Lithia water at pH 6.4. The ionic strength of Lithia water may be calculated from the solute molarities reported on the plaque from the Major Inorganic Constituents section, and the hydrated ion diameters and thermodynamic equilibrium constants may be obtained from </w:t>
      </w:r>
      <w:r w:rsidR="00387438" w:rsidRPr="00387438">
        <w:rPr>
          <w:i/>
          <w:sz w:val="24"/>
          <w:szCs w:val="24"/>
        </w:rPr>
        <w:t>Analytical Chemistry 2.0</w:t>
      </w:r>
      <w:r w:rsidR="00387438" w:rsidRPr="00387438">
        <w:rPr>
          <w:sz w:val="24"/>
          <w:szCs w:val="24"/>
        </w:rPr>
        <w:t>.</w:t>
      </w:r>
    </w:p>
    <w:p w:rsidR="00813C6D" w:rsidRDefault="00813C6D" w:rsidP="008D709C">
      <w:pPr>
        <w:rPr>
          <w:sz w:val="24"/>
          <w:szCs w:val="24"/>
        </w:rPr>
      </w:pPr>
      <w:r>
        <w:rPr>
          <w:sz w:val="24"/>
          <w:szCs w:val="24"/>
        </w:rPr>
        <w:t>For the solubility equilibrium</w:t>
      </w:r>
    </w:p>
    <w:p w:rsidR="00813C6D" w:rsidRPr="00813C6D" w:rsidRDefault="00813C6D" w:rsidP="008D709C">
      <w:pPr>
        <w:rPr>
          <w:sz w:val="24"/>
          <w:szCs w:val="24"/>
        </w:rPr>
      </w:pPr>
      <w:r>
        <w:rPr>
          <w:sz w:val="24"/>
          <w:szCs w:val="24"/>
        </w:rPr>
        <w:t>CaCO</w:t>
      </w:r>
      <w:r>
        <w:rPr>
          <w:sz w:val="24"/>
          <w:szCs w:val="24"/>
          <w:vertAlign w:val="subscript"/>
        </w:rPr>
        <w:t>3</w:t>
      </w:r>
      <w:r>
        <w:rPr>
          <w:sz w:val="24"/>
          <w:szCs w:val="24"/>
        </w:rPr>
        <w:t xml:space="preserve"> (s) </w:t>
      </w:r>
      <w:r>
        <w:rPr>
          <w:rFonts w:ascii="Royal Society of Chemistry" w:hAnsi="Royal Society of Chemistry"/>
          <w:sz w:val="24"/>
          <w:szCs w:val="24"/>
        </w:rPr>
        <w:t>∏</w:t>
      </w:r>
      <w:r>
        <w:rPr>
          <w:sz w:val="24"/>
          <w:szCs w:val="24"/>
        </w:rPr>
        <w:t xml:space="preserve"> Ca</w:t>
      </w:r>
      <w:r>
        <w:rPr>
          <w:sz w:val="24"/>
          <w:szCs w:val="24"/>
          <w:vertAlign w:val="superscript"/>
        </w:rPr>
        <w:t>2+</w:t>
      </w:r>
      <w:r>
        <w:rPr>
          <w:sz w:val="24"/>
          <w:szCs w:val="24"/>
        </w:rPr>
        <w:t xml:space="preserve"> (</w:t>
      </w:r>
      <w:proofErr w:type="spellStart"/>
      <w:r>
        <w:rPr>
          <w:sz w:val="24"/>
          <w:szCs w:val="24"/>
        </w:rPr>
        <w:t>aq</w:t>
      </w:r>
      <w:proofErr w:type="spellEnd"/>
      <w:r>
        <w:rPr>
          <w:sz w:val="24"/>
          <w:szCs w:val="24"/>
        </w:rPr>
        <w:t>) + CO</w:t>
      </w:r>
      <w:r>
        <w:rPr>
          <w:sz w:val="24"/>
          <w:szCs w:val="24"/>
          <w:vertAlign w:val="subscript"/>
        </w:rPr>
        <w:t>3</w:t>
      </w:r>
      <w:r>
        <w:rPr>
          <w:sz w:val="24"/>
          <w:szCs w:val="24"/>
          <w:vertAlign w:val="superscript"/>
        </w:rPr>
        <w:t>2-</w:t>
      </w:r>
      <w:r>
        <w:rPr>
          <w:sz w:val="24"/>
          <w:szCs w:val="24"/>
        </w:rPr>
        <w:t xml:space="preserve"> (</w:t>
      </w:r>
      <w:proofErr w:type="spellStart"/>
      <w:r>
        <w:rPr>
          <w:sz w:val="24"/>
          <w:szCs w:val="24"/>
        </w:rPr>
        <w:t>aq</w:t>
      </w:r>
      <w:proofErr w:type="spellEnd"/>
      <w:r>
        <w:rPr>
          <w:sz w:val="24"/>
          <w:szCs w:val="24"/>
        </w:rPr>
        <w:t>)</w:t>
      </w:r>
    </w:p>
    <w:p w:rsidR="008D709C" w:rsidRPr="008D709C" w:rsidRDefault="008D709C" w:rsidP="008D709C">
      <w:pPr>
        <w:rPr>
          <w:sz w:val="24"/>
          <w:szCs w:val="24"/>
        </w:rPr>
      </w:pPr>
      <w:r w:rsidRPr="008D709C">
        <w:rPr>
          <w:sz w:val="24"/>
          <w:szCs w:val="24"/>
        </w:rPr>
        <w:t>Taking ionic strength into account:</w:t>
      </w:r>
    </w:p>
    <w:p w:rsidR="008D709C" w:rsidRPr="008D709C" w:rsidRDefault="008D709C" w:rsidP="008D709C">
      <w:pPr>
        <w:numPr>
          <w:ilvl w:val="0"/>
          <w:numId w:val="6"/>
        </w:numPr>
        <w:rPr>
          <w:sz w:val="24"/>
          <w:szCs w:val="24"/>
        </w:rPr>
      </w:pPr>
      <w:r w:rsidRPr="008D709C">
        <w:rPr>
          <w:sz w:val="24"/>
          <w:szCs w:val="24"/>
        </w:rPr>
        <w:t>Calculation of ionic strength (µ)</w:t>
      </w:r>
      <w:r>
        <w:rPr>
          <w:sz w:val="24"/>
          <w:szCs w:val="24"/>
        </w:rPr>
        <w:t>: This calculation involves the analyte molarities that were calculated from the 1915 analysis of Lithia water.</w:t>
      </w:r>
    </w:p>
    <w:p w:rsidR="008D709C" w:rsidRPr="008D709C" w:rsidRDefault="008D709C" w:rsidP="008D709C">
      <w:pPr>
        <w:numPr>
          <w:ilvl w:val="1"/>
          <w:numId w:val="6"/>
        </w:numPr>
        <w:rPr>
          <w:sz w:val="24"/>
          <w:szCs w:val="24"/>
        </w:rPr>
      </w:pPr>
      <m:oMath>
        <m:r>
          <w:rPr>
            <w:rFonts w:ascii="Cambria Math" w:hAnsi="Cambria Math"/>
            <w:sz w:val="24"/>
            <w:szCs w:val="24"/>
          </w:rPr>
          <m:t xml:space="preserve">μ= </m:t>
        </m:r>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nary>
              <m:naryPr>
                <m:chr m:val="∑"/>
                <m:limLoc m:val="undOvr"/>
                <m:subHide m:val="1"/>
                <m:supHide m:val="1"/>
                <m:ctrlPr>
                  <w:rPr>
                    <w:rFonts w:ascii="Cambria Math" w:hAnsi="Cambria Math"/>
                    <w:i/>
                    <w:sz w:val="24"/>
                    <w:szCs w:val="24"/>
                  </w:rPr>
                </m:ctrlPr>
              </m:naryP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Sup>
                  <m:sSubSupPr>
                    <m:ctrlPr>
                      <w:rPr>
                        <w:rFonts w:ascii="Cambria Math" w:hAnsi="Cambria Math"/>
                        <w:i/>
                        <w:sz w:val="24"/>
                        <w:szCs w:val="24"/>
                      </w:rPr>
                    </m:ctrlPr>
                  </m:sSubSupPr>
                  <m:e>
                    <m:r>
                      <w:rPr>
                        <w:rFonts w:ascii="Cambria Math" w:hAnsi="Cambria Math"/>
                        <w:sz w:val="24"/>
                        <w:szCs w:val="24"/>
                      </w:rPr>
                      <m:t>z</m:t>
                    </m:r>
                  </m:e>
                  <m:sub>
                    <m:r>
                      <w:rPr>
                        <w:rFonts w:ascii="Cambria Math" w:hAnsi="Cambria Math"/>
                        <w:sz w:val="24"/>
                        <w:szCs w:val="24"/>
                      </w:rPr>
                      <m:t>i</m:t>
                    </m:r>
                  </m:sub>
                  <m:sup>
                    <m:r>
                      <w:rPr>
                        <w:rFonts w:ascii="Cambria Math" w:hAnsi="Cambria Math"/>
                        <w:sz w:val="24"/>
                        <w:szCs w:val="24"/>
                      </w:rPr>
                      <m:t>2</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eqArr>
                      <m:eqArrPr>
                        <m:ctrlPr>
                          <w:rPr>
                            <w:rFonts w:ascii="Cambria Math" w:hAnsi="Cambria Math"/>
                            <w:i/>
                            <w:sz w:val="24"/>
                            <w:szCs w:val="24"/>
                          </w:rPr>
                        </m:ctrlPr>
                      </m:eqArrPr>
                      <m:e>
                        <m:d>
                          <m:dPr>
                            <m:ctrlPr>
                              <w:rPr>
                                <w:rFonts w:ascii="Cambria Math" w:hAnsi="Cambria Math"/>
                                <w:i/>
                                <w:sz w:val="24"/>
                                <w:szCs w:val="24"/>
                              </w:rPr>
                            </m:ctrlPr>
                          </m:dPr>
                          <m:e>
                            <m:r>
                              <w:rPr>
                                <w:rFonts w:ascii="Cambria Math" w:hAnsi="Cambria Math"/>
                                <w:sz w:val="24"/>
                                <w:szCs w:val="24"/>
                              </w:rPr>
                              <m:t xml:space="preserve">0.1114 M </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0.002792 M </m:t>
                            </m:r>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0.002263 M </m:t>
                            </m:r>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r>
                          <w:rPr>
                            <w:rFonts w:ascii="Cambria Math" w:hAnsi="Cambria Math"/>
                            <w:sz w:val="24"/>
                            <w:szCs w:val="24"/>
                          </w:rPr>
                          <m:t>+</m:t>
                        </m:r>
                      </m:e>
                      <m:e>
                        <m:d>
                          <m:dPr>
                            <m:ctrlPr>
                              <w:rPr>
                                <w:rFonts w:ascii="Cambria Math" w:hAnsi="Cambria Math"/>
                                <w:i/>
                                <w:sz w:val="24"/>
                                <w:szCs w:val="24"/>
                              </w:rPr>
                            </m:ctrlPr>
                          </m:dPr>
                          <m:e>
                            <m:r>
                              <w:rPr>
                                <w:rFonts w:ascii="Cambria Math" w:hAnsi="Cambria Math"/>
                                <w:sz w:val="24"/>
                                <w:szCs w:val="24"/>
                              </w:rPr>
                              <m:t xml:space="preserve">0.00866 M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m:t>
                                </m:r>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0.00788 M </m:t>
                            </m:r>
                            <m:sSup>
                              <m:sSupPr>
                                <m:ctrlPr>
                                  <w:rPr>
                                    <w:rFonts w:ascii="Cambria Math" w:hAnsi="Cambria Math"/>
                                    <w:i/>
                                    <w:sz w:val="24"/>
                                    <w:szCs w:val="24"/>
                                  </w:rPr>
                                </m:ctrlPr>
                              </m:sSupPr>
                              <m:e>
                                <m:r>
                                  <w:rPr>
                                    <w:rFonts w:ascii="Cambria Math" w:hAnsi="Cambria Math"/>
                                    <w:sz w:val="24"/>
                                    <w:szCs w:val="24"/>
                                  </w:rPr>
                                  <m:t>Mg</m:t>
                                </m:r>
                              </m:e>
                              <m:sup>
                                <m:r>
                                  <w:rPr>
                                    <w:rFonts w:ascii="Cambria Math" w:hAnsi="Cambria Math"/>
                                    <w:sz w:val="24"/>
                                    <w:szCs w:val="24"/>
                                  </w:rPr>
                                  <m:t>2+</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m:t>
                                </m:r>
                              </m:e>
                            </m:d>
                          </m:e>
                          <m:sup>
                            <m:r>
                              <w:rPr>
                                <w:rFonts w:ascii="Cambria Math" w:hAnsi="Cambria Math"/>
                                <w:sz w:val="24"/>
                                <w:szCs w:val="24"/>
                              </w:rPr>
                              <m:t>2</m:t>
                            </m:r>
                          </m:sup>
                        </m:sSup>
                        <m:r>
                          <w:rPr>
                            <w:rFonts w:ascii="Cambria Math" w:hAnsi="Cambria Math"/>
                            <w:sz w:val="24"/>
                            <w:szCs w:val="24"/>
                          </w:rPr>
                          <m:t>+</m:t>
                        </m:r>
                        <m:ctrlPr>
                          <w:rPr>
                            <w:rFonts w:ascii="Cambria Math" w:eastAsia="Cambria Math" w:hAnsi="Cambria Math" w:cs="Cambria Math"/>
                            <w:i/>
                            <w:sz w:val="24"/>
                            <w:szCs w:val="24"/>
                          </w:rPr>
                        </m:ctrlPr>
                      </m:e>
                      <m:e>
                        <m:d>
                          <m:dPr>
                            <m:ctrlPr>
                              <w:rPr>
                                <w:rFonts w:ascii="Cambria Math" w:hAnsi="Cambria Math"/>
                                <w:i/>
                                <w:sz w:val="24"/>
                                <w:szCs w:val="24"/>
                              </w:rPr>
                            </m:ctrlPr>
                          </m:dPr>
                          <m:e>
                            <m:r>
                              <w:rPr>
                                <w:rFonts w:ascii="Cambria Math" w:hAnsi="Cambria Math"/>
                                <w:sz w:val="24"/>
                                <w:szCs w:val="24"/>
                              </w:rPr>
                              <m:t xml:space="preserve">0.0001566 M </m:t>
                            </m:r>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2+</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m:t>
                                </m:r>
                              </m:e>
                            </m:d>
                          </m:e>
                          <m:sup>
                            <m:r>
                              <w:rPr>
                                <w:rFonts w:ascii="Cambria Math" w:hAnsi="Cambria Math"/>
                                <w:sz w:val="24"/>
                                <w:szCs w:val="24"/>
                              </w:rPr>
                              <m:t>2</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0.07726 M </m:t>
                            </m:r>
                            <m:sSup>
                              <m:sSupPr>
                                <m:ctrlPr>
                                  <w:rPr>
                                    <w:rFonts w:ascii="Cambria Math" w:hAnsi="Cambria Math"/>
                                    <w:i/>
                                    <w:sz w:val="24"/>
                                    <w:szCs w:val="24"/>
                                  </w:rPr>
                                </m:ctrlPr>
                              </m:sSupPr>
                              <m:e>
                                <m:r>
                                  <w:rPr>
                                    <w:rFonts w:ascii="Cambria Math" w:hAnsi="Cambria Math"/>
                                    <w:sz w:val="24"/>
                                    <w:szCs w:val="24"/>
                                  </w:rPr>
                                  <m:t>Cl</m:t>
                                </m:r>
                              </m:e>
                              <m:sup>
                                <m:r>
                                  <w:rPr>
                                    <w:rFonts w:ascii="Cambria Math" w:hAnsi="Cambria Math"/>
                                    <w:sz w:val="24"/>
                                    <w:szCs w:val="24"/>
                                  </w:rPr>
                                  <m:t>-</m:t>
                                </m:r>
                              </m:sup>
                            </m:s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ctrlPr>
                          <w:rPr>
                            <w:rFonts w:ascii="Cambria Math" w:eastAsia="Cambria Math" w:hAnsi="Cambria Math" w:cs="Cambria Math"/>
                            <w:i/>
                            <w:sz w:val="24"/>
                            <w:szCs w:val="24"/>
                          </w:rPr>
                        </m:ctrlPr>
                      </m:e>
                      <m:e>
                        <m:d>
                          <m:dPr>
                            <m:ctrlPr>
                              <w:rPr>
                                <w:rFonts w:ascii="Cambria Math" w:hAnsi="Cambria Math"/>
                                <w:i/>
                                <w:sz w:val="24"/>
                                <w:szCs w:val="24"/>
                              </w:rPr>
                            </m:ctrlPr>
                          </m:dPr>
                          <m:e>
                            <m:r>
                              <w:rPr>
                                <w:rFonts w:ascii="Cambria Math" w:hAnsi="Cambria Math"/>
                                <w:sz w:val="24"/>
                                <w:szCs w:val="24"/>
                              </w:rPr>
                              <m:t xml:space="preserve">0.06736 M </m:t>
                            </m:r>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r>
                          <w:rPr>
                            <w:rFonts w:ascii="Cambria Math" w:hAnsi="Cambria Math"/>
                            <w:sz w:val="24"/>
                            <w:szCs w:val="24"/>
                          </w:rPr>
                          <m:t xml:space="preserve"> + </m:t>
                        </m:r>
                        <m:d>
                          <m:dPr>
                            <m:ctrlPr>
                              <w:rPr>
                                <w:rFonts w:ascii="Cambria Math" w:hAnsi="Cambria Math"/>
                                <w:i/>
                                <w:sz w:val="24"/>
                                <w:szCs w:val="24"/>
                              </w:rPr>
                            </m:ctrlPr>
                          </m:dPr>
                          <m:e>
                            <m:r>
                              <w:rPr>
                                <w:rFonts w:ascii="Cambria Math" w:hAnsi="Cambria Math"/>
                                <w:sz w:val="24"/>
                                <w:szCs w:val="24"/>
                              </w:rPr>
                              <m:t xml:space="preserve">0.004883 M </m:t>
                            </m:r>
                            <m:sSubSup>
                              <m:sSubSupPr>
                                <m:ctrlPr>
                                  <w:rPr>
                                    <w:rFonts w:ascii="Cambria Math" w:hAnsi="Cambria Math"/>
                                    <w:i/>
                                    <w:sz w:val="24"/>
                                    <w:szCs w:val="24"/>
                                  </w:rPr>
                                </m:ctrlPr>
                              </m:sSubSupPr>
                              <m:e>
                                <m:r>
                                  <w:rPr>
                                    <w:rFonts w:ascii="Cambria Math" w:hAnsi="Cambria Math"/>
                                    <w:sz w:val="24"/>
                                    <w:szCs w:val="24"/>
                                  </w:rPr>
                                  <m:t>BO</m:t>
                                </m:r>
                              </m:e>
                              <m:sub>
                                <m:r>
                                  <w:rPr>
                                    <w:rFonts w:ascii="Cambria Math" w:hAnsi="Cambria Math"/>
                                    <w:sz w:val="24"/>
                                    <w:szCs w:val="24"/>
                                  </w:rPr>
                                  <m:t>2</m:t>
                                </m:r>
                              </m:sub>
                              <m:sup>
                                <m:r>
                                  <w:rPr>
                                    <w:rFonts w:ascii="Cambria Math" w:hAnsi="Cambria Math"/>
                                    <w:sz w:val="24"/>
                                    <w:szCs w:val="24"/>
                                  </w:rPr>
                                  <m:t>-</m:t>
                                </m:r>
                              </m:sup>
                            </m:sSub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e>
                            </m:d>
                          </m:e>
                          <m:sup>
                            <m:r>
                              <w:rPr>
                                <w:rFonts w:ascii="Cambria Math" w:hAnsi="Cambria Math"/>
                                <w:sz w:val="24"/>
                                <w:szCs w:val="24"/>
                              </w:rPr>
                              <m:t>2</m:t>
                            </m:r>
                          </m:sup>
                        </m:sSup>
                        <m:r>
                          <w:rPr>
                            <w:rFonts w:ascii="Cambria Math" w:hAnsi="Cambria Math"/>
                            <w:sz w:val="24"/>
                            <w:szCs w:val="24"/>
                          </w:rPr>
                          <m:t xml:space="preserve"> +</m:t>
                        </m:r>
                        <m:ctrlPr>
                          <w:rPr>
                            <w:rFonts w:ascii="Cambria Math" w:eastAsia="Cambria Math" w:hAnsi="Cambria Math" w:cs="Cambria Math"/>
                            <w:i/>
                            <w:sz w:val="24"/>
                            <w:szCs w:val="24"/>
                          </w:rPr>
                        </m:ctrlPr>
                      </m:e>
                      <m:e>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0.00002742 M </m:t>
                            </m:r>
                            <m:sSubSup>
                              <m:sSubSupPr>
                                <m:ctrlPr>
                                  <w:rPr>
                                    <w:rFonts w:ascii="Cambria Math" w:hAnsi="Cambria Math"/>
                                    <w:i/>
                                    <w:sz w:val="24"/>
                                    <w:szCs w:val="24"/>
                                  </w:rPr>
                                </m:ctrlPr>
                              </m:sSubSupPr>
                              <m:e>
                                <m:r>
                                  <w:rPr>
                                    <w:rFonts w:ascii="Cambria Math" w:hAnsi="Cambria Math"/>
                                    <w:sz w:val="24"/>
                                    <w:szCs w:val="24"/>
                                  </w:rPr>
                                  <m:t>SO</m:t>
                                </m:r>
                              </m:e>
                              <m:sub>
                                <m:r>
                                  <w:rPr>
                                    <w:rFonts w:ascii="Cambria Math" w:hAnsi="Cambria Math"/>
                                    <w:sz w:val="24"/>
                                    <w:szCs w:val="24"/>
                                  </w:rPr>
                                  <m:t>4</m:t>
                                </m:r>
                              </m:sub>
                              <m:sup>
                                <m:r>
                                  <w:rPr>
                                    <w:rFonts w:ascii="Cambria Math" w:hAnsi="Cambria Math"/>
                                    <w:sz w:val="24"/>
                                    <w:szCs w:val="24"/>
                                  </w:rPr>
                                  <m:t>2-</m:t>
                                </m:r>
                              </m:sup>
                            </m:sSub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m:t>
                                </m:r>
                              </m:e>
                            </m:d>
                          </m:e>
                          <m:sup>
                            <m:r>
                              <w:rPr>
                                <w:rFonts w:ascii="Cambria Math" w:hAnsi="Cambria Math"/>
                                <w:sz w:val="24"/>
                                <w:szCs w:val="24"/>
                              </w:rPr>
                              <m:t>2</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 xml:space="preserve">0.00158 M </m:t>
                            </m:r>
                            <m:sSubSup>
                              <m:sSubSupPr>
                                <m:ctrlPr>
                                  <w:rPr>
                                    <w:rFonts w:ascii="Cambria Math" w:hAnsi="Cambria Math"/>
                                    <w:i/>
                                    <w:sz w:val="24"/>
                                    <w:szCs w:val="24"/>
                                  </w:rPr>
                                </m:ctrlPr>
                              </m:sSubSupPr>
                              <m:e>
                                <m:r>
                                  <w:rPr>
                                    <w:rFonts w:ascii="Cambria Math" w:hAnsi="Cambria Math"/>
                                    <w:sz w:val="24"/>
                                    <w:szCs w:val="24"/>
                                  </w:rPr>
                                  <m:t>SiO</m:t>
                                </m:r>
                              </m:e>
                              <m:sub>
                                <m:r>
                                  <w:rPr>
                                    <w:rFonts w:ascii="Cambria Math" w:hAnsi="Cambria Math"/>
                                    <w:sz w:val="24"/>
                                    <w:szCs w:val="24"/>
                                  </w:rPr>
                                  <m:t>3</m:t>
                                </m:r>
                              </m:sub>
                              <m:sup>
                                <m:r>
                                  <w:rPr>
                                    <w:rFonts w:ascii="Cambria Math" w:hAnsi="Cambria Math"/>
                                    <w:sz w:val="24"/>
                                    <w:szCs w:val="24"/>
                                  </w:rPr>
                                  <m:t>2-</m:t>
                                </m:r>
                              </m:sup>
                            </m:sSubSup>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-2</m:t>
                                </m:r>
                              </m:e>
                            </m:d>
                          </m:e>
                          <m:sup>
                            <m:r>
                              <w:rPr>
                                <w:rFonts w:ascii="Cambria Math" w:hAnsi="Cambria Math"/>
                                <w:sz w:val="24"/>
                                <w:szCs w:val="24"/>
                              </w:rPr>
                              <m:t>2</m:t>
                            </m:r>
                          </m:sup>
                        </m:sSup>
                      </m:e>
                    </m:eqArr>
                  </m:e>
                </m:d>
                <m:r>
                  <w:rPr>
                    <w:rFonts w:ascii="Cambria Math" w:hAnsi="Cambria Math"/>
                    <w:sz w:val="24"/>
                    <w:szCs w:val="24"/>
                  </w:rPr>
                  <m:t xml:space="preserve"> = 0.170</m:t>
                </m:r>
              </m:e>
            </m:nary>
          </m:e>
        </m:box>
      </m:oMath>
    </w:p>
    <w:p w:rsidR="008D709C" w:rsidRPr="008D709C" w:rsidRDefault="008D709C" w:rsidP="008D709C">
      <w:pPr>
        <w:numPr>
          <w:ilvl w:val="0"/>
          <w:numId w:val="6"/>
        </w:numPr>
        <w:rPr>
          <w:sz w:val="24"/>
          <w:szCs w:val="24"/>
        </w:rPr>
      </w:pPr>
      <w:r w:rsidRPr="008D709C">
        <w:rPr>
          <w:sz w:val="24"/>
          <w:szCs w:val="24"/>
        </w:rPr>
        <w:t xml:space="preserve">Calculation of activity coefficients (γ) using </w:t>
      </w:r>
      <w:r w:rsidR="00965660">
        <w:rPr>
          <w:sz w:val="24"/>
          <w:szCs w:val="24"/>
        </w:rPr>
        <w:t xml:space="preserve">the </w:t>
      </w:r>
      <w:r w:rsidRPr="008D709C">
        <w:rPr>
          <w:sz w:val="24"/>
          <w:szCs w:val="24"/>
        </w:rPr>
        <w:t xml:space="preserve">Debye – </w:t>
      </w:r>
      <w:proofErr w:type="spellStart"/>
      <w:r w:rsidRPr="008D709C">
        <w:rPr>
          <w:sz w:val="24"/>
          <w:szCs w:val="24"/>
        </w:rPr>
        <w:t>Hückel</w:t>
      </w:r>
      <w:proofErr w:type="spellEnd"/>
      <w:r w:rsidRPr="008D709C">
        <w:rPr>
          <w:sz w:val="24"/>
          <w:szCs w:val="24"/>
        </w:rPr>
        <w:t xml:space="preserve"> equation</w:t>
      </w:r>
      <w:r w:rsidR="00111426">
        <w:rPr>
          <w:sz w:val="24"/>
          <w:szCs w:val="24"/>
        </w:rPr>
        <w:t xml:space="preserve"> for inorganic salt</w:t>
      </w:r>
    </w:p>
    <w:p w:rsidR="008D709C" w:rsidRPr="008D709C" w:rsidRDefault="008D709C" w:rsidP="008D709C">
      <w:pPr>
        <w:rPr>
          <w:sz w:val="24"/>
          <w:szCs w:val="24"/>
        </w:rPr>
      </w:pPr>
      <m:oMathPara>
        <m:oMath>
          <m:r>
            <m:rPr>
              <m:sty m:val="p"/>
            </m:rPr>
            <w:rPr>
              <w:rFonts w:ascii="Cambria Math" w:hAnsi="Cambria Math"/>
              <w:sz w:val="24"/>
              <w:szCs w:val="24"/>
            </w:rPr>
            <m:t>log</m:t>
          </m:r>
          <m:sSub>
            <m:sSubPr>
              <m:ctrlPr>
                <w:rPr>
                  <w:rFonts w:ascii="Cambria Math" w:hAnsi="Cambria Math"/>
                  <w:sz w:val="24"/>
                  <w:szCs w:val="24"/>
                </w:rPr>
              </m:ctrlPr>
            </m:sSubPr>
            <m:e>
              <m:r>
                <m:rPr>
                  <m:sty m:val="p"/>
                </m:rPr>
                <w:rPr>
                  <w:rFonts w:ascii="Cambria Math" w:hAnsi="Cambria Math"/>
                  <w:sz w:val="24"/>
                  <w:szCs w:val="24"/>
                </w:rPr>
                <m:t xml:space="preserve"> γ</m:t>
              </m:r>
            </m:e>
            <m:sub>
              <m:r>
                <m:rPr>
                  <m:sty m:val="p"/>
                </m:rPr>
                <w:rPr>
                  <w:rFonts w:ascii="Cambria Math" w:hAnsi="Cambria Math"/>
                  <w:sz w:val="24"/>
                  <w:szCs w:val="24"/>
                </w:rPr>
                <m:t>x</m:t>
              </m:r>
            </m:sub>
          </m:sSub>
          <m:r>
            <m:rPr>
              <m:sty m:val="p"/>
            </m:rPr>
            <w:rPr>
              <w:rFonts w:ascii="Cambria Math" w:hAnsi="Cambria Math"/>
              <w:sz w:val="24"/>
              <w:szCs w:val="24"/>
            </w:rPr>
            <m:t xml:space="preserve">= </m:t>
          </m:r>
          <m:f>
            <m:fPr>
              <m:ctrlPr>
                <w:rPr>
                  <w:rFonts w:ascii="Cambria Math" w:hAnsi="Cambria Math"/>
                  <w:sz w:val="24"/>
                  <w:szCs w:val="24"/>
                </w:rPr>
              </m:ctrlPr>
            </m:fPr>
            <m:num>
              <m:r>
                <m:rPr>
                  <m:sty m:val="p"/>
                </m:rPr>
                <w:rPr>
                  <w:rFonts w:ascii="Cambria Math" w:hAnsi="Cambria Math"/>
                  <w:sz w:val="24"/>
                  <w:szCs w:val="24"/>
                </w:rPr>
                <m:t xml:space="preserve">-0.51 </m:t>
              </m:r>
              <m:sSup>
                <m:sSupPr>
                  <m:ctrlPr>
                    <w:rPr>
                      <w:rFonts w:ascii="Cambria Math" w:hAnsi="Cambria Math"/>
                      <w:sz w:val="24"/>
                      <w:szCs w:val="24"/>
                    </w:rPr>
                  </m:ctrlPr>
                </m:sSupPr>
                <m:e>
                  <m:r>
                    <m:rPr>
                      <m:sty m:val="p"/>
                    </m:rPr>
                    <w:rPr>
                      <w:rFonts w:ascii="Cambria Math" w:hAnsi="Cambria Math"/>
                      <w:sz w:val="24"/>
                      <w:szCs w:val="24"/>
                    </w:rPr>
                    <m:t>z</m:t>
                  </m:r>
                </m:e>
                <m:sup>
                  <m:r>
                    <m:rPr>
                      <m:sty m:val="p"/>
                    </m:rPr>
                    <w:rPr>
                      <w:rFonts w:ascii="Cambria Math" w:hAnsi="Cambria Math"/>
                      <w:sz w:val="24"/>
                      <w:szCs w:val="24"/>
                    </w:rPr>
                    <m:t>2</m:t>
                  </m:r>
                </m:sup>
              </m:sSup>
              <m:rad>
                <m:radPr>
                  <m:degHide m:val="1"/>
                  <m:ctrlPr>
                    <w:rPr>
                      <w:rFonts w:ascii="Cambria Math" w:hAnsi="Cambria Math"/>
                      <w:sz w:val="24"/>
                      <w:szCs w:val="24"/>
                    </w:rPr>
                  </m:ctrlPr>
                </m:radPr>
                <m:deg/>
                <m:e>
                  <m:r>
                    <m:rPr>
                      <m:sty m:val="p"/>
                    </m:rPr>
                    <w:rPr>
                      <w:rFonts w:ascii="Cambria Math" w:hAnsi="Cambria Math"/>
                      <w:sz w:val="24"/>
                      <w:szCs w:val="24"/>
                    </w:rPr>
                    <m:t>μ</m:t>
                  </m:r>
                </m:e>
              </m:rad>
            </m:num>
            <m:den>
              <m:r>
                <m:rPr>
                  <m:sty m:val="p"/>
                </m:rPr>
                <w:rPr>
                  <w:rFonts w:ascii="Cambria Math" w:hAnsi="Cambria Math"/>
                  <w:sz w:val="24"/>
                  <w:szCs w:val="24"/>
                </w:rPr>
                <m:t>1+3.3</m:t>
              </m:r>
              <m:sSub>
                <m:sSubPr>
                  <m:ctrlPr>
                    <w:rPr>
                      <w:rFonts w:ascii="Cambria Math" w:hAnsi="Cambria Math"/>
                      <w:sz w:val="24"/>
                      <w:szCs w:val="24"/>
                    </w:rPr>
                  </m:ctrlPr>
                </m:sSubPr>
                <m:e>
                  <m:r>
                    <m:rPr>
                      <m:sty m:val="p"/>
                    </m:rPr>
                    <w:rPr>
                      <w:rFonts w:ascii="Cambria Math" w:hAnsi="Cambria Math"/>
                      <w:sz w:val="24"/>
                      <w:szCs w:val="24"/>
                    </w:rPr>
                    <m:t>α</m:t>
                  </m:r>
                </m:e>
                <m:sub>
                  <m:r>
                    <m:rPr>
                      <m:sty m:val="p"/>
                    </m:rPr>
                    <w:rPr>
                      <w:rFonts w:ascii="Cambria Math" w:hAnsi="Cambria Math"/>
                      <w:sz w:val="24"/>
                      <w:szCs w:val="24"/>
                    </w:rPr>
                    <m:t>x</m:t>
                  </m:r>
                </m:sub>
              </m:sSub>
              <m:rad>
                <m:radPr>
                  <m:degHide m:val="1"/>
                  <m:ctrlPr>
                    <w:rPr>
                      <w:rFonts w:ascii="Cambria Math" w:hAnsi="Cambria Math"/>
                      <w:sz w:val="24"/>
                      <w:szCs w:val="24"/>
                    </w:rPr>
                  </m:ctrlPr>
                </m:radPr>
                <m:deg/>
                <m:e>
                  <m:r>
                    <m:rPr>
                      <m:sty m:val="p"/>
                    </m:rPr>
                    <w:rPr>
                      <w:rFonts w:ascii="Cambria Math" w:hAnsi="Cambria Math"/>
                      <w:sz w:val="24"/>
                      <w:szCs w:val="24"/>
                    </w:rPr>
                    <m:t>μ</m:t>
                  </m:r>
                </m:e>
              </m:rad>
            </m:den>
          </m:f>
        </m:oMath>
      </m:oMathPara>
    </w:p>
    <w:p w:rsidR="008D709C" w:rsidRPr="008D709C" w:rsidRDefault="00F11698" w:rsidP="008D709C">
      <w:pPr>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r>
                    <m:rPr>
                      <m:sty m:val="p"/>
                    </m:rPr>
                    <w:rPr>
                      <w:rFonts w:ascii="Cambria Math" w:hAnsi="Cambria Math"/>
                      <w:sz w:val="24"/>
                      <w:szCs w:val="24"/>
                    </w:rPr>
                    <m:t xml:space="preserve">-0.51 </m:t>
                  </m:r>
                  <m:sSup>
                    <m:sSupPr>
                      <m:ctrlPr>
                        <w:rPr>
                          <w:rFonts w:ascii="Cambria Math" w:hAnsi="Cambria Math"/>
                          <w:sz w:val="24"/>
                          <w:szCs w:val="24"/>
                        </w:rPr>
                      </m:ctrlPr>
                    </m:sSupPr>
                    <m:e>
                      <m:r>
                        <m:rPr>
                          <m:sty m:val="p"/>
                        </m:rPr>
                        <w:rPr>
                          <w:rFonts w:ascii="Cambria Math" w:hAnsi="Cambria Math"/>
                          <w:sz w:val="24"/>
                          <w:szCs w:val="24"/>
                        </w:rPr>
                        <m:t>z</m:t>
                      </m:r>
                    </m:e>
                    <m:sup>
                      <m:r>
                        <m:rPr>
                          <m:sty m:val="p"/>
                        </m:rPr>
                        <w:rPr>
                          <w:rFonts w:ascii="Cambria Math" w:hAnsi="Cambria Math"/>
                          <w:sz w:val="24"/>
                          <w:szCs w:val="24"/>
                        </w:rPr>
                        <m:t>2</m:t>
                      </m:r>
                    </m:sup>
                  </m:sSup>
                  <m:rad>
                    <m:radPr>
                      <m:degHide m:val="1"/>
                      <m:ctrlPr>
                        <w:rPr>
                          <w:rFonts w:ascii="Cambria Math" w:hAnsi="Cambria Math"/>
                          <w:sz w:val="24"/>
                          <w:szCs w:val="24"/>
                        </w:rPr>
                      </m:ctrlPr>
                    </m:radPr>
                    <m:deg/>
                    <m:e>
                      <m:r>
                        <m:rPr>
                          <m:sty m:val="p"/>
                        </m:rPr>
                        <w:rPr>
                          <w:rFonts w:ascii="Cambria Math" w:hAnsi="Cambria Math"/>
                          <w:sz w:val="24"/>
                          <w:szCs w:val="24"/>
                        </w:rPr>
                        <m:t>μ</m:t>
                      </m:r>
                    </m:e>
                  </m:rad>
                </m:num>
                <m:den>
                  <m:r>
                    <m:rPr>
                      <m:sty m:val="p"/>
                    </m:rPr>
                    <w:rPr>
                      <w:rFonts w:ascii="Cambria Math" w:hAnsi="Cambria Math"/>
                      <w:sz w:val="24"/>
                      <w:szCs w:val="24"/>
                    </w:rPr>
                    <m:t>1+3.3</m:t>
                  </m:r>
                  <m:sSub>
                    <m:sSubPr>
                      <m:ctrlPr>
                        <w:rPr>
                          <w:rFonts w:ascii="Cambria Math" w:hAnsi="Cambria Math"/>
                          <w:sz w:val="24"/>
                          <w:szCs w:val="24"/>
                        </w:rPr>
                      </m:ctrlPr>
                    </m:sSubPr>
                    <m:e>
                      <m:r>
                        <m:rPr>
                          <m:sty m:val="p"/>
                        </m:rPr>
                        <w:rPr>
                          <w:rFonts w:ascii="Cambria Math" w:hAnsi="Cambria Math"/>
                          <w:sz w:val="24"/>
                          <w:szCs w:val="24"/>
                        </w:rPr>
                        <m:t>α</m:t>
                      </m:r>
                    </m:e>
                    <m:sub>
                      <m:r>
                        <m:rPr>
                          <m:sty m:val="p"/>
                        </m:rPr>
                        <w:rPr>
                          <w:rFonts w:ascii="Cambria Math" w:hAnsi="Cambria Math"/>
                          <w:sz w:val="24"/>
                          <w:szCs w:val="24"/>
                        </w:rPr>
                        <m:t>x</m:t>
                      </m:r>
                    </m:sub>
                  </m:sSub>
                  <m:rad>
                    <m:radPr>
                      <m:degHide m:val="1"/>
                      <m:ctrlPr>
                        <w:rPr>
                          <w:rFonts w:ascii="Cambria Math" w:hAnsi="Cambria Math"/>
                          <w:sz w:val="24"/>
                          <w:szCs w:val="24"/>
                        </w:rPr>
                      </m:ctrlPr>
                    </m:radPr>
                    <m:deg/>
                    <m:e>
                      <m:r>
                        <m:rPr>
                          <m:sty m:val="p"/>
                        </m:rPr>
                        <w:rPr>
                          <w:rFonts w:ascii="Cambria Math" w:hAnsi="Cambria Math"/>
                          <w:sz w:val="24"/>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-0.51</m:t>
                      </m:r>
                    </m:e>
                  </m:d>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m:t>
                          </m:r>
                        </m:e>
                        <m:sup>
                          <m:r>
                            <m:rPr>
                              <m:sty m:val="p"/>
                            </m:rPr>
                            <w:rPr>
                              <w:rFonts w:ascii="Cambria Math" w:hAnsi="Cambria Math"/>
                              <w:sz w:val="24"/>
                              <w:szCs w:val="24"/>
                            </w:rPr>
                            <m:t>2</m:t>
                          </m:r>
                        </m:sup>
                      </m:sSup>
                    </m:e>
                  </m:d>
                  <m:rad>
                    <m:radPr>
                      <m:degHide m:val="1"/>
                      <m:ctrlPr>
                        <w:rPr>
                          <w:rFonts w:ascii="Cambria Math" w:hAnsi="Cambria Math"/>
                          <w:sz w:val="24"/>
                          <w:szCs w:val="24"/>
                        </w:rPr>
                      </m:ctrlPr>
                    </m:radPr>
                    <m:deg/>
                    <m:e>
                      <m:r>
                        <m:rPr>
                          <m:sty m:val="p"/>
                        </m:rPr>
                        <w:rPr>
                          <w:rFonts w:ascii="Cambria Math" w:hAnsi="Cambria Math"/>
                          <w:sz w:val="24"/>
                          <w:szCs w:val="24"/>
                        </w:rPr>
                        <m:t>0.170</m:t>
                      </m:r>
                    </m:e>
                  </m:rad>
                </m:num>
                <m:den>
                  <m:r>
                    <m:rPr>
                      <m:sty m:val="p"/>
                    </m:rPr>
                    <w:rPr>
                      <w:rFonts w:ascii="Cambria Math" w:hAnsi="Cambria Math"/>
                      <w:sz w:val="24"/>
                      <w:szCs w:val="24"/>
                    </w:rPr>
                    <m:t>1+3.3</m:t>
                  </m:r>
                  <m:d>
                    <m:dPr>
                      <m:ctrlPr>
                        <w:rPr>
                          <w:rFonts w:ascii="Cambria Math" w:hAnsi="Cambria Math"/>
                          <w:sz w:val="24"/>
                          <w:szCs w:val="24"/>
                        </w:rPr>
                      </m:ctrlPr>
                    </m:dPr>
                    <m:e>
                      <m:r>
                        <m:rPr>
                          <m:sty m:val="p"/>
                        </m:rPr>
                        <w:rPr>
                          <w:rFonts w:ascii="Cambria Math" w:hAnsi="Cambria Math"/>
                          <w:sz w:val="24"/>
                          <w:szCs w:val="24"/>
                        </w:rPr>
                        <m:t>0.60 nm</m:t>
                      </m:r>
                    </m:e>
                  </m:d>
                  <m:rad>
                    <m:radPr>
                      <m:degHide m:val="1"/>
                      <m:ctrlPr>
                        <w:rPr>
                          <w:rFonts w:ascii="Cambria Math" w:hAnsi="Cambria Math"/>
                          <w:sz w:val="24"/>
                          <w:szCs w:val="24"/>
                        </w:rPr>
                      </m:ctrlPr>
                    </m:radPr>
                    <m:deg/>
                    <m:e>
                      <m:r>
                        <m:rPr>
                          <m:sty m:val="p"/>
                        </m:rPr>
                        <w:rPr>
                          <w:rFonts w:ascii="Cambria Math" w:hAnsi="Cambria Math"/>
                          <w:sz w:val="24"/>
                          <w:szCs w:val="24"/>
                        </w:rPr>
                        <m:t>0.170</m:t>
                      </m:r>
                    </m:e>
                  </m:rad>
                </m:den>
              </m:f>
            </m:sup>
          </m:sSup>
          <m:r>
            <w:rPr>
              <w:rFonts w:ascii="Cambria Math" w:hAnsi="Cambria Math"/>
              <w:sz w:val="24"/>
              <w:szCs w:val="24"/>
            </w:rPr>
            <m:t>=0.3443</m:t>
          </m:r>
        </m:oMath>
      </m:oMathPara>
    </w:p>
    <w:p w:rsidR="008D709C" w:rsidRPr="008D709C" w:rsidRDefault="00F11698" w:rsidP="008D709C">
      <w:pPr>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r>
                    <m:rPr>
                      <m:sty m:val="p"/>
                    </m:rPr>
                    <w:rPr>
                      <w:rFonts w:ascii="Cambria Math" w:hAnsi="Cambria Math"/>
                      <w:sz w:val="24"/>
                      <w:szCs w:val="24"/>
                    </w:rPr>
                    <m:t xml:space="preserve">-0.51 </m:t>
                  </m:r>
                  <m:sSup>
                    <m:sSupPr>
                      <m:ctrlPr>
                        <w:rPr>
                          <w:rFonts w:ascii="Cambria Math" w:hAnsi="Cambria Math"/>
                          <w:sz w:val="24"/>
                          <w:szCs w:val="24"/>
                        </w:rPr>
                      </m:ctrlPr>
                    </m:sSupPr>
                    <m:e>
                      <m:r>
                        <m:rPr>
                          <m:sty m:val="p"/>
                        </m:rPr>
                        <w:rPr>
                          <w:rFonts w:ascii="Cambria Math" w:hAnsi="Cambria Math"/>
                          <w:sz w:val="24"/>
                          <w:szCs w:val="24"/>
                        </w:rPr>
                        <m:t>z</m:t>
                      </m:r>
                    </m:e>
                    <m:sup>
                      <m:r>
                        <m:rPr>
                          <m:sty m:val="p"/>
                        </m:rPr>
                        <w:rPr>
                          <w:rFonts w:ascii="Cambria Math" w:hAnsi="Cambria Math"/>
                          <w:sz w:val="24"/>
                          <w:szCs w:val="24"/>
                        </w:rPr>
                        <m:t>2</m:t>
                      </m:r>
                    </m:sup>
                  </m:sSup>
                  <m:rad>
                    <m:radPr>
                      <m:degHide m:val="1"/>
                      <m:ctrlPr>
                        <w:rPr>
                          <w:rFonts w:ascii="Cambria Math" w:hAnsi="Cambria Math"/>
                          <w:sz w:val="24"/>
                          <w:szCs w:val="24"/>
                        </w:rPr>
                      </m:ctrlPr>
                    </m:radPr>
                    <m:deg/>
                    <m:e>
                      <m:r>
                        <m:rPr>
                          <m:sty m:val="p"/>
                        </m:rPr>
                        <w:rPr>
                          <w:rFonts w:ascii="Cambria Math" w:hAnsi="Cambria Math"/>
                          <w:sz w:val="24"/>
                          <w:szCs w:val="24"/>
                        </w:rPr>
                        <m:t>μ</m:t>
                      </m:r>
                    </m:e>
                  </m:rad>
                </m:num>
                <m:den>
                  <m:r>
                    <m:rPr>
                      <m:sty m:val="p"/>
                    </m:rPr>
                    <w:rPr>
                      <w:rFonts w:ascii="Cambria Math" w:hAnsi="Cambria Math"/>
                      <w:sz w:val="24"/>
                      <w:szCs w:val="24"/>
                    </w:rPr>
                    <m:t>1+3.3</m:t>
                  </m:r>
                  <m:sSub>
                    <m:sSubPr>
                      <m:ctrlPr>
                        <w:rPr>
                          <w:rFonts w:ascii="Cambria Math" w:hAnsi="Cambria Math"/>
                          <w:sz w:val="24"/>
                          <w:szCs w:val="24"/>
                        </w:rPr>
                      </m:ctrlPr>
                    </m:sSubPr>
                    <m:e>
                      <m:r>
                        <m:rPr>
                          <m:sty m:val="p"/>
                        </m:rPr>
                        <w:rPr>
                          <w:rFonts w:ascii="Cambria Math" w:hAnsi="Cambria Math"/>
                          <w:sz w:val="24"/>
                          <w:szCs w:val="24"/>
                        </w:rPr>
                        <m:t>α</m:t>
                      </m:r>
                    </m:e>
                    <m:sub>
                      <m:r>
                        <m:rPr>
                          <m:sty m:val="p"/>
                        </m:rPr>
                        <w:rPr>
                          <w:rFonts w:ascii="Cambria Math" w:hAnsi="Cambria Math"/>
                          <w:sz w:val="24"/>
                          <w:szCs w:val="24"/>
                        </w:rPr>
                        <m:t>x</m:t>
                      </m:r>
                    </m:sub>
                  </m:sSub>
                  <m:rad>
                    <m:radPr>
                      <m:degHide m:val="1"/>
                      <m:ctrlPr>
                        <w:rPr>
                          <w:rFonts w:ascii="Cambria Math" w:hAnsi="Cambria Math"/>
                          <w:sz w:val="24"/>
                          <w:szCs w:val="24"/>
                        </w:rPr>
                      </m:ctrlPr>
                    </m:radPr>
                    <m:deg/>
                    <m:e>
                      <m:r>
                        <m:rPr>
                          <m:sty m:val="p"/>
                        </m:rPr>
                        <w:rPr>
                          <w:rFonts w:ascii="Cambria Math" w:hAnsi="Cambria Math"/>
                          <w:sz w:val="24"/>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-0.51</m:t>
                      </m:r>
                    </m:e>
                  </m:d>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m:t>
                          </m:r>
                        </m:e>
                        <m:sup>
                          <m:r>
                            <m:rPr>
                              <m:sty m:val="p"/>
                            </m:rPr>
                            <w:rPr>
                              <w:rFonts w:ascii="Cambria Math" w:hAnsi="Cambria Math"/>
                              <w:sz w:val="24"/>
                              <w:szCs w:val="24"/>
                            </w:rPr>
                            <m:t>2</m:t>
                          </m:r>
                        </m:sup>
                      </m:sSup>
                    </m:e>
                  </m:d>
                  <m:rad>
                    <m:radPr>
                      <m:degHide m:val="1"/>
                      <m:ctrlPr>
                        <w:rPr>
                          <w:rFonts w:ascii="Cambria Math" w:hAnsi="Cambria Math"/>
                          <w:sz w:val="24"/>
                          <w:szCs w:val="24"/>
                        </w:rPr>
                      </m:ctrlPr>
                    </m:radPr>
                    <m:deg/>
                    <m:e>
                      <m:r>
                        <m:rPr>
                          <m:sty m:val="p"/>
                        </m:rPr>
                        <w:rPr>
                          <w:rFonts w:ascii="Cambria Math" w:hAnsi="Cambria Math"/>
                          <w:sz w:val="24"/>
                          <w:szCs w:val="24"/>
                        </w:rPr>
                        <m:t>0.170</m:t>
                      </m:r>
                    </m:e>
                  </m:rad>
                </m:num>
                <m:den>
                  <m:r>
                    <m:rPr>
                      <m:sty m:val="p"/>
                    </m:rPr>
                    <w:rPr>
                      <w:rFonts w:ascii="Cambria Math" w:hAnsi="Cambria Math"/>
                      <w:sz w:val="24"/>
                      <w:szCs w:val="24"/>
                    </w:rPr>
                    <m:t>1+3.3</m:t>
                  </m:r>
                  <m:d>
                    <m:dPr>
                      <m:ctrlPr>
                        <w:rPr>
                          <w:rFonts w:ascii="Cambria Math" w:hAnsi="Cambria Math"/>
                          <w:sz w:val="24"/>
                          <w:szCs w:val="24"/>
                        </w:rPr>
                      </m:ctrlPr>
                    </m:dPr>
                    <m:e>
                      <m:r>
                        <m:rPr>
                          <m:sty m:val="p"/>
                        </m:rPr>
                        <w:rPr>
                          <w:rFonts w:ascii="Cambria Math" w:hAnsi="Cambria Math"/>
                          <w:sz w:val="24"/>
                          <w:szCs w:val="24"/>
                        </w:rPr>
                        <m:t>0.45 nm</m:t>
                      </m:r>
                    </m:e>
                  </m:d>
                  <m:rad>
                    <m:radPr>
                      <m:degHide m:val="1"/>
                      <m:ctrlPr>
                        <w:rPr>
                          <w:rFonts w:ascii="Cambria Math" w:hAnsi="Cambria Math"/>
                          <w:sz w:val="24"/>
                          <w:szCs w:val="24"/>
                        </w:rPr>
                      </m:ctrlPr>
                    </m:radPr>
                    <m:deg/>
                    <m:e>
                      <m:r>
                        <m:rPr>
                          <m:sty m:val="p"/>
                        </m:rPr>
                        <w:rPr>
                          <w:rFonts w:ascii="Cambria Math" w:hAnsi="Cambria Math"/>
                          <w:sz w:val="24"/>
                          <w:szCs w:val="24"/>
                        </w:rPr>
                        <m:t>0.170</m:t>
                      </m:r>
                    </m:e>
                  </m:rad>
                </m:den>
              </m:f>
            </m:sup>
          </m:sSup>
          <m:r>
            <w:rPr>
              <w:rFonts w:ascii="Cambria Math" w:hAnsi="Cambria Math"/>
              <w:sz w:val="24"/>
              <w:szCs w:val="24"/>
            </w:rPr>
            <m:t>=0.3008</m:t>
          </m:r>
        </m:oMath>
      </m:oMathPara>
    </w:p>
    <w:p w:rsidR="00111426" w:rsidRDefault="00111426" w:rsidP="00111426">
      <w:pPr>
        <w:rPr>
          <w:sz w:val="24"/>
          <w:szCs w:val="24"/>
        </w:rPr>
      </w:pPr>
      <w:r>
        <w:rPr>
          <w:sz w:val="24"/>
          <w:szCs w:val="24"/>
        </w:rPr>
        <w:t>For the weak acid equilibria</w:t>
      </w:r>
    </w:p>
    <w:p w:rsidR="00111426" w:rsidRDefault="00111426" w:rsidP="00111426">
      <w:pPr>
        <w:rPr>
          <w:sz w:val="24"/>
          <w:szCs w:val="24"/>
        </w:rPr>
      </w:pPr>
      <w:r>
        <w:rPr>
          <w:sz w:val="24"/>
          <w:szCs w:val="24"/>
        </w:rPr>
        <w:t>H</w:t>
      </w:r>
      <w:r>
        <w:rPr>
          <w:sz w:val="24"/>
          <w:szCs w:val="24"/>
          <w:vertAlign w:val="subscript"/>
        </w:rPr>
        <w:t>2</w:t>
      </w:r>
      <w:r>
        <w:rPr>
          <w:sz w:val="24"/>
          <w:szCs w:val="24"/>
        </w:rPr>
        <w:t>CO</w:t>
      </w:r>
      <w:r>
        <w:rPr>
          <w:sz w:val="24"/>
          <w:szCs w:val="24"/>
          <w:vertAlign w:val="subscript"/>
        </w:rPr>
        <w:t>3</w:t>
      </w:r>
      <w:r>
        <w:rPr>
          <w:sz w:val="24"/>
          <w:szCs w:val="24"/>
        </w:rPr>
        <w:t xml:space="preserve"> (</w:t>
      </w:r>
      <w:proofErr w:type="spellStart"/>
      <w:r>
        <w:rPr>
          <w:sz w:val="24"/>
          <w:szCs w:val="24"/>
        </w:rPr>
        <w:t>aq</w:t>
      </w:r>
      <w:proofErr w:type="spellEnd"/>
      <w:r>
        <w:rPr>
          <w:sz w:val="24"/>
          <w:szCs w:val="24"/>
        </w:rPr>
        <w:t xml:space="preserve">) </w:t>
      </w:r>
      <w:r>
        <w:rPr>
          <w:rFonts w:ascii="Royal Society of Chemistry" w:hAnsi="Royal Society of Chemistry"/>
          <w:sz w:val="24"/>
          <w:szCs w:val="24"/>
        </w:rPr>
        <w:t>∏</w:t>
      </w:r>
      <w:r>
        <w:rPr>
          <w:sz w:val="24"/>
          <w:szCs w:val="24"/>
        </w:rPr>
        <w:t xml:space="preserve"> H</w:t>
      </w:r>
      <w:r>
        <w:rPr>
          <w:sz w:val="24"/>
          <w:szCs w:val="24"/>
          <w:vertAlign w:val="superscript"/>
        </w:rPr>
        <w:t>+</w:t>
      </w:r>
      <w:r>
        <w:rPr>
          <w:sz w:val="24"/>
          <w:szCs w:val="24"/>
        </w:rPr>
        <w:t xml:space="preserve"> (</w:t>
      </w:r>
      <w:proofErr w:type="spellStart"/>
      <w:r>
        <w:rPr>
          <w:sz w:val="24"/>
          <w:szCs w:val="24"/>
        </w:rPr>
        <w:t>aq</w:t>
      </w:r>
      <w:proofErr w:type="spellEnd"/>
      <w:r>
        <w:rPr>
          <w:sz w:val="24"/>
          <w:szCs w:val="24"/>
        </w:rPr>
        <w:t>) + HCO</w:t>
      </w:r>
      <w:r>
        <w:rPr>
          <w:sz w:val="24"/>
          <w:szCs w:val="24"/>
          <w:vertAlign w:val="subscript"/>
        </w:rPr>
        <w:t>3</w:t>
      </w:r>
      <w:r>
        <w:rPr>
          <w:sz w:val="24"/>
          <w:szCs w:val="24"/>
          <w:vertAlign w:val="superscript"/>
        </w:rPr>
        <w:t>-</w:t>
      </w:r>
      <w:r>
        <w:rPr>
          <w:sz w:val="24"/>
          <w:szCs w:val="24"/>
        </w:rPr>
        <w:t xml:space="preserve"> (</w:t>
      </w:r>
      <w:proofErr w:type="spellStart"/>
      <w:r>
        <w:rPr>
          <w:sz w:val="24"/>
          <w:szCs w:val="24"/>
        </w:rPr>
        <w:t>aq</w:t>
      </w:r>
      <w:proofErr w:type="spellEnd"/>
      <w:r>
        <w:rPr>
          <w:sz w:val="24"/>
          <w:szCs w:val="24"/>
        </w:rPr>
        <w:t>)</w:t>
      </w:r>
      <w:r>
        <w:rPr>
          <w:sz w:val="24"/>
          <w:szCs w:val="24"/>
        </w:rPr>
        <w:tab/>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a1</m:t>
            </m:r>
          </m:sub>
        </m:sSub>
        <m:r>
          <w:rPr>
            <w:rFonts w:ascii="Cambria Math" w:hAnsi="Cambria Math"/>
            <w:sz w:val="24"/>
            <w:szCs w:val="24"/>
          </w:rPr>
          <m:t xml:space="preserve">=4.47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e>
            </m:d>
          </m:num>
          <m:den>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CO</m:t>
                    </m:r>
                  </m:e>
                  <m:sub>
                    <m:r>
                      <w:rPr>
                        <w:rFonts w:ascii="Cambria Math" w:hAnsi="Cambria Math"/>
                        <w:sz w:val="24"/>
                        <w:szCs w:val="24"/>
                      </w:rPr>
                      <m:t>3</m:t>
                    </m:r>
                  </m:sub>
                </m:sSub>
              </m:e>
            </m:d>
          </m:den>
        </m:f>
      </m:oMath>
    </w:p>
    <w:p w:rsidR="00111426" w:rsidRPr="00111426" w:rsidRDefault="00111426" w:rsidP="00111426">
      <w:pPr>
        <w:rPr>
          <w:sz w:val="24"/>
          <w:szCs w:val="24"/>
        </w:rPr>
      </w:pPr>
      <w:r>
        <w:rPr>
          <w:sz w:val="24"/>
          <w:szCs w:val="24"/>
        </w:rPr>
        <w:t>HCO</w:t>
      </w:r>
      <w:r>
        <w:rPr>
          <w:sz w:val="24"/>
          <w:szCs w:val="24"/>
          <w:vertAlign w:val="subscript"/>
        </w:rPr>
        <w:t>3</w:t>
      </w:r>
      <w:r>
        <w:rPr>
          <w:sz w:val="24"/>
          <w:szCs w:val="24"/>
          <w:vertAlign w:val="superscript"/>
        </w:rPr>
        <w:t>-</w:t>
      </w:r>
      <w:r>
        <w:rPr>
          <w:sz w:val="24"/>
          <w:szCs w:val="24"/>
        </w:rPr>
        <w:t xml:space="preserve"> (</w:t>
      </w:r>
      <w:proofErr w:type="spellStart"/>
      <w:r>
        <w:rPr>
          <w:sz w:val="24"/>
          <w:szCs w:val="24"/>
        </w:rPr>
        <w:t>aq</w:t>
      </w:r>
      <w:proofErr w:type="spellEnd"/>
      <w:r>
        <w:rPr>
          <w:sz w:val="24"/>
          <w:szCs w:val="24"/>
        </w:rPr>
        <w:t xml:space="preserve">) </w:t>
      </w:r>
      <w:r>
        <w:rPr>
          <w:rFonts w:ascii="Royal Society of Chemistry" w:hAnsi="Royal Society of Chemistry"/>
          <w:sz w:val="24"/>
          <w:szCs w:val="24"/>
        </w:rPr>
        <w:t>∏</w:t>
      </w:r>
      <w:r>
        <w:rPr>
          <w:sz w:val="24"/>
          <w:szCs w:val="24"/>
        </w:rPr>
        <w:t xml:space="preserve"> H</w:t>
      </w:r>
      <w:r>
        <w:rPr>
          <w:sz w:val="24"/>
          <w:szCs w:val="24"/>
          <w:vertAlign w:val="superscript"/>
        </w:rPr>
        <w:t>+</w:t>
      </w:r>
      <w:r>
        <w:rPr>
          <w:sz w:val="24"/>
          <w:szCs w:val="24"/>
        </w:rPr>
        <w:t xml:space="preserve"> (</w:t>
      </w:r>
      <w:proofErr w:type="spellStart"/>
      <w:r>
        <w:rPr>
          <w:sz w:val="24"/>
          <w:szCs w:val="24"/>
        </w:rPr>
        <w:t>aq</w:t>
      </w:r>
      <w:proofErr w:type="spellEnd"/>
      <w:r>
        <w:rPr>
          <w:sz w:val="24"/>
          <w:szCs w:val="24"/>
        </w:rPr>
        <w:t>) + CO</w:t>
      </w:r>
      <w:r>
        <w:rPr>
          <w:sz w:val="24"/>
          <w:szCs w:val="24"/>
          <w:vertAlign w:val="subscript"/>
        </w:rPr>
        <w:t>3</w:t>
      </w:r>
      <w:r>
        <w:rPr>
          <w:sz w:val="24"/>
          <w:szCs w:val="24"/>
          <w:vertAlign w:val="superscript"/>
        </w:rPr>
        <w:t>2-</w:t>
      </w:r>
      <w:r>
        <w:rPr>
          <w:sz w:val="24"/>
          <w:szCs w:val="24"/>
        </w:rPr>
        <w:t xml:space="preserve"> (</w:t>
      </w:r>
      <w:proofErr w:type="spellStart"/>
      <w:r>
        <w:rPr>
          <w:sz w:val="24"/>
          <w:szCs w:val="24"/>
        </w:rPr>
        <w:t>aq</w:t>
      </w:r>
      <w:proofErr w:type="spellEnd"/>
      <w:r>
        <w:rPr>
          <w:sz w:val="24"/>
          <w:szCs w:val="24"/>
        </w:rPr>
        <w:t>)</w:t>
      </w:r>
      <w:r>
        <w:rPr>
          <w:sz w:val="24"/>
          <w:szCs w:val="24"/>
        </w:rPr>
        <w:tab/>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a2</m:t>
            </m:r>
          </m:sub>
        </m:sSub>
        <m:r>
          <w:rPr>
            <w:rFonts w:ascii="Cambria Math" w:hAnsi="Cambria Math"/>
            <w:sz w:val="24"/>
            <w:szCs w:val="24"/>
          </w:rPr>
          <m:t xml:space="preserve">=4.68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-11</m:t>
            </m:r>
          </m:sup>
        </m:sSup>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num>
          <m:den>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e>
            </m:d>
          </m:den>
        </m:f>
      </m:oMath>
    </w:p>
    <w:p w:rsidR="00111426" w:rsidRDefault="00111426" w:rsidP="008D709C">
      <w:pPr>
        <w:numPr>
          <w:ilvl w:val="0"/>
          <w:numId w:val="8"/>
        </w:numPr>
        <w:rPr>
          <w:sz w:val="24"/>
          <w:szCs w:val="24"/>
        </w:rPr>
      </w:pPr>
      <w:r>
        <w:rPr>
          <w:sz w:val="24"/>
          <w:szCs w:val="24"/>
        </w:rPr>
        <w:t xml:space="preserve">Calculation of activity </w:t>
      </w:r>
      <w:r w:rsidRPr="008D709C">
        <w:rPr>
          <w:sz w:val="24"/>
          <w:szCs w:val="24"/>
        </w:rPr>
        <w:t xml:space="preserve">coefficients (γ) using Debye – </w:t>
      </w:r>
      <w:proofErr w:type="spellStart"/>
      <w:r w:rsidRPr="008D709C">
        <w:rPr>
          <w:sz w:val="24"/>
          <w:szCs w:val="24"/>
        </w:rPr>
        <w:t>Hückel</w:t>
      </w:r>
      <w:proofErr w:type="spellEnd"/>
      <w:r w:rsidRPr="008D709C">
        <w:rPr>
          <w:sz w:val="24"/>
          <w:szCs w:val="24"/>
        </w:rPr>
        <w:t xml:space="preserve"> equation</w:t>
      </w:r>
      <w:r>
        <w:rPr>
          <w:sz w:val="24"/>
          <w:szCs w:val="24"/>
        </w:rPr>
        <w:t xml:space="preserve"> for weak acid</w:t>
      </w:r>
    </w:p>
    <w:p w:rsidR="00DB41E4" w:rsidRDefault="00F11698" w:rsidP="00DB41E4">
      <w:pPr>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r>
                    <m:rPr>
                      <m:sty m:val="p"/>
                    </m:rPr>
                    <w:rPr>
                      <w:rFonts w:ascii="Cambria Math" w:hAnsi="Cambria Math"/>
                      <w:sz w:val="24"/>
                      <w:szCs w:val="24"/>
                    </w:rPr>
                    <m:t xml:space="preserve">-0.51 </m:t>
                  </m:r>
                  <m:sSup>
                    <m:sSupPr>
                      <m:ctrlPr>
                        <w:rPr>
                          <w:rFonts w:ascii="Cambria Math" w:hAnsi="Cambria Math"/>
                          <w:sz w:val="24"/>
                          <w:szCs w:val="24"/>
                        </w:rPr>
                      </m:ctrlPr>
                    </m:sSupPr>
                    <m:e>
                      <m:r>
                        <m:rPr>
                          <m:sty m:val="p"/>
                        </m:rPr>
                        <w:rPr>
                          <w:rFonts w:ascii="Cambria Math" w:hAnsi="Cambria Math"/>
                          <w:sz w:val="24"/>
                          <w:szCs w:val="24"/>
                        </w:rPr>
                        <m:t>z</m:t>
                      </m:r>
                    </m:e>
                    <m:sup>
                      <m:r>
                        <m:rPr>
                          <m:sty m:val="p"/>
                        </m:rPr>
                        <w:rPr>
                          <w:rFonts w:ascii="Cambria Math" w:hAnsi="Cambria Math"/>
                          <w:sz w:val="24"/>
                          <w:szCs w:val="24"/>
                        </w:rPr>
                        <m:t>2</m:t>
                      </m:r>
                    </m:sup>
                  </m:sSup>
                  <m:rad>
                    <m:radPr>
                      <m:degHide m:val="1"/>
                      <m:ctrlPr>
                        <w:rPr>
                          <w:rFonts w:ascii="Cambria Math" w:hAnsi="Cambria Math"/>
                          <w:sz w:val="24"/>
                          <w:szCs w:val="24"/>
                        </w:rPr>
                      </m:ctrlPr>
                    </m:radPr>
                    <m:deg/>
                    <m:e>
                      <m:r>
                        <m:rPr>
                          <m:sty m:val="p"/>
                        </m:rPr>
                        <w:rPr>
                          <w:rFonts w:ascii="Cambria Math" w:hAnsi="Cambria Math"/>
                          <w:sz w:val="24"/>
                          <w:szCs w:val="24"/>
                        </w:rPr>
                        <m:t>μ</m:t>
                      </m:r>
                    </m:e>
                  </m:rad>
                </m:num>
                <m:den>
                  <m:r>
                    <m:rPr>
                      <m:sty m:val="p"/>
                    </m:rPr>
                    <w:rPr>
                      <w:rFonts w:ascii="Cambria Math" w:hAnsi="Cambria Math"/>
                      <w:sz w:val="24"/>
                      <w:szCs w:val="24"/>
                    </w:rPr>
                    <m:t>1+3.3</m:t>
                  </m:r>
                  <m:sSub>
                    <m:sSubPr>
                      <m:ctrlPr>
                        <w:rPr>
                          <w:rFonts w:ascii="Cambria Math" w:hAnsi="Cambria Math"/>
                          <w:sz w:val="24"/>
                          <w:szCs w:val="24"/>
                        </w:rPr>
                      </m:ctrlPr>
                    </m:sSubPr>
                    <m:e>
                      <m:r>
                        <m:rPr>
                          <m:sty m:val="p"/>
                        </m:rPr>
                        <w:rPr>
                          <w:rFonts w:ascii="Cambria Math" w:hAnsi="Cambria Math"/>
                          <w:sz w:val="24"/>
                          <w:szCs w:val="24"/>
                        </w:rPr>
                        <m:t>α</m:t>
                      </m:r>
                    </m:e>
                    <m:sub>
                      <m:r>
                        <m:rPr>
                          <m:sty m:val="p"/>
                        </m:rPr>
                        <w:rPr>
                          <w:rFonts w:ascii="Cambria Math" w:hAnsi="Cambria Math"/>
                          <w:sz w:val="24"/>
                          <w:szCs w:val="24"/>
                        </w:rPr>
                        <m:t>x</m:t>
                      </m:r>
                    </m:sub>
                  </m:sSub>
                  <m:rad>
                    <m:radPr>
                      <m:degHide m:val="1"/>
                      <m:ctrlPr>
                        <w:rPr>
                          <w:rFonts w:ascii="Cambria Math" w:hAnsi="Cambria Math"/>
                          <w:sz w:val="24"/>
                          <w:szCs w:val="24"/>
                        </w:rPr>
                      </m:ctrlPr>
                    </m:radPr>
                    <m:deg/>
                    <m:e>
                      <m:r>
                        <m:rPr>
                          <m:sty m:val="p"/>
                        </m:rPr>
                        <w:rPr>
                          <w:rFonts w:ascii="Cambria Math" w:hAnsi="Cambria Math"/>
                          <w:sz w:val="24"/>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-0.51</m:t>
                      </m:r>
                    </m:e>
                  </m:d>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+1</m:t>
                          </m:r>
                        </m:e>
                        <m:sup>
                          <m:r>
                            <m:rPr>
                              <m:sty m:val="p"/>
                            </m:rPr>
                            <w:rPr>
                              <w:rFonts w:ascii="Cambria Math" w:hAnsi="Cambria Math"/>
                              <w:sz w:val="24"/>
                              <w:szCs w:val="24"/>
                            </w:rPr>
                            <m:t>2</m:t>
                          </m:r>
                        </m:sup>
                      </m:sSup>
                    </m:e>
                  </m:d>
                  <m:rad>
                    <m:radPr>
                      <m:degHide m:val="1"/>
                      <m:ctrlPr>
                        <w:rPr>
                          <w:rFonts w:ascii="Cambria Math" w:hAnsi="Cambria Math"/>
                          <w:sz w:val="24"/>
                          <w:szCs w:val="24"/>
                        </w:rPr>
                      </m:ctrlPr>
                    </m:radPr>
                    <m:deg/>
                    <m:e>
                      <m:r>
                        <m:rPr>
                          <m:sty m:val="p"/>
                        </m:rPr>
                        <w:rPr>
                          <w:rFonts w:ascii="Cambria Math" w:hAnsi="Cambria Math"/>
                          <w:sz w:val="24"/>
                          <w:szCs w:val="24"/>
                        </w:rPr>
                        <m:t>0.170</m:t>
                      </m:r>
                    </m:e>
                  </m:rad>
                </m:num>
                <m:den>
                  <m:r>
                    <m:rPr>
                      <m:sty m:val="p"/>
                    </m:rPr>
                    <w:rPr>
                      <w:rFonts w:ascii="Cambria Math" w:hAnsi="Cambria Math"/>
                      <w:sz w:val="24"/>
                      <w:szCs w:val="24"/>
                    </w:rPr>
                    <m:t>1+3.3</m:t>
                  </m:r>
                  <m:d>
                    <m:dPr>
                      <m:ctrlPr>
                        <w:rPr>
                          <w:rFonts w:ascii="Cambria Math" w:hAnsi="Cambria Math"/>
                          <w:sz w:val="24"/>
                          <w:szCs w:val="24"/>
                        </w:rPr>
                      </m:ctrlPr>
                    </m:dPr>
                    <m:e>
                      <m:r>
                        <m:rPr>
                          <m:sty m:val="p"/>
                        </m:rPr>
                        <w:rPr>
                          <w:rFonts w:ascii="Cambria Math" w:hAnsi="Cambria Math"/>
                          <w:sz w:val="24"/>
                          <w:szCs w:val="24"/>
                        </w:rPr>
                        <m:t>0.9 nm</m:t>
                      </m:r>
                    </m:e>
                  </m:d>
                  <m:rad>
                    <m:radPr>
                      <m:degHide m:val="1"/>
                      <m:ctrlPr>
                        <w:rPr>
                          <w:rFonts w:ascii="Cambria Math" w:hAnsi="Cambria Math"/>
                          <w:sz w:val="24"/>
                          <w:szCs w:val="24"/>
                        </w:rPr>
                      </m:ctrlPr>
                    </m:radPr>
                    <m:deg/>
                    <m:e>
                      <m:r>
                        <m:rPr>
                          <m:sty m:val="p"/>
                        </m:rPr>
                        <w:rPr>
                          <w:rFonts w:ascii="Cambria Math" w:hAnsi="Cambria Math"/>
                          <w:sz w:val="24"/>
                          <w:szCs w:val="24"/>
                        </w:rPr>
                        <m:t>0.170</m:t>
                      </m:r>
                    </m:e>
                  </m:rad>
                </m:den>
              </m:f>
            </m:sup>
          </m:sSup>
          <m:r>
            <w:rPr>
              <w:rFonts w:ascii="Cambria Math" w:hAnsi="Cambria Math"/>
              <w:sz w:val="24"/>
              <w:szCs w:val="24"/>
            </w:rPr>
            <m:t>=0.8044</m:t>
          </m:r>
        </m:oMath>
      </m:oMathPara>
    </w:p>
    <w:p w:rsidR="00DB41E4" w:rsidRDefault="00F11698" w:rsidP="00DB41E4">
      <w:pPr>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r>
                    <m:rPr>
                      <m:sty m:val="p"/>
                    </m:rPr>
                    <w:rPr>
                      <w:rFonts w:ascii="Cambria Math" w:hAnsi="Cambria Math"/>
                      <w:sz w:val="24"/>
                      <w:szCs w:val="24"/>
                    </w:rPr>
                    <m:t xml:space="preserve">-0.51 </m:t>
                  </m:r>
                  <m:sSup>
                    <m:sSupPr>
                      <m:ctrlPr>
                        <w:rPr>
                          <w:rFonts w:ascii="Cambria Math" w:hAnsi="Cambria Math"/>
                          <w:sz w:val="24"/>
                          <w:szCs w:val="24"/>
                        </w:rPr>
                      </m:ctrlPr>
                    </m:sSupPr>
                    <m:e>
                      <m:r>
                        <m:rPr>
                          <m:sty m:val="p"/>
                        </m:rPr>
                        <w:rPr>
                          <w:rFonts w:ascii="Cambria Math" w:hAnsi="Cambria Math"/>
                          <w:sz w:val="24"/>
                          <w:szCs w:val="24"/>
                        </w:rPr>
                        <m:t>z</m:t>
                      </m:r>
                    </m:e>
                    <m:sup>
                      <m:r>
                        <m:rPr>
                          <m:sty m:val="p"/>
                        </m:rPr>
                        <w:rPr>
                          <w:rFonts w:ascii="Cambria Math" w:hAnsi="Cambria Math"/>
                          <w:sz w:val="24"/>
                          <w:szCs w:val="24"/>
                        </w:rPr>
                        <m:t>2</m:t>
                      </m:r>
                    </m:sup>
                  </m:sSup>
                  <m:rad>
                    <m:radPr>
                      <m:degHide m:val="1"/>
                      <m:ctrlPr>
                        <w:rPr>
                          <w:rFonts w:ascii="Cambria Math" w:hAnsi="Cambria Math"/>
                          <w:sz w:val="24"/>
                          <w:szCs w:val="24"/>
                        </w:rPr>
                      </m:ctrlPr>
                    </m:radPr>
                    <m:deg/>
                    <m:e>
                      <m:r>
                        <m:rPr>
                          <m:sty m:val="p"/>
                        </m:rPr>
                        <w:rPr>
                          <w:rFonts w:ascii="Cambria Math" w:hAnsi="Cambria Math"/>
                          <w:sz w:val="24"/>
                          <w:szCs w:val="24"/>
                        </w:rPr>
                        <m:t>μ</m:t>
                      </m:r>
                    </m:e>
                  </m:rad>
                </m:num>
                <m:den>
                  <m:r>
                    <m:rPr>
                      <m:sty m:val="p"/>
                    </m:rPr>
                    <w:rPr>
                      <w:rFonts w:ascii="Cambria Math" w:hAnsi="Cambria Math"/>
                      <w:sz w:val="24"/>
                      <w:szCs w:val="24"/>
                    </w:rPr>
                    <m:t>1+3.3</m:t>
                  </m:r>
                  <m:sSub>
                    <m:sSubPr>
                      <m:ctrlPr>
                        <w:rPr>
                          <w:rFonts w:ascii="Cambria Math" w:hAnsi="Cambria Math"/>
                          <w:sz w:val="24"/>
                          <w:szCs w:val="24"/>
                        </w:rPr>
                      </m:ctrlPr>
                    </m:sSubPr>
                    <m:e>
                      <m:r>
                        <m:rPr>
                          <m:sty m:val="p"/>
                        </m:rPr>
                        <w:rPr>
                          <w:rFonts w:ascii="Cambria Math" w:hAnsi="Cambria Math"/>
                          <w:sz w:val="24"/>
                          <w:szCs w:val="24"/>
                        </w:rPr>
                        <m:t>α</m:t>
                      </m:r>
                    </m:e>
                    <m:sub>
                      <m:r>
                        <m:rPr>
                          <m:sty m:val="p"/>
                        </m:rPr>
                        <w:rPr>
                          <w:rFonts w:ascii="Cambria Math" w:hAnsi="Cambria Math"/>
                          <w:sz w:val="24"/>
                          <w:szCs w:val="24"/>
                        </w:rPr>
                        <m:t>x</m:t>
                      </m:r>
                    </m:sub>
                  </m:sSub>
                  <m:rad>
                    <m:radPr>
                      <m:degHide m:val="1"/>
                      <m:ctrlPr>
                        <w:rPr>
                          <w:rFonts w:ascii="Cambria Math" w:hAnsi="Cambria Math"/>
                          <w:sz w:val="24"/>
                          <w:szCs w:val="24"/>
                        </w:rPr>
                      </m:ctrlPr>
                    </m:radPr>
                    <m:deg/>
                    <m:e>
                      <m:r>
                        <m:rPr>
                          <m:sty m:val="p"/>
                        </m:rPr>
                        <w:rPr>
                          <w:rFonts w:ascii="Cambria Math" w:hAnsi="Cambria Math"/>
                          <w:sz w:val="24"/>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-0.51</m:t>
                      </m:r>
                    </m:e>
                  </m:d>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m:t>
                          </m:r>
                        </m:e>
                        <m:sup>
                          <m:r>
                            <m:rPr>
                              <m:sty m:val="p"/>
                            </m:rPr>
                            <w:rPr>
                              <w:rFonts w:ascii="Cambria Math" w:hAnsi="Cambria Math"/>
                              <w:sz w:val="24"/>
                              <w:szCs w:val="24"/>
                            </w:rPr>
                            <m:t>2</m:t>
                          </m:r>
                        </m:sup>
                      </m:sSup>
                    </m:e>
                  </m:d>
                  <m:rad>
                    <m:radPr>
                      <m:degHide m:val="1"/>
                      <m:ctrlPr>
                        <w:rPr>
                          <w:rFonts w:ascii="Cambria Math" w:hAnsi="Cambria Math"/>
                          <w:sz w:val="24"/>
                          <w:szCs w:val="24"/>
                        </w:rPr>
                      </m:ctrlPr>
                    </m:radPr>
                    <m:deg/>
                    <m:e>
                      <m:r>
                        <m:rPr>
                          <m:sty m:val="p"/>
                        </m:rPr>
                        <w:rPr>
                          <w:rFonts w:ascii="Cambria Math" w:hAnsi="Cambria Math"/>
                          <w:sz w:val="24"/>
                          <w:szCs w:val="24"/>
                        </w:rPr>
                        <m:t>0.170</m:t>
                      </m:r>
                    </m:e>
                  </m:rad>
                </m:num>
                <m:den>
                  <m:r>
                    <m:rPr>
                      <m:sty m:val="p"/>
                    </m:rPr>
                    <w:rPr>
                      <w:rFonts w:ascii="Cambria Math" w:hAnsi="Cambria Math"/>
                      <w:sz w:val="24"/>
                      <w:szCs w:val="24"/>
                    </w:rPr>
                    <m:t>1+3.3</m:t>
                  </m:r>
                  <m:d>
                    <m:dPr>
                      <m:ctrlPr>
                        <w:rPr>
                          <w:rFonts w:ascii="Cambria Math" w:hAnsi="Cambria Math"/>
                          <w:sz w:val="24"/>
                          <w:szCs w:val="24"/>
                        </w:rPr>
                      </m:ctrlPr>
                    </m:dPr>
                    <m:e>
                      <m:r>
                        <m:rPr>
                          <m:sty m:val="p"/>
                        </m:rPr>
                        <w:rPr>
                          <w:rFonts w:ascii="Cambria Math" w:hAnsi="Cambria Math"/>
                          <w:sz w:val="24"/>
                          <w:szCs w:val="24"/>
                        </w:rPr>
                        <m:t>0.45 nm</m:t>
                      </m:r>
                    </m:e>
                  </m:d>
                  <m:rad>
                    <m:radPr>
                      <m:degHide m:val="1"/>
                      <m:ctrlPr>
                        <w:rPr>
                          <w:rFonts w:ascii="Cambria Math" w:hAnsi="Cambria Math"/>
                          <w:sz w:val="24"/>
                          <w:szCs w:val="24"/>
                        </w:rPr>
                      </m:ctrlPr>
                    </m:radPr>
                    <m:deg/>
                    <m:e>
                      <m:r>
                        <m:rPr>
                          <m:sty m:val="p"/>
                        </m:rPr>
                        <w:rPr>
                          <w:rFonts w:ascii="Cambria Math" w:hAnsi="Cambria Math"/>
                          <w:sz w:val="24"/>
                          <w:szCs w:val="24"/>
                        </w:rPr>
                        <m:t>0.170</m:t>
                      </m:r>
                    </m:e>
                  </m:rad>
                </m:den>
              </m:f>
            </m:sup>
          </m:sSup>
          <m:r>
            <w:rPr>
              <w:rFonts w:ascii="Cambria Math" w:hAnsi="Cambria Math"/>
              <w:sz w:val="24"/>
              <w:szCs w:val="24"/>
            </w:rPr>
            <m:t>=0.3008</m:t>
          </m:r>
        </m:oMath>
      </m:oMathPara>
    </w:p>
    <w:p w:rsidR="00DB41E4" w:rsidRDefault="00F11698" w:rsidP="00DB41E4">
      <w:pPr>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r>
                    <m:rPr>
                      <m:sty m:val="p"/>
                    </m:rPr>
                    <w:rPr>
                      <w:rFonts w:ascii="Cambria Math" w:hAnsi="Cambria Math"/>
                      <w:sz w:val="24"/>
                      <w:szCs w:val="24"/>
                    </w:rPr>
                    <m:t xml:space="preserve">-0.51 </m:t>
                  </m:r>
                  <m:sSup>
                    <m:sSupPr>
                      <m:ctrlPr>
                        <w:rPr>
                          <w:rFonts w:ascii="Cambria Math" w:hAnsi="Cambria Math"/>
                          <w:sz w:val="24"/>
                          <w:szCs w:val="24"/>
                        </w:rPr>
                      </m:ctrlPr>
                    </m:sSupPr>
                    <m:e>
                      <m:r>
                        <m:rPr>
                          <m:sty m:val="p"/>
                        </m:rPr>
                        <w:rPr>
                          <w:rFonts w:ascii="Cambria Math" w:hAnsi="Cambria Math"/>
                          <w:sz w:val="24"/>
                          <w:szCs w:val="24"/>
                        </w:rPr>
                        <m:t>z</m:t>
                      </m:r>
                    </m:e>
                    <m:sup>
                      <m:r>
                        <m:rPr>
                          <m:sty m:val="p"/>
                        </m:rPr>
                        <w:rPr>
                          <w:rFonts w:ascii="Cambria Math" w:hAnsi="Cambria Math"/>
                          <w:sz w:val="24"/>
                          <w:szCs w:val="24"/>
                        </w:rPr>
                        <m:t>2</m:t>
                      </m:r>
                    </m:sup>
                  </m:sSup>
                  <m:rad>
                    <m:radPr>
                      <m:degHide m:val="1"/>
                      <m:ctrlPr>
                        <w:rPr>
                          <w:rFonts w:ascii="Cambria Math" w:hAnsi="Cambria Math"/>
                          <w:sz w:val="24"/>
                          <w:szCs w:val="24"/>
                        </w:rPr>
                      </m:ctrlPr>
                    </m:radPr>
                    <m:deg/>
                    <m:e>
                      <m:r>
                        <m:rPr>
                          <m:sty m:val="p"/>
                        </m:rPr>
                        <w:rPr>
                          <w:rFonts w:ascii="Cambria Math" w:hAnsi="Cambria Math"/>
                          <w:sz w:val="24"/>
                          <w:szCs w:val="24"/>
                        </w:rPr>
                        <m:t>μ</m:t>
                      </m:r>
                    </m:e>
                  </m:rad>
                </m:num>
                <m:den>
                  <m:r>
                    <m:rPr>
                      <m:sty m:val="p"/>
                    </m:rPr>
                    <w:rPr>
                      <w:rFonts w:ascii="Cambria Math" w:hAnsi="Cambria Math"/>
                      <w:sz w:val="24"/>
                      <w:szCs w:val="24"/>
                    </w:rPr>
                    <m:t>1+3.3</m:t>
                  </m:r>
                  <m:sSub>
                    <m:sSubPr>
                      <m:ctrlPr>
                        <w:rPr>
                          <w:rFonts w:ascii="Cambria Math" w:hAnsi="Cambria Math"/>
                          <w:sz w:val="24"/>
                          <w:szCs w:val="24"/>
                        </w:rPr>
                      </m:ctrlPr>
                    </m:sSubPr>
                    <m:e>
                      <m:r>
                        <m:rPr>
                          <m:sty m:val="p"/>
                        </m:rPr>
                        <w:rPr>
                          <w:rFonts w:ascii="Cambria Math" w:hAnsi="Cambria Math"/>
                          <w:sz w:val="24"/>
                          <w:szCs w:val="24"/>
                        </w:rPr>
                        <m:t>α</m:t>
                      </m:r>
                    </m:e>
                    <m:sub>
                      <m:r>
                        <m:rPr>
                          <m:sty m:val="p"/>
                        </m:rPr>
                        <w:rPr>
                          <w:rFonts w:ascii="Cambria Math" w:hAnsi="Cambria Math"/>
                          <w:sz w:val="24"/>
                          <w:szCs w:val="24"/>
                        </w:rPr>
                        <m:t>x</m:t>
                      </m:r>
                    </m:sub>
                  </m:sSub>
                  <m:rad>
                    <m:radPr>
                      <m:degHide m:val="1"/>
                      <m:ctrlPr>
                        <w:rPr>
                          <w:rFonts w:ascii="Cambria Math" w:hAnsi="Cambria Math"/>
                          <w:sz w:val="24"/>
                          <w:szCs w:val="24"/>
                        </w:rPr>
                      </m:ctrlPr>
                    </m:radPr>
                    <m:deg/>
                    <m:e>
                      <m:r>
                        <m:rPr>
                          <m:sty m:val="p"/>
                        </m:rPr>
                        <w:rPr>
                          <w:rFonts w:ascii="Cambria Math" w:hAnsi="Cambria Math"/>
                          <w:sz w:val="24"/>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-0.51</m:t>
                      </m:r>
                    </m:e>
                  </m:d>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-1</m:t>
                          </m:r>
                        </m:e>
                        <m:sup>
                          <m:r>
                            <m:rPr>
                              <m:sty m:val="p"/>
                            </m:rPr>
                            <w:rPr>
                              <w:rFonts w:ascii="Cambria Math" w:hAnsi="Cambria Math"/>
                              <w:sz w:val="24"/>
                              <w:szCs w:val="24"/>
                            </w:rPr>
                            <m:t>2</m:t>
                          </m:r>
                        </m:sup>
                      </m:sSup>
                    </m:e>
                  </m:d>
                  <m:rad>
                    <m:radPr>
                      <m:degHide m:val="1"/>
                      <m:ctrlPr>
                        <w:rPr>
                          <w:rFonts w:ascii="Cambria Math" w:hAnsi="Cambria Math"/>
                          <w:sz w:val="24"/>
                          <w:szCs w:val="24"/>
                        </w:rPr>
                      </m:ctrlPr>
                    </m:radPr>
                    <m:deg/>
                    <m:e>
                      <m:r>
                        <m:rPr>
                          <m:sty m:val="p"/>
                        </m:rPr>
                        <w:rPr>
                          <w:rFonts w:ascii="Cambria Math" w:hAnsi="Cambria Math"/>
                          <w:sz w:val="24"/>
                          <w:szCs w:val="24"/>
                        </w:rPr>
                        <m:t>0.170</m:t>
                      </m:r>
                    </m:e>
                  </m:rad>
                </m:num>
                <m:den>
                  <m:r>
                    <m:rPr>
                      <m:sty m:val="p"/>
                    </m:rPr>
                    <w:rPr>
                      <w:rFonts w:ascii="Cambria Math" w:hAnsi="Cambria Math"/>
                      <w:sz w:val="24"/>
                      <w:szCs w:val="24"/>
                    </w:rPr>
                    <m:t>1+3.3</m:t>
                  </m:r>
                  <m:d>
                    <m:dPr>
                      <m:ctrlPr>
                        <w:rPr>
                          <w:rFonts w:ascii="Cambria Math" w:hAnsi="Cambria Math"/>
                          <w:sz w:val="24"/>
                          <w:szCs w:val="24"/>
                        </w:rPr>
                      </m:ctrlPr>
                    </m:dPr>
                    <m:e>
                      <m:r>
                        <m:rPr>
                          <m:sty m:val="p"/>
                        </m:rPr>
                        <w:rPr>
                          <w:rFonts w:ascii="Cambria Math" w:hAnsi="Cambria Math"/>
                          <w:sz w:val="24"/>
                          <w:szCs w:val="24"/>
                        </w:rPr>
                        <m:t>0.45 nm</m:t>
                      </m:r>
                    </m:e>
                  </m:d>
                  <m:rad>
                    <m:radPr>
                      <m:degHide m:val="1"/>
                      <m:ctrlPr>
                        <w:rPr>
                          <w:rFonts w:ascii="Cambria Math" w:hAnsi="Cambria Math"/>
                          <w:sz w:val="24"/>
                          <w:szCs w:val="24"/>
                        </w:rPr>
                      </m:ctrlPr>
                    </m:radPr>
                    <m:deg/>
                    <m:e>
                      <m:r>
                        <m:rPr>
                          <m:sty m:val="p"/>
                        </m:rPr>
                        <w:rPr>
                          <w:rFonts w:ascii="Cambria Math" w:hAnsi="Cambria Math"/>
                          <w:sz w:val="24"/>
                          <w:szCs w:val="24"/>
                        </w:rPr>
                        <m:t>0.170</m:t>
                      </m:r>
                    </m:e>
                  </m:rad>
                </m:den>
              </m:f>
            </m:sup>
          </m:sSup>
          <m:r>
            <w:rPr>
              <w:rFonts w:ascii="Cambria Math" w:hAnsi="Cambria Math"/>
              <w:sz w:val="24"/>
              <w:szCs w:val="24"/>
            </w:rPr>
            <m:t>=0.7406</m:t>
          </m:r>
        </m:oMath>
      </m:oMathPara>
    </w:p>
    <w:p w:rsidR="00DB41E4" w:rsidRPr="00DB41E4" w:rsidRDefault="00F83423" w:rsidP="00DB41E4">
      <w:pPr>
        <w:numPr>
          <w:ilvl w:val="0"/>
          <w:numId w:val="8"/>
        </w:numPr>
        <w:rPr>
          <w:sz w:val="24"/>
          <w:szCs w:val="24"/>
        </w:rPr>
      </w:pPr>
      <w:r>
        <w:rPr>
          <w:sz w:val="24"/>
          <w:szCs w:val="24"/>
        </w:rPr>
        <w:t xml:space="preserve">Calculation of </w:t>
      </w:r>
      <w:r w:rsidR="00DB41E4">
        <w:rPr>
          <w:sz w:val="24"/>
          <w:szCs w:val="24"/>
        </w:rPr>
        <w:t xml:space="preserve">a concentration-based acid dissociation constant and the </w:t>
      </w:r>
      <w:r>
        <w:rPr>
          <w:sz w:val="24"/>
          <w:szCs w:val="24"/>
        </w:rPr>
        <w:t>molar concentration of the carbonate ion</w:t>
      </w:r>
    </w:p>
    <w:p w:rsidR="00DB41E4" w:rsidRDefault="00F11698" w:rsidP="00DB41E4">
      <w:pPr>
        <w:ind w:left="720"/>
        <w:rPr>
          <w:sz w:val="24"/>
          <w:szCs w:val="24"/>
        </w:rPr>
      </w:pPr>
      <m:oMathPara>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a2</m:t>
              </m:r>
            </m:sub>
            <m:sup>
              <m:r>
                <w:rPr>
                  <w:rFonts w:ascii="Cambria Math" w:hAnsi="Cambria Math"/>
                  <w:sz w:val="24"/>
                  <w:szCs w:val="24"/>
                </w:rPr>
                <m:t>'</m:t>
              </m:r>
            </m:sup>
          </m:sSubSup>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a2</m:t>
                  </m:r>
                </m:sub>
              </m:sSub>
              <m:sSub>
                <m:sSubPr>
                  <m:ctrlPr>
                    <w:rPr>
                      <w:rFonts w:ascii="Cambria Math" w:hAnsi="Cambria Math"/>
                      <w:i/>
                      <w:sz w:val="24"/>
                      <w:szCs w:val="24"/>
                    </w:rPr>
                  </m:ctrlPr>
                </m:sSubPr>
                <m:e>
                  <m:r>
                    <w:rPr>
                      <w:rFonts w:ascii="Cambria Math" w:hAnsi="Cambria Math"/>
                      <w:sz w:val="24"/>
                      <w:szCs w:val="24"/>
                    </w:rPr>
                    <m:t>γ</m:t>
                  </m:r>
                </m:e>
                <m:sub>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sub>
              </m:sSub>
            </m:num>
            <m:den>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sub>
                  </m:sSub>
                  <m:r>
                    <w:rPr>
                      <w:rFonts w:ascii="Cambria Math" w:hAnsi="Cambria Math"/>
                      <w:sz w:val="24"/>
                      <w:szCs w:val="24"/>
                    </w:rPr>
                    <m:t xml:space="preserve"> γ</m:t>
                  </m:r>
                </m:e>
                <m:sub>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sub>
              </m:sSub>
            </m:den>
          </m:f>
          <m:r>
            <w:rPr>
              <w:rFonts w:ascii="Cambria Math" w:hAnsi="Cambria Math"/>
              <w:sz w:val="24"/>
              <w:szCs w:val="24"/>
            </w:rPr>
            <m:t xml:space="preserve"> =</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 xml:space="preserve">4.68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-11</m:t>
                      </m:r>
                    </m:sup>
                  </m:sSup>
                </m:e>
              </m:d>
              <m:d>
                <m:dPr>
                  <m:ctrlPr>
                    <w:rPr>
                      <w:rFonts w:ascii="Cambria Math" w:hAnsi="Cambria Math"/>
                      <w:i/>
                      <w:sz w:val="24"/>
                      <w:szCs w:val="24"/>
                    </w:rPr>
                  </m:ctrlPr>
                </m:dPr>
                <m:e>
                  <m:r>
                    <w:rPr>
                      <w:rFonts w:ascii="Cambria Math" w:hAnsi="Cambria Math"/>
                      <w:sz w:val="24"/>
                      <w:szCs w:val="24"/>
                    </w:rPr>
                    <m:t>0.7406</m:t>
                  </m:r>
                </m:e>
              </m:d>
            </m:num>
            <m:den>
              <m:d>
                <m:dPr>
                  <m:ctrlPr>
                    <w:rPr>
                      <w:rFonts w:ascii="Cambria Math" w:hAnsi="Cambria Math"/>
                      <w:i/>
                      <w:sz w:val="24"/>
                      <w:szCs w:val="24"/>
                    </w:rPr>
                  </m:ctrlPr>
                </m:dPr>
                <m:e>
                  <m:r>
                    <w:rPr>
                      <w:rFonts w:ascii="Cambria Math" w:hAnsi="Cambria Math"/>
                      <w:sz w:val="24"/>
                      <w:szCs w:val="24"/>
                    </w:rPr>
                    <m:t>0.8044</m:t>
                  </m:r>
                </m:e>
              </m:d>
              <m:d>
                <m:dPr>
                  <m:ctrlPr>
                    <w:rPr>
                      <w:rFonts w:ascii="Cambria Math" w:hAnsi="Cambria Math"/>
                      <w:i/>
                      <w:sz w:val="24"/>
                      <w:szCs w:val="24"/>
                    </w:rPr>
                  </m:ctrlPr>
                </m:dPr>
                <m:e>
                  <m:r>
                    <w:rPr>
                      <w:rFonts w:ascii="Cambria Math" w:hAnsi="Cambria Math"/>
                      <w:sz w:val="24"/>
                      <w:szCs w:val="24"/>
                    </w:rPr>
                    <m:t>0.3008</m:t>
                  </m:r>
                </m:e>
              </m:d>
            </m:den>
          </m:f>
          <m:r>
            <w:rPr>
              <w:rFonts w:ascii="Cambria Math" w:hAnsi="Cambria Math"/>
              <w:sz w:val="24"/>
              <w:szCs w:val="24"/>
            </w:rPr>
            <m:t xml:space="preserve">=1.43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oMath>
      </m:oMathPara>
    </w:p>
    <w:p w:rsidR="00621812" w:rsidRDefault="00621812" w:rsidP="00DB41E4">
      <w:pPr>
        <w:ind w:left="720"/>
        <w:rPr>
          <w:sz w:val="24"/>
          <w:szCs w:val="24"/>
        </w:rPr>
      </w:pPr>
      <m:oMathPara>
        <m:oMath>
          <m:r>
            <w:rPr>
              <w:rFonts w:ascii="Cambria Math" w:hAnsi="Cambria Math"/>
              <w:sz w:val="24"/>
              <w:szCs w:val="24"/>
            </w:rPr>
            <m:t xml:space="preserve">1.43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r>
            <w:rPr>
              <w:rFonts w:ascii="Cambria Math" w:hAnsi="Cambria Math"/>
              <w:sz w:val="24"/>
              <w:szCs w:val="24"/>
            </w:rPr>
            <m:t xml:space="preserve">= </m:t>
          </m:r>
          <m:f>
            <m:fPr>
              <m:ctrlPr>
                <w:rPr>
                  <w:rFonts w:ascii="Cambria Math" w:hAnsi="Cambria Math"/>
                  <w:i/>
                  <w:sz w:val="24"/>
                  <w:szCs w:val="24"/>
                </w:rPr>
              </m:ctrlPr>
            </m:fPr>
            <m:num>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num>
            <m:den>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HCO</m:t>
                      </m:r>
                    </m:e>
                    <m:sub>
                      <m:r>
                        <w:rPr>
                          <w:rFonts w:ascii="Cambria Math" w:hAnsi="Cambria Math"/>
                          <w:sz w:val="24"/>
                          <w:szCs w:val="24"/>
                        </w:rPr>
                        <m:t>3</m:t>
                      </m:r>
                    </m:sub>
                    <m:sup>
                      <m:r>
                        <w:rPr>
                          <w:rFonts w:ascii="Cambria Math" w:hAnsi="Cambria Math"/>
                          <w:sz w:val="24"/>
                          <w:szCs w:val="24"/>
                        </w:rPr>
                        <m:t>-</m:t>
                      </m:r>
                    </m:sup>
                  </m:sSubSup>
                </m:e>
              </m:d>
            </m:den>
          </m:f>
        </m:oMath>
      </m:oMathPara>
    </w:p>
    <w:p w:rsidR="00621812" w:rsidRDefault="00621812" w:rsidP="00DB41E4">
      <w:pPr>
        <w:ind w:left="720"/>
        <w:rPr>
          <w:sz w:val="24"/>
          <w:szCs w:val="24"/>
        </w:rPr>
      </w:pPr>
      <w:r>
        <w:rPr>
          <w:sz w:val="24"/>
          <w:szCs w:val="24"/>
        </w:rPr>
        <w:t>Based on the 1915 analysis, [HCO</w:t>
      </w:r>
      <w:r>
        <w:rPr>
          <w:sz w:val="24"/>
          <w:szCs w:val="24"/>
          <w:vertAlign w:val="subscript"/>
        </w:rPr>
        <w:t>3</w:t>
      </w:r>
      <w:r>
        <w:rPr>
          <w:sz w:val="24"/>
          <w:szCs w:val="24"/>
          <w:vertAlign w:val="superscript"/>
        </w:rPr>
        <w:t>-</w:t>
      </w:r>
      <w:r>
        <w:rPr>
          <w:sz w:val="24"/>
          <w:szCs w:val="24"/>
        </w:rPr>
        <w:t xml:space="preserve">] = 0.06736 </w:t>
      </w:r>
      <w:proofErr w:type="gramStart"/>
      <w:r>
        <w:rPr>
          <w:sz w:val="24"/>
          <w:szCs w:val="24"/>
        </w:rPr>
        <w:t>M,</w:t>
      </w:r>
      <w:proofErr w:type="gramEnd"/>
      <w:r>
        <w:rPr>
          <w:sz w:val="24"/>
          <w:szCs w:val="24"/>
        </w:rPr>
        <w:t xml:space="preserve"> and assuming that the pH is 6.4 ([H</w:t>
      </w:r>
      <w:r>
        <w:rPr>
          <w:sz w:val="24"/>
          <w:szCs w:val="24"/>
          <w:vertAlign w:val="superscript"/>
        </w:rPr>
        <w:t>+</w:t>
      </w:r>
      <w:r>
        <w:rPr>
          <w:sz w:val="24"/>
          <w:szCs w:val="24"/>
        </w:rPr>
        <w:t>] = 3.98 x 10</w:t>
      </w:r>
      <w:r>
        <w:rPr>
          <w:sz w:val="24"/>
          <w:szCs w:val="24"/>
          <w:vertAlign w:val="superscript"/>
        </w:rPr>
        <w:t>-7</w:t>
      </w:r>
      <w:r>
        <w:rPr>
          <w:sz w:val="24"/>
          <w:szCs w:val="24"/>
        </w:rPr>
        <w:t xml:space="preserve"> M): </w:t>
      </w:r>
    </w:p>
    <w:p w:rsidR="00621812" w:rsidRPr="00621812" w:rsidRDefault="00621812" w:rsidP="00DB41E4">
      <w:pPr>
        <w:ind w:left="720"/>
        <w:rPr>
          <w:sz w:val="24"/>
          <w:szCs w:val="24"/>
        </w:rPr>
      </w:pPr>
      <m:oMathPara>
        <m:oMath>
          <m:r>
            <w:rPr>
              <w:rFonts w:ascii="Cambria Math" w:hAnsi="Cambria Math"/>
              <w:sz w:val="24"/>
              <w:szCs w:val="24"/>
            </w:rPr>
            <m:t xml:space="preserve">1.43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-10</m:t>
              </m:r>
            </m:sup>
          </m:sSup>
          <m:r>
            <w:rPr>
              <w:rFonts w:ascii="Cambria Math" w:hAnsi="Cambria Math"/>
              <w:sz w:val="24"/>
              <w:szCs w:val="24"/>
            </w:rPr>
            <m:t xml:space="preserve">= </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 xml:space="preserve">3.98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M</m:t>
                  </m:r>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num>
            <m:den>
              <m:d>
                <m:dPr>
                  <m:ctrlPr>
                    <w:rPr>
                      <w:rFonts w:ascii="Cambria Math" w:hAnsi="Cambria Math"/>
                      <w:i/>
                      <w:sz w:val="24"/>
                      <w:szCs w:val="24"/>
                    </w:rPr>
                  </m:ctrlPr>
                </m:dPr>
                <m:e>
                  <m:r>
                    <w:rPr>
                      <w:rFonts w:ascii="Cambria Math" w:hAnsi="Cambria Math"/>
                      <w:sz w:val="24"/>
                      <w:szCs w:val="24"/>
                    </w:rPr>
                    <m:t>0.06736 M</m:t>
                  </m:r>
                </m:e>
              </m:d>
            </m:den>
          </m:f>
        </m:oMath>
      </m:oMathPara>
    </w:p>
    <w:p w:rsidR="00621812" w:rsidRPr="00621812" w:rsidRDefault="00621812" w:rsidP="00DB41E4">
      <w:pPr>
        <w:ind w:left="720"/>
        <w:rPr>
          <w:sz w:val="24"/>
          <w:szCs w:val="24"/>
        </w:rPr>
      </w:pPr>
      <m:oMathPara>
        <m:oMath>
          <m:r>
            <w:rPr>
              <w:rFonts w:ascii="Cambria Math" w:hAnsi="Cambria Math"/>
              <w:sz w:val="24"/>
              <w:szCs w:val="24"/>
            </w:rPr>
            <m:t xml:space="preserve">2.42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M=</m:t>
          </m:r>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oMath>
      </m:oMathPara>
    </w:p>
    <w:p w:rsidR="008D709C" w:rsidRPr="008D709C" w:rsidRDefault="008D709C" w:rsidP="008D709C">
      <w:pPr>
        <w:numPr>
          <w:ilvl w:val="0"/>
          <w:numId w:val="8"/>
        </w:numPr>
        <w:rPr>
          <w:sz w:val="24"/>
          <w:szCs w:val="24"/>
        </w:rPr>
      </w:pPr>
      <w:r w:rsidRPr="008D709C">
        <w:rPr>
          <w:sz w:val="24"/>
          <w:szCs w:val="24"/>
        </w:rPr>
        <w:t xml:space="preserve">Calculation of a concentration-based solubility product and </w:t>
      </w:r>
      <w:r w:rsidR="00A10E92">
        <w:rPr>
          <w:sz w:val="24"/>
          <w:szCs w:val="24"/>
        </w:rPr>
        <w:t xml:space="preserve">both the </w:t>
      </w:r>
      <w:r w:rsidRPr="008D709C">
        <w:rPr>
          <w:sz w:val="24"/>
          <w:szCs w:val="24"/>
        </w:rPr>
        <w:t>molar solubility</w:t>
      </w:r>
      <w:r w:rsidR="00A10E92">
        <w:rPr>
          <w:sz w:val="24"/>
          <w:szCs w:val="24"/>
        </w:rPr>
        <w:t xml:space="preserve"> and mass solubility for calcium carbonate in Lithia water</w:t>
      </w:r>
    </w:p>
    <w:p w:rsidR="008D709C" w:rsidRPr="008D709C" w:rsidRDefault="00F11698" w:rsidP="008D709C">
      <w:pPr>
        <w:numPr>
          <w:ilvl w:val="1"/>
          <w:numId w:val="8"/>
        </w:numPr>
        <w:rPr>
          <w:sz w:val="24"/>
          <w:szCs w:val="24"/>
        </w:rPr>
      </w:pPr>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sub>
            </m:sSub>
            <m:sSub>
              <m:sSubPr>
                <m:ctrlPr>
                  <w:rPr>
                    <w:rFonts w:ascii="Cambria Math" w:hAnsi="Cambria Math"/>
                    <w:i/>
                    <w:sz w:val="24"/>
                    <w:szCs w:val="24"/>
                  </w:rPr>
                </m:ctrlPr>
              </m:sSubPr>
              <m:e>
                <m:r>
                  <w:rPr>
                    <w:rFonts w:ascii="Cambria Math" w:hAnsi="Cambria Math"/>
                    <w:sz w:val="24"/>
                    <w:szCs w:val="24"/>
                  </w:rPr>
                  <m:t>γ</m:t>
                </m:r>
              </m:e>
              <m:sub>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4.5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-9</m:t>
                </m:r>
              </m:sup>
            </m:sSup>
          </m:num>
          <m:den>
            <m:d>
              <m:dPr>
                <m:ctrlPr>
                  <w:rPr>
                    <w:rFonts w:ascii="Cambria Math" w:hAnsi="Cambria Math"/>
                    <w:i/>
                    <w:sz w:val="24"/>
                    <w:szCs w:val="24"/>
                  </w:rPr>
                </m:ctrlPr>
              </m:dPr>
              <m:e>
                <m:r>
                  <w:rPr>
                    <w:rFonts w:ascii="Cambria Math" w:hAnsi="Cambria Math"/>
                    <w:sz w:val="24"/>
                    <w:szCs w:val="24"/>
                  </w:rPr>
                  <m:t>0.3443</m:t>
                </m:r>
              </m:e>
            </m:d>
            <m:d>
              <m:dPr>
                <m:ctrlPr>
                  <w:rPr>
                    <w:rFonts w:ascii="Cambria Math" w:hAnsi="Cambria Math"/>
                    <w:i/>
                    <w:sz w:val="24"/>
                    <w:szCs w:val="24"/>
                  </w:rPr>
                </m:ctrlPr>
              </m:dPr>
              <m:e>
                <m:r>
                  <w:rPr>
                    <w:rFonts w:ascii="Cambria Math" w:hAnsi="Cambria Math"/>
                    <w:sz w:val="24"/>
                    <w:szCs w:val="24"/>
                  </w:rPr>
                  <m:t>0.3008</m:t>
                </m:r>
              </m:e>
            </m:d>
          </m:den>
        </m:f>
        <m:r>
          <w:rPr>
            <w:rFonts w:ascii="Cambria Math" w:hAnsi="Cambria Math"/>
            <w:sz w:val="24"/>
            <w:szCs w:val="24"/>
          </w:rPr>
          <m:t xml:space="preserve">=4.35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oMath>
    </w:p>
    <w:p w:rsidR="00A10E92" w:rsidRPr="00A10E92" w:rsidRDefault="00F11698" w:rsidP="008D709C">
      <w:pPr>
        <w:numPr>
          <w:ilvl w:val="1"/>
          <w:numId w:val="8"/>
        </w:numPr>
        <w:rPr>
          <w:sz w:val="24"/>
          <w:szCs w:val="24"/>
        </w:rPr>
      </w:pPr>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oMath>
    </w:p>
    <w:p w:rsidR="009910C7" w:rsidRPr="009910C7" w:rsidRDefault="009910C7" w:rsidP="008D709C">
      <w:pPr>
        <w:numPr>
          <w:ilvl w:val="1"/>
          <w:numId w:val="8"/>
        </w:numPr>
        <w:rPr>
          <w:sz w:val="24"/>
          <w:szCs w:val="24"/>
        </w:rPr>
      </w:pPr>
      <m:oMath>
        <m:r>
          <w:rPr>
            <w:rFonts w:ascii="Cambria Math" w:hAnsi="Cambria Math"/>
            <w:sz w:val="24"/>
            <w:szCs w:val="24"/>
          </w:rPr>
          <w:lastRenderedPageBreak/>
          <m:t xml:space="preserve">4.35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(2.42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M)</m:t>
        </m:r>
      </m:oMath>
    </w:p>
    <w:p w:rsidR="008D709C" w:rsidRPr="008D709C" w:rsidRDefault="00F11698" w:rsidP="008D709C">
      <w:pPr>
        <w:numPr>
          <w:ilvl w:val="1"/>
          <w:numId w:val="8"/>
        </w:numPr>
        <w:rPr>
          <w:sz w:val="24"/>
          <w:szCs w:val="24"/>
        </w:rPr>
      </w:pPr>
      <m:oMath>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r>
          <w:rPr>
            <w:rFonts w:ascii="Cambria Math" w:hAnsi="Cambria Math"/>
            <w:sz w:val="24"/>
            <w:szCs w:val="24"/>
          </w:rPr>
          <m:t xml:space="preserve">=1.79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m:t>
        </m:r>
      </m:oMath>
    </w:p>
    <w:p w:rsidR="008D709C" w:rsidRDefault="00F11698" w:rsidP="008D709C">
      <w:pPr>
        <w:numPr>
          <w:ilvl w:val="1"/>
          <w:numId w:val="8"/>
        </w:numPr>
        <w:rPr>
          <w:sz w:val="24"/>
          <w:szCs w:val="24"/>
        </w:rPr>
      </w:pPr>
      <m:oMath>
        <m:sSub>
          <m:sSubPr>
            <m:ctrlPr>
              <w:rPr>
                <w:rFonts w:ascii="Cambria Math" w:hAnsi="Cambria Math"/>
                <w:i/>
                <w:sz w:val="24"/>
                <w:szCs w:val="24"/>
              </w:rPr>
            </m:ctrlPr>
          </m:sSubPr>
          <m:e>
            <m:r>
              <w:rPr>
                <w:rFonts w:ascii="Cambria Math" w:hAnsi="Cambria Math"/>
                <w:sz w:val="24"/>
                <w:szCs w:val="24"/>
              </w:rPr>
              <m:t>S</m:t>
            </m:r>
          </m:e>
          <m:sub>
            <m:sSub>
              <m:sSubPr>
                <m:ctrlPr>
                  <w:rPr>
                    <w:rFonts w:ascii="Cambria Math" w:hAnsi="Cambria Math"/>
                    <w:i/>
                    <w:sz w:val="24"/>
                    <w:szCs w:val="24"/>
                  </w:rPr>
                </m:ctrlPr>
              </m:sSubPr>
              <m:e>
                <m:r>
                  <w:rPr>
                    <w:rFonts w:ascii="Cambria Math" w:hAnsi="Cambria Math"/>
                    <w:sz w:val="24"/>
                    <w:szCs w:val="24"/>
                  </w:rPr>
                  <m:t>CaCO</m:t>
                </m:r>
              </m:e>
              <m:sub>
                <m:r>
                  <w:rPr>
                    <w:rFonts w:ascii="Cambria Math" w:hAnsi="Cambria Math"/>
                    <w:sz w:val="24"/>
                    <w:szCs w:val="24"/>
                  </w:rPr>
                  <m:t>3</m:t>
                </m:r>
              </m:sub>
            </m:sSub>
          </m:sub>
        </m:sSub>
        <m:r>
          <w:rPr>
            <w:rFonts w:ascii="Cambria Math" w:hAnsi="Cambria Math"/>
            <w:sz w:val="24"/>
            <w:szCs w:val="24"/>
          </w:rPr>
          <m:t xml:space="preserve">=1.79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 xml:space="preserve">100.09 g </m:t>
                </m:r>
                <m:sSub>
                  <m:sSubPr>
                    <m:ctrlPr>
                      <w:rPr>
                        <w:rFonts w:ascii="Cambria Math" w:hAnsi="Cambria Math"/>
                        <w:i/>
                        <w:sz w:val="24"/>
                        <w:szCs w:val="24"/>
                      </w:rPr>
                    </m:ctrlPr>
                  </m:sSubPr>
                  <m:e>
                    <m:r>
                      <w:rPr>
                        <w:rFonts w:ascii="Cambria Math" w:hAnsi="Cambria Math"/>
                        <w:sz w:val="24"/>
                        <w:szCs w:val="24"/>
                      </w:rPr>
                      <m:t>CaCO</m:t>
                    </m:r>
                  </m:e>
                  <m:sub>
                    <m:r>
                      <w:rPr>
                        <w:rFonts w:ascii="Cambria Math" w:hAnsi="Cambria Math"/>
                        <w:sz w:val="24"/>
                        <w:szCs w:val="24"/>
                      </w:rPr>
                      <m:t>3</m:t>
                    </m:r>
                  </m:sub>
                </m:sSub>
              </m:num>
              <m:den>
                <m:r>
                  <w:rPr>
                    <w:rFonts w:ascii="Cambria Math" w:hAnsi="Cambria Math"/>
                    <w:sz w:val="24"/>
                    <w:szCs w:val="24"/>
                  </w:rPr>
                  <m:t>mol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1000 mg</m:t>
                </m:r>
              </m:num>
              <m:den>
                <m:r>
                  <w:rPr>
                    <w:rFonts w:ascii="Cambria Math" w:hAnsi="Cambria Math"/>
                    <w:sz w:val="24"/>
                    <w:szCs w:val="24"/>
                  </w:rPr>
                  <m:t>g</m:t>
                </m:r>
              </m:den>
            </m:f>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179.6 mg </m:t>
            </m:r>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num>
          <m:den>
            <m:r>
              <w:rPr>
                <w:rFonts w:ascii="Cambria Math" w:hAnsi="Cambria Math"/>
                <w:sz w:val="24"/>
                <w:szCs w:val="24"/>
              </w:rPr>
              <m:t>L</m:t>
            </m:r>
          </m:den>
        </m:f>
      </m:oMath>
    </w:p>
    <w:p w:rsidR="009910C7" w:rsidRDefault="009910C7" w:rsidP="009910C7">
      <w:pPr>
        <w:rPr>
          <w:sz w:val="24"/>
          <w:szCs w:val="24"/>
        </w:rPr>
      </w:pPr>
      <w:r>
        <w:rPr>
          <w:sz w:val="24"/>
          <w:szCs w:val="24"/>
        </w:rPr>
        <w:t xml:space="preserve">Students should be able to communicate that although the mass solubility of calcium carbonate in Lithia water is within a factor of two of the reported solubility from the 1915 analysis, there still may be another factor left unexplained which would </w:t>
      </w:r>
      <w:r w:rsidR="007A4307">
        <w:rPr>
          <w:sz w:val="24"/>
          <w:szCs w:val="24"/>
        </w:rPr>
        <w:t>account for the additional calcium in the Lithia water.</w:t>
      </w:r>
    </w:p>
    <w:p w:rsidR="00E344AA" w:rsidRPr="00E344AA" w:rsidRDefault="00E344AA" w:rsidP="00E344AA">
      <w:pPr>
        <w:rPr>
          <w:sz w:val="24"/>
          <w:szCs w:val="24"/>
        </w:rPr>
      </w:pPr>
      <w:r w:rsidRPr="00E344AA">
        <w:rPr>
          <w:b/>
          <w:sz w:val="24"/>
          <w:szCs w:val="24"/>
        </w:rPr>
        <w:t>Q22.</w:t>
      </w:r>
      <w:r w:rsidRPr="00E344AA">
        <w:rPr>
          <w:sz w:val="24"/>
          <w:szCs w:val="24"/>
        </w:rPr>
        <w:t xml:space="preserve"> </w:t>
      </w:r>
      <w:r w:rsidR="00387438" w:rsidRPr="00387438">
        <w:rPr>
          <w:sz w:val="24"/>
          <w:szCs w:val="24"/>
        </w:rPr>
        <w:t xml:space="preserve">Remembering that the Lithia water contains carbonate ion, use </w:t>
      </w:r>
      <w:proofErr w:type="spellStart"/>
      <w:r w:rsidR="00387438" w:rsidRPr="00387438">
        <w:rPr>
          <w:sz w:val="24"/>
          <w:szCs w:val="24"/>
        </w:rPr>
        <w:t>LeChatelier’s</w:t>
      </w:r>
      <w:proofErr w:type="spellEnd"/>
      <w:r w:rsidR="00387438" w:rsidRPr="00387438">
        <w:rPr>
          <w:sz w:val="24"/>
          <w:szCs w:val="24"/>
        </w:rPr>
        <w:t xml:space="preserve"> principle to explain what effect the addition of carbonic acid has on the concentration of carbonate ion in Lithia water</w:t>
      </w:r>
      <w:r w:rsidRPr="00E344AA">
        <w:rPr>
          <w:sz w:val="24"/>
          <w:szCs w:val="24"/>
        </w:rPr>
        <w:t>?</w:t>
      </w:r>
    </w:p>
    <w:p w:rsidR="00E344AA" w:rsidRDefault="000943E6" w:rsidP="009910C7">
      <w:pPr>
        <w:rPr>
          <w:sz w:val="24"/>
          <w:szCs w:val="24"/>
        </w:rPr>
      </w:pPr>
      <w:r>
        <w:rPr>
          <w:sz w:val="24"/>
          <w:szCs w:val="24"/>
        </w:rPr>
        <w:t>The carbonate buffer system consists of carbonic acid, hydrogen carbonate ion (bicarbonate), and the carbonate ion, and all three of these chemical species contain the carbonate ion</w:t>
      </w:r>
      <w:r w:rsidR="001475F7">
        <w:rPr>
          <w:sz w:val="24"/>
          <w:szCs w:val="24"/>
        </w:rPr>
        <w:t>. Carbonic acid i</w:t>
      </w:r>
      <w:r>
        <w:rPr>
          <w:sz w:val="24"/>
          <w:szCs w:val="24"/>
        </w:rPr>
        <w:t xml:space="preserve">s the fully protonated form </w:t>
      </w:r>
      <w:r w:rsidR="001475F7">
        <w:rPr>
          <w:sz w:val="24"/>
          <w:szCs w:val="24"/>
        </w:rPr>
        <w:t>in</w:t>
      </w:r>
      <w:r w:rsidR="00387438">
        <w:rPr>
          <w:sz w:val="24"/>
          <w:szCs w:val="24"/>
        </w:rPr>
        <w:t xml:space="preserve"> </w:t>
      </w:r>
      <w:r w:rsidR="001475F7">
        <w:rPr>
          <w:sz w:val="24"/>
          <w:szCs w:val="24"/>
        </w:rPr>
        <w:t xml:space="preserve">the buffer system and </w:t>
      </w:r>
      <w:r>
        <w:rPr>
          <w:sz w:val="24"/>
          <w:szCs w:val="24"/>
        </w:rPr>
        <w:t>carbonate</w:t>
      </w:r>
      <w:r w:rsidR="001475F7">
        <w:rPr>
          <w:sz w:val="24"/>
          <w:szCs w:val="24"/>
        </w:rPr>
        <w:t xml:space="preserve"> ion is the fully deprotonated form in the buffer system. When carbonic acid is introduced to a solution containing carbonate ion, </w:t>
      </w:r>
      <w:r w:rsidR="00965660" w:rsidRPr="00965660">
        <w:rPr>
          <w:sz w:val="24"/>
          <w:szCs w:val="24"/>
        </w:rPr>
        <w:t xml:space="preserve">the dissociation of protons from carbonic acid shifts the carbonate </w:t>
      </w:r>
      <w:proofErr w:type="spellStart"/>
      <w:r w:rsidR="00965660" w:rsidRPr="00965660">
        <w:rPr>
          <w:sz w:val="24"/>
          <w:szCs w:val="24"/>
        </w:rPr>
        <w:t>equilbrium</w:t>
      </w:r>
      <w:proofErr w:type="spellEnd"/>
      <w:r w:rsidR="00965660" w:rsidRPr="00965660">
        <w:rPr>
          <w:sz w:val="24"/>
          <w:szCs w:val="24"/>
        </w:rPr>
        <w:t xml:space="preserve"> in Lithia water favoring the protonation of carbonate ion to form bicarbonate ion</w:t>
      </w:r>
      <w:r w:rsidR="001475F7">
        <w:rPr>
          <w:sz w:val="24"/>
          <w:szCs w:val="24"/>
        </w:rPr>
        <w:t>:</w:t>
      </w:r>
    </w:p>
    <w:p w:rsidR="001475F7" w:rsidRPr="00965660" w:rsidRDefault="00965660" w:rsidP="001475F7">
      <w:pPr>
        <w:jc w:val="center"/>
        <w:rPr>
          <w:sz w:val="24"/>
          <w:szCs w:val="24"/>
        </w:rPr>
      </w:pPr>
      <w:r>
        <w:rPr>
          <w:sz w:val="24"/>
          <w:szCs w:val="24"/>
        </w:rPr>
        <w:t>H</w:t>
      </w:r>
      <w:r>
        <w:rPr>
          <w:sz w:val="24"/>
          <w:szCs w:val="24"/>
          <w:vertAlign w:val="subscript"/>
        </w:rPr>
        <w:t>3</w:t>
      </w:r>
      <w:r>
        <w:rPr>
          <w:sz w:val="24"/>
          <w:szCs w:val="24"/>
        </w:rPr>
        <w:t>O</w:t>
      </w:r>
      <w:r>
        <w:rPr>
          <w:sz w:val="24"/>
          <w:szCs w:val="24"/>
          <w:vertAlign w:val="superscript"/>
        </w:rPr>
        <w:t>+</w:t>
      </w:r>
      <w:r>
        <w:rPr>
          <w:sz w:val="24"/>
          <w:szCs w:val="24"/>
        </w:rPr>
        <w:t xml:space="preserve"> </w:t>
      </w:r>
      <w:r w:rsidR="001475F7">
        <w:rPr>
          <w:sz w:val="24"/>
          <w:szCs w:val="24"/>
        </w:rPr>
        <w:t>(</w:t>
      </w:r>
      <w:proofErr w:type="spellStart"/>
      <w:r w:rsidR="001475F7">
        <w:rPr>
          <w:sz w:val="24"/>
          <w:szCs w:val="24"/>
        </w:rPr>
        <w:t>aq</w:t>
      </w:r>
      <w:proofErr w:type="spellEnd"/>
      <w:r w:rsidR="001475F7">
        <w:rPr>
          <w:sz w:val="24"/>
          <w:szCs w:val="24"/>
        </w:rPr>
        <w:t>) + CO</w:t>
      </w:r>
      <w:r w:rsidR="001475F7">
        <w:rPr>
          <w:sz w:val="24"/>
          <w:szCs w:val="24"/>
          <w:vertAlign w:val="subscript"/>
        </w:rPr>
        <w:t>3</w:t>
      </w:r>
      <w:r w:rsidR="001475F7">
        <w:rPr>
          <w:sz w:val="24"/>
          <w:szCs w:val="24"/>
          <w:vertAlign w:val="superscript"/>
        </w:rPr>
        <w:t>2-</w:t>
      </w:r>
      <w:r w:rsidR="001475F7">
        <w:rPr>
          <w:sz w:val="24"/>
          <w:szCs w:val="24"/>
        </w:rPr>
        <w:t xml:space="preserve"> (</w:t>
      </w:r>
      <w:proofErr w:type="spellStart"/>
      <w:r w:rsidR="001475F7">
        <w:rPr>
          <w:sz w:val="24"/>
          <w:szCs w:val="24"/>
        </w:rPr>
        <w:t>aq</w:t>
      </w:r>
      <w:proofErr w:type="spellEnd"/>
      <w:r w:rsidR="001475F7">
        <w:rPr>
          <w:sz w:val="24"/>
          <w:szCs w:val="24"/>
        </w:rPr>
        <w:t xml:space="preserve">) </w:t>
      </w:r>
      <w:r w:rsidR="001475F7">
        <w:rPr>
          <w:rFonts w:ascii="Royal Society of Chemistry" w:hAnsi="Royal Society of Chemistry"/>
          <w:sz w:val="24"/>
          <w:szCs w:val="24"/>
        </w:rPr>
        <w:t>∏</w:t>
      </w:r>
      <w:r w:rsidR="001475F7">
        <w:rPr>
          <w:sz w:val="24"/>
          <w:szCs w:val="24"/>
        </w:rPr>
        <w:t xml:space="preserve"> HCO</w:t>
      </w:r>
      <w:r w:rsidR="001475F7">
        <w:rPr>
          <w:sz w:val="24"/>
          <w:szCs w:val="24"/>
          <w:vertAlign w:val="subscript"/>
        </w:rPr>
        <w:t>3</w:t>
      </w:r>
      <w:r w:rsidR="001475F7">
        <w:rPr>
          <w:sz w:val="24"/>
          <w:szCs w:val="24"/>
          <w:vertAlign w:val="superscript"/>
        </w:rPr>
        <w:t>-</w:t>
      </w:r>
      <w:r w:rsidR="001475F7">
        <w:rPr>
          <w:sz w:val="24"/>
          <w:szCs w:val="24"/>
        </w:rPr>
        <w:t xml:space="preserve"> (</w:t>
      </w:r>
      <w:proofErr w:type="spellStart"/>
      <w:r w:rsidR="001475F7">
        <w:rPr>
          <w:sz w:val="24"/>
          <w:szCs w:val="24"/>
        </w:rPr>
        <w:t>aq</w:t>
      </w:r>
      <w:proofErr w:type="spellEnd"/>
      <w:r w:rsidR="001475F7">
        <w:rPr>
          <w:sz w:val="24"/>
          <w:szCs w:val="24"/>
        </w:rPr>
        <w:t>)</w:t>
      </w:r>
      <w:r>
        <w:rPr>
          <w:sz w:val="24"/>
          <w:szCs w:val="24"/>
        </w:rPr>
        <w:t xml:space="preserve"> + H</w:t>
      </w:r>
      <w:r>
        <w:rPr>
          <w:sz w:val="24"/>
          <w:szCs w:val="24"/>
          <w:vertAlign w:val="subscript"/>
        </w:rPr>
        <w:t>2</w:t>
      </w:r>
      <w:r>
        <w:rPr>
          <w:sz w:val="24"/>
          <w:szCs w:val="24"/>
        </w:rPr>
        <w:t>O (l)</w:t>
      </w:r>
    </w:p>
    <w:p w:rsidR="001475F7" w:rsidRDefault="001475F7" w:rsidP="001475F7">
      <w:pPr>
        <w:rPr>
          <w:sz w:val="24"/>
          <w:szCs w:val="24"/>
        </w:rPr>
      </w:pPr>
      <w:r>
        <w:rPr>
          <w:sz w:val="24"/>
          <w:szCs w:val="24"/>
        </w:rPr>
        <w:t>This reaction decreases the concentration of the carbonate ion in solution.</w:t>
      </w:r>
    </w:p>
    <w:p w:rsidR="00487A3A" w:rsidRPr="00487A3A" w:rsidRDefault="00487A3A" w:rsidP="00487A3A">
      <w:pPr>
        <w:rPr>
          <w:sz w:val="24"/>
          <w:szCs w:val="24"/>
        </w:rPr>
      </w:pPr>
      <w:r w:rsidRPr="00487A3A">
        <w:rPr>
          <w:b/>
          <w:sz w:val="24"/>
          <w:szCs w:val="24"/>
        </w:rPr>
        <w:t>Q23.</w:t>
      </w:r>
      <w:r w:rsidRPr="00487A3A">
        <w:rPr>
          <w:sz w:val="24"/>
          <w:szCs w:val="24"/>
        </w:rPr>
        <w:t xml:space="preserve"> Considering your answer to the preceding question, what effect would the addition of carbonic acid have on the solubility of calcium carbonate and other sparingly soluble carbonate salts?</w:t>
      </w:r>
    </w:p>
    <w:p w:rsidR="00487A3A" w:rsidRDefault="00487A3A" w:rsidP="00487A3A">
      <w:pPr>
        <w:rPr>
          <w:sz w:val="24"/>
          <w:szCs w:val="24"/>
        </w:rPr>
      </w:pPr>
      <w:r>
        <w:rPr>
          <w:sz w:val="24"/>
          <w:szCs w:val="24"/>
        </w:rPr>
        <w:t>For the solubility equilibrium</w:t>
      </w:r>
    </w:p>
    <w:p w:rsidR="00487A3A" w:rsidRPr="00813C6D" w:rsidRDefault="00487A3A" w:rsidP="00487A3A">
      <w:pPr>
        <w:rPr>
          <w:sz w:val="24"/>
          <w:szCs w:val="24"/>
        </w:rPr>
      </w:pPr>
      <w:r>
        <w:rPr>
          <w:sz w:val="24"/>
          <w:szCs w:val="24"/>
        </w:rPr>
        <w:t>CaCO</w:t>
      </w:r>
      <w:r>
        <w:rPr>
          <w:sz w:val="24"/>
          <w:szCs w:val="24"/>
          <w:vertAlign w:val="subscript"/>
        </w:rPr>
        <w:t>3</w:t>
      </w:r>
      <w:r>
        <w:rPr>
          <w:sz w:val="24"/>
          <w:szCs w:val="24"/>
        </w:rPr>
        <w:t xml:space="preserve"> (s) </w:t>
      </w:r>
      <w:r>
        <w:rPr>
          <w:rFonts w:ascii="Royal Society of Chemistry" w:hAnsi="Royal Society of Chemistry"/>
          <w:sz w:val="24"/>
          <w:szCs w:val="24"/>
        </w:rPr>
        <w:t>∏</w:t>
      </w:r>
      <w:r>
        <w:rPr>
          <w:sz w:val="24"/>
          <w:szCs w:val="24"/>
        </w:rPr>
        <w:t xml:space="preserve"> Ca</w:t>
      </w:r>
      <w:r>
        <w:rPr>
          <w:sz w:val="24"/>
          <w:szCs w:val="24"/>
          <w:vertAlign w:val="superscript"/>
        </w:rPr>
        <w:t>2+</w:t>
      </w:r>
      <w:r>
        <w:rPr>
          <w:sz w:val="24"/>
          <w:szCs w:val="24"/>
        </w:rPr>
        <w:t xml:space="preserve"> (</w:t>
      </w:r>
      <w:proofErr w:type="spellStart"/>
      <w:r>
        <w:rPr>
          <w:sz w:val="24"/>
          <w:szCs w:val="24"/>
        </w:rPr>
        <w:t>aq</w:t>
      </w:r>
      <w:proofErr w:type="spellEnd"/>
      <w:r>
        <w:rPr>
          <w:sz w:val="24"/>
          <w:szCs w:val="24"/>
        </w:rPr>
        <w:t>) + CO</w:t>
      </w:r>
      <w:r>
        <w:rPr>
          <w:sz w:val="24"/>
          <w:szCs w:val="24"/>
          <w:vertAlign w:val="subscript"/>
        </w:rPr>
        <w:t>3</w:t>
      </w:r>
      <w:r>
        <w:rPr>
          <w:sz w:val="24"/>
          <w:szCs w:val="24"/>
          <w:vertAlign w:val="superscript"/>
        </w:rPr>
        <w:t>2-</w:t>
      </w:r>
      <w:r>
        <w:rPr>
          <w:sz w:val="24"/>
          <w:szCs w:val="24"/>
        </w:rPr>
        <w:t xml:space="preserve"> (</w:t>
      </w:r>
      <w:proofErr w:type="spellStart"/>
      <w:r>
        <w:rPr>
          <w:sz w:val="24"/>
          <w:szCs w:val="24"/>
        </w:rPr>
        <w:t>aq</w:t>
      </w:r>
      <w:proofErr w:type="spellEnd"/>
      <w:r>
        <w:rPr>
          <w:sz w:val="24"/>
          <w:szCs w:val="24"/>
        </w:rPr>
        <w:t>)</w:t>
      </w:r>
    </w:p>
    <w:p w:rsidR="001475F7" w:rsidRDefault="00487A3A" w:rsidP="001475F7">
      <w:pPr>
        <w:rPr>
          <w:sz w:val="24"/>
          <w:szCs w:val="24"/>
        </w:rPr>
      </w:pPr>
      <w:r>
        <w:rPr>
          <w:sz w:val="24"/>
          <w:szCs w:val="24"/>
        </w:rPr>
        <w:t xml:space="preserve">The addition of carbonic acid would reduce the carbonate ion concentration. Based on Le </w:t>
      </w:r>
      <w:proofErr w:type="spellStart"/>
      <w:r>
        <w:rPr>
          <w:sz w:val="24"/>
          <w:szCs w:val="24"/>
        </w:rPr>
        <w:t>Chatelier’s</w:t>
      </w:r>
      <w:proofErr w:type="spellEnd"/>
      <w:r>
        <w:rPr>
          <w:sz w:val="24"/>
          <w:szCs w:val="24"/>
        </w:rPr>
        <w:t xml:space="preserve"> principle, if the concentration of a product is decreased in a chemical equilibrium, then the equilibrium would shift towards the products to reestablish equilibrium. This shift in the solubility equilibrium of calcium carbonate would increase the solubility of calcium carbonate.</w:t>
      </w:r>
    </w:p>
    <w:p w:rsidR="00487A3A" w:rsidRDefault="00487A3A" w:rsidP="00487A3A">
      <w:pPr>
        <w:rPr>
          <w:sz w:val="24"/>
          <w:szCs w:val="24"/>
        </w:rPr>
      </w:pPr>
      <w:r w:rsidRPr="00487A3A">
        <w:rPr>
          <w:b/>
          <w:sz w:val="24"/>
          <w:szCs w:val="24"/>
        </w:rPr>
        <w:t>Q24.</w:t>
      </w:r>
      <w:r w:rsidRPr="00487A3A">
        <w:rPr>
          <w:sz w:val="24"/>
          <w:szCs w:val="24"/>
        </w:rPr>
        <w:t xml:space="preserve"> The concentration of calcium ion based on the 1915 analysis of Lithia water is 347 mg L</w:t>
      </w:r>
      <w:r w:rsidRPr="00487A3A">
        <w:rPr>
          <w:sz w:val="24"/>
          <w:szCs w:val="24"/>
          <w:vertAlign w:val="superscript"/>
        </w:rPr>
        <w:t>-1</w:t>
      </w:r>
      <w:r w:rsidRPr="00487A3A">
        <w:rPr>
          <w:sz w:val="24"/>
          <w:szCs w:val="24"/>
        </w:rPr>
        <w:t xml:space="preserve">. Assuming that the calcium ion concentration in Lithia water is controlled by the carbonate ion </w:t>
      </w:r>
      <w:r w:rsidRPr="00487A3A">
        <w:rPr>
          <w:sz w:val="24"/>
          <w:szCs w:val="24"/>
        </w:rPr>
        <w:lastRenderedPageBreak/>
        <w:t xml:space="preserve">concentration in Lithia water, calculate the carbonate ion concentration in Lithia water using the concentration-based equilibrium constant for calcium carbonate. </w:t>
      </w:r>
    </w:p>
    <w:p w:rsidR="00487A3A" w:rsidRDefault="00487A3A" w:rsidP="00487A3A">
      <w:pPr>
        <w:rPr>
          <w:sz w:val="24"/>
          <w:szCs w:val="24"/>
        </w:rPr>
      </w:pPr>
      <w:r>
        <w:rPr>
          <w:sz w:val="24"/>
          <w:szCs w:val="24"/>
        </w:rPr>
        <w:t xml:space="preserve">From </w:t>
      </w:r>
      <w:r>
        <w:rPr>
          <w:b/>
          <w:sz w:val="24"/>
          <w:szCs w:val="24"/>
        </w:rPr>
        <w:t>Q21</w:t>
      </w:r>
      <w:r w:rsidR="006C3FFE">
        <w:rPr>
          <w:b/>
          <w:sz w:val="24"/>
          <w:szCs w:val="24"/>
        </w:rPr>
        <w:t xml:space="preserve"> (Solubility Equilibria)</w:t>
      </w:r>
      <w:r>
        <w:rPr>
          <w:sz w:val="24"/>
          <w:szCs w:val="24"/>
        </w:rPr>
        <w:t>:</w:t>
      </w:r>
    </w:p>
    <w:p w:rsidR="00487A3A" w:rsidRPr="00487A3A" w:rsidRDefault="00F11698" w:rsidP="00487A3A">
      <w:pPr>
        <w:pStyle w:val="ListParagraph"/>
        <w:numPr>
          <w:ilvl w:val="0"/>
          <w:numId w:val="8"/>
        </w:numPr>
        <w:rPr>
          <w:sz w:val="24"/>
          <w:szCs w:val="24"/>
        </w:rPr>
      </w:pPr>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sub>
            </m:sSub>
            <m:sSub>
              <m:sSubPr>
                <m:ctrlPr>
                  <w:rPr>
                    <w:rFonts w:ascii="Cambria Math" w:hAnsi="Cambria Math"/>
                    <w:i/>
                    <w:sz w:val="24"/>
                    <w:szCs w:val="24"/>
                  </w:rPr>
                </m:ctrlPr>
              </m:sSubPr>
              <m:e>
                <m:r>
                  <w:rPr>
                    <w:rFonts w:ascii="Cambria Math" w:hAnsi="Cambria Math"/>
                    <w:sz w:val="24"/>
                    <w:szCs w:val="24"/>
                  </w:rPr>
                  <m:t>γ</m:t>
                </m:r>
              </m:e>
              <m:sub>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4.5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-9</m:t>
                </m:r>
              </m:sup>
            </m:sSup>
          </m:num>
          <m:den>
            <m:d>
              <m:dPr>
                <m:ctrlPr>
                  <w:rPr>
                    <w:rFonts w:ascii="Cambria Math" w:hAnsi="Cambria Math"/>
                    <w:i/>
                    <w:sz w:val="24"/>
                    <w:szCs w:val="24"/>
                  </w:rPr>
                </m:ctrlPr>
              </m:dPr>
              <m:e>
                <m:r>
                  <w:rPr>
                    <w:rFonts w:ascii="Cambria Math" w:hAnsi="Cambria Math"/>
                    <w:sz w:val="24"/>
                    <w:szCs w:val="24"/>
                  </w:rPr>
                  <m:t>0.3443</m:t>
                </m:r>
              </m:e>
            </m:d>
            <m:d>
              <m:dPr>
                <m:ctrlPr>
                  <w:rPr>
                    <w:rFonts w:ascii="Cambria Math" w:hAnsi="Cambria Math"/>
                    <w:i/>
                    <w:sz w:val="24"/>
                    <w:szCs w:val="24"/>
                  </w:rPr>
                </m:ctrlPr>
              </m:dPr>
              <m:e>
                <m:r>
                  <w:rPr>
                    <w:rFonts w:ascii="Cambria Math" w:hAnsi="Cambria Math"/>
                    <w:sz w:val="24"/>
                    <w:szCs w:val="24"/>
                  </w:rPr>
                  <m:t>0.3008</m:t>
                </m:r>
              </m:e>
            </m:d>
          </m:den>
        </m:f>
        <m:r>
          <w:rPr>
            <w:rFonts w:ascii="Cambria Math" w:hAnsi="Cambria Math"/>
            <w:sz w:val="24"/>
            <w:szCs w:val="24"/>
          </w:rPr>
          <m:t xml:space="preserve">=4.35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oMath>
    </w:p>
    <w:p w:rsidR="00487A3A" w:rsidRDefault="00F11698" w:rsidP="00487A3A">
      <w:pPr>
        <w:pStyle w:val="ListParagraph"/>
        <w:numPr>
          <w:ilvl w:val="0"/>
          <w:numId w:val="8"/>
        </w:numPr>
        <w:rPr>
          <w:sz w:val="24"/>
          <w:szCs w:val="24"/>
        </w:rPr>
      </w:pPr>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Ca</m:t>
                </m:r>
              </m:e>
              <m:sup>
                <m:r>
                  <w:rPr>
                    <w:rFonts w:ascii="Cambria Math" w:hAnsi="Cambria Math"/>
                    <w:sz w:val="24"/>
                    <w:szCs w:val="24"/>
                  </w:rPr>
                  <m:t>2+</m:t>
                </m:r>
              </m:sup>
            </m:sSup>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oMath>
    </w:p>
    <w:p w:rsidR="00487A3A" w:rsidRPr="00487A3A" w:rsidRDefault="00487A3A" w:rsidP="00487A3A">
      <w:pPr>
        <w:rPr>
          <w:b/>
          <w:sz w:val="24"/>
          <w:szCs w:val="24"/>
        </w:rPr>
      </w:pPr>
      <w:r>
        <w:rPr>
          <w:sz w:val="24"/>
          <w:szCs w:val="24"/>
        </w:rPr>
        <w:t xml:space="preserve">From </w:t>
      </w:r>
      <w:r>
        <w:rPr>
          <w:b/>
          <w:sz w:val="24"/>
          <w:szCs w:val="24"/>
        </w:rPr>
        <w:t>Q</w:t>
      </w:r>
      <w:r w:rsidR="006C3FFE">
        <w:rPr>
          <w:b/>
          <w:sz w:val="24"/>
          <w:szCs w:val="24"/>
        </w:rPr>
        <w:t>3 (Major Inorganic Constituents):</w:t>
      </w:r>
    </w:p>
    <w:p w:rsidR="00487A3A" w:rsidRPr="00487A3A" w:rsidRDefault="00487A3A" w:rsidP="00487A3A">
      <w:pPr>
        <w:pStyle w:val="ListParagraph"/>
        <w:numPr>
          <w:ilvl w:val="0"/>
          <w:numId w:val="8"/>
        </w:numPr>
        <w:rPr>
          <w:sz w:val="24"/>
          <w:szCs w:val="24"/>
        </w:rPr>
      </w:pPr>
      <m:oMath>
        <m:r>
          <w:rPr>
            <w:rFonts w:ascii="Cambria Math" w:hAnsi="Cambria Math"/>
            <w:sz w:val="24"/>
            <w:szCs w:val="24"/>
          </w:rPr>
          <m:t xml:space="preserve">4.35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8.66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 xml:space="preserve"> M</m:t>
            </m:r>
          </m:e>
        </m:d>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oMath>
    </w:p>
    <w:p w:rsidR="00487A3A" w:rsidRPr="008D709C" w:rsidRDefault="00F11698" w:rsidP="00487A3A">
      <w:pPr>
        <w:numPr>
          <w:ilvl w:val="1"/>
          <w:numId w:val="8"/>
        </w:numPr>
        <w:rPr>
          <w:sz w:val="24"/>
          <w:szCs w:val="24"/>
        </w:rPr>
      </w:pPr>
      <m:oMath>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CO</m:t>
                </m:r>
              </m:e>
              <m:sub>
                <m:r>
                  <w:rPr>
                    <w:rFonts w:ascii="Cambria Math" w:hAnsi="Cambria Math"/>
                    <w:sz w:val="24"/>
                    <w:szCs w:val="24"/>
                  </w:rPr>
                  <m:t>3</m:t>
                </m:r>
              </m:sub>
              <m:sup>
                <m:r>
                  <w:rPr>
                    <w:rFonts w:ascii="Cambria Math" w:hAnsi="Cambria Math"/>
                    <w:sz w:val="24"/>
                    <w:szCs w:val="24"/>
                  </w:rPr>
                  <m:t>2-</m:t>
                </m:r>
              </m:sup>
            </m:sSubSup>
          </m:e>
        </m:d>
        <m:r>
          <w:rPr>
            <w:rFonts w:ascii="Cambria Math" w:hAnsi="Cambria Math"/>
            <w:sz w:val="24"/>
            <w:szCs w:val="24"/>
          </w:rPr>
          <m:t xml:space="preserve">=5.02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M</m:t>
        </m:r>
      </m:oMath>
    </w:p>
    <w:p w:rsidR="00BF2C6B" w:rsidRDefault="00BF2C6B">
      <w:pPr>
        <w:rPr>
          <w:sz w:val="24"/>
          <w:szCs w:val="24"/>
        </w:rPr>
      </w:pPr>
      <w:r>
        <w:rPr>
          <w:sz w:val="24"/>
          <w:szCs w:val="24"/>
        </w:rPr>
        <w:br w:type="page"/>
      </w:r>
    </w:p>
    <w:p w:rsidR="00487A3A" w:rsidRDefault="00BF2C6B" w:rsidP="001475F7">
      <w:pPr>
        <w:rPr>
          <w:sz w:val="24"/>
          <w:szCs w:val="24"/>
        </w:rPr>
      </w:pPr>
      <w:r>
        <w:rPr>
          <w:b/>
          <w:i/>
          <w:sz w:val="24"/>
          <w:szCs w:val="24"/>
        </w:rPr>
        <w:lastRenderedPageBreak/>
        <w:t xml:space="preserve">Principle of </w:t>
      </w:r>
      <w:proofErr w:type="spellStart"/>
      <w:r>
        <w:rPr>
          <w:b/>
          <w:i/>
          <w:sz w:val="24"/>
          <w:szCs w:val="24"/>
        </w:rPr>
        <w:t>Electroneutrality</w:t>
      </w:r>
      <w:proofErr w:type="spellEnd"/>
    </w:p>
    <w:p w:rsidR="00BF2C6B" w:rsidRDefault="00BF2C6B" w:rsidP="00BF2C6B">
      <w:pPr>
        <w:suppressAutoHyphens/>
        <w:rPr>
          <w:rFonts w:eastAsia="Calibri" w:cs="Calibri"/>
          <w:kern w:val="1"/>
          <w:sz w:val="24"/>
          <w:szCs w:val="24"/>
          <w:lang w:eastAsia="zh-CN"/>
        </w:rPr>
      </w:pPr>
      <w:r w:rsidRPr="0099293C">
        <w:rPr>
          <w:rFonts w:eastAsia="Calibri" w:cs="Calibri"/>
          <w:b/>
          <w:kern w:val="1"/>
          <w:sz w:val="24"/>
          <w:szCs w:val="24"/>
          <w:lang w:eastAsia="zh-CN"/>
        </w:rPr>
        <w:t>Q1.</w:t>
      </w:r>
      <w:r w:rsidRPr="0099293C">
        <w:rPr>
          <w:rFonts w:eastAsia="Calibri" w:cs="Calibri"/>
          <w:kern w:val="1"/>
          <w:sz w:val="24"/>
          <w:szCs w:val="24"/>
          <w:lang w:eastAsia="zh-CN"/>
        </w:rPr>
        <w:t xml:space="preserve"> List the </w:t>
      </w:r>
      <w:proofErr w:type="spellStart"/>
      <w:r w:rsidRPr="0099293C">
        <w:rPr>
          <w:rFonts w:eastAsia="Calibri" w:cs="Calibri"/>
          <w:kern w:val="1"/>
          <w:sz w:val="24"/>
          <w:szCs w:val="24"/>
          <w:lang w:eastAsia="zh-CN"/>
        </w:rPr>
        <w:t>cations</w:t>
      </w:r>
      <w:proofErr w:type="spellEnd"/>
      <w:r w:rsidRPr="0099293C">
        <w:rPr>
          <w:rFonts w:eastAsia="Calibri" w:cs="Calibri"/>
          <w:kern w:val="1"/>
          <w:sz w:val="24"/>
          <w:szCs w:val="24"/>
          <w:lang w:eastAsia="zh-CN"/>
        </w:rPr>
        <w:t xml:space="preserve"> and anions that were determined this term</w:t>
      </w:r>
    </w:p>
    <w:p w:rsidR="00BF2C6B" w:rsidRDefault="00BF2C6B" w:rsidP="00BF2C6B">
      <w:pPr>
        <w:suppressAutoHyphens/>
        <w:rPr>
          <w:rFonts w:eastAsia="Calibri" w:cs="Calibri"/>
          <w:kern w:val="1"/>
          <w:sz w:val="24"/>
          <w:szCs w:val="24"/>
          <w:lang w:eastAsia="zh-CN"/>
        </w:rPr>
      </w:pPr>
      <w:r>
        <w:rPr>
          <w:rFonts w:eastAsia="Calibri" w:cs="Calibri"/>
          <w:kern w:val="1"/>
          <w:sz w:val="24"/>
          <w:szCs w:val="24"/>
          <w:lang w:eastAsia="zh-CN"/>
        </w:rPr>
        <w:t>This answer will differ based on the type of sample available, time spent</w:t>
      </w:r>
      <w:r w:rsidR="006A6C1D">
        <w:rPr>
          <w:rFonts w:eastAsia="Calibri" w:cs="Calibri"/>
          <w:kern w:val="1"/>
          <w:sz w:val="24"/>
          <w:szCs w:val="24"/>
          <w:lang w:eastAsia="zh-CN"/>
        </w:rPr>
        <w:t xml:space="preserve"> on the project, </w:t>
      </w:r>
      <w:proofErr w:type="spellStart"/>
      <w:r w:rsidR="006A6C1D">
        <w:rPr>
          <w:rFonts w:eastAsia="Calibri" w:cs="Calibri"/>
          <w:kern w:val="1"/>
          <w:sz w:val="24"/>
          <w:szCs w:val="24"/>
          <w:lang w:eastAsia="zh-CN"/>
        </w:rPr>
        <w:t>etc.In</w:t>
      </w:r>
      <w:proofErr w:type="spellEnd"/>
      <w:r w:rsidR="006A6C1D">
        <w:rPr>
          <w:rFonts w:eastAsia="Calibri" w:cs="Calibri"/>
          <w:kern w:val="1"/>
          <w:sz w:val="24"/>
          <w:szCs w:val="24"/>
          <w:lang w:eastAsia="zh-CN"/>
        </w:rPr>
        <w:t xml:space="preserve"> any case, </w:t>
      </w:r>
      <w:proofErr w:type="gramStart"/>
      <w:r w:rsidR="006A6C1D">
        <w:rPr>
          <w:rFonts w:eastAsia="Calibri" w:cs="Calibri"/>
          <w:kern w:val="1"/>
          <w:sz w:val="24"/>
          <w:szCs w:val="24"/>
          <w:lang w:eastAsia="zh-CN"/>
        </w:rPr>
        <w:t>t</w:t>
      </w:r>
      <w:r>
        <w:rPr>
          <w:rFonts w:eastAsia="Calibri" w:cs="Calibri"/>
          <w:kern w:val="1"/>
          <w:sz w:val="24"/>
          <w:szCs w:val="24"/>
          <w:lang w:eastAsia="zh-CN"/>
        </w:rPr>
        <w:t>he</w:t>
      </w:r>
      <w:proofErr w:type="gramEnd"/>
      <w:r>
        <w:rPr>
          <w:rFonts w:eastAsia="Calibri" w:cs="Calibri"/>
          <w:kern w:val="1"/>
          <w:sz w:val="24"/>
          <w:szCs w:val="24"/>
          <w:lang w:eastAsia="zh-CN"/>
        </w:rPr>
        <w:t xml:space="preserve"> answer to this question will guide the student toward constructing the appropriate charge balance equation. </w:t>
      </w:r>
      <w:r w:rsidR="006A6C1D">
        <w:rPr>
          <w:rFonts w:eastAsia="Calibri" w:cs="Calibri"/>
          <w:kern w:val="1"/>
          <w:sz w:val="24"/>
          <w:szCs w:val="24"/>
          <w:lang w:eastAsia="zh-CN"/>
        </w:rPr>
        <w:t>For Lithia water, a typical list of ions is:</w:t>
      </w:r>
    </w:p>
    <w:p w:rsidR="006A6C1D" w:rsidRDefault="006A6C1D" w:rsidP="00BF2C6B">
      <w:pPr>
        <w:suppressAutoHyphens/>
        <w:rPr>
          <w:rFonts w:eastAsia="Calibri" w:cs="Calibri"/>
          <w:kern w:val="1"/>
          <w:sz w:val="24"/>
          <w:szCs w:val="24"/>
          <w:lang w:eastAsia="zh-CN"/>
        </w:rPr>
      </w:pPr>
      <w:proofErr w:type="spellStart"/>
      <w:r>
        <w:rPr>
          <w:rFonts w:eastAsia="Calibri" w:cs="Calibri"/>
          <w:kern w:val="1"/>
          <w:sz w:val="24"/>
          <w:szCs w:val="24"/>
          <w:lang w:eastAsia="zh-CN"/>
        </w:rPr>
        <w:t>Cations</w:t>
      </w:r>
      <w:proofErr w:type="spellEnd"/>
      <w:r>
        <w:rPr>
          <w:rFonts w:eastAsia="Calibri" w:cs="Calibri"/>
          <w:kern w:val="1"/>
          <w:sz w:val="24"/>
          <w:szCs w:val="24"/>
          <w:lang w:eastAsia="zh-CN"/>
        </w:rPr>
        <w:t>: Na</w:t>
      </w:r>
      <w:r>
        <w:rPr>
          <w:rFonts w:eastAsia="Calibri" w:cs="Calibri"/>
          <w:kern w:val="1"/>
          <w:sz w:val="24"/>
          <w:szCs w:val="24"/>
          <w:vertAlign w:val="superscript"/>
          <w:lang w:eastAsia="zh-CN"/>
        </w:rPr>
        <w:t>+</w:t>
      </w:r>
      <w:r>
        <w:rPr>
          <w:rFonts w:eastAsia="Calibri" w:cs="Calibri"/>
          <w:kern w:val="1"/>
          <w:sz w:val="24"/>
          <w:szCs w:val="24"/>
          <w:lang w:eastAsia="zh-CN"/>
        </w:rPr>
        <w:t>, K</w:t>
      </w:r>
      <w:r>
        <w:rPr>
          <w:rFonts w:eastAsia="Calibri" w:cs="Calibri"/>
          <w:kern w:val="1"/>
          <w:sz w:val="24"/>
          <w:szCs w:val="24"/>
          <w:vertAlign w:val="superscript"/>
          <w:lang w:eastAsia="zh-CN"/>
        </w:rPr>
        <w:t>+</w:t>
      </w:r>
      <w:r>
        <w:rPr>
          <w:rFonts w:eastAsia="Calibri" w:cs="Calibri"/>
          <w:kern w:val="1"/>
          <w:sz w:val="24"/>
          <w:szCs w:val="24"/>
          <w:lang w:eastAsia="zh-CN"/>
        </w:rPr>
        <w:t>, Li</w:t>
      </w:r>
      <w:r>
        <w:rPr>
          <w:rFonts w:eastAsia="Calibri" w:cs="Calibri"/>
          <w:kern w:val="1"/>
          <w:sz w:val="24"/>
          <w:szCs w:val="24"/>
          <w:vertAlign w:val="superscript"/>
          <w:lang w:eastAsia="zh-CN"/>
        </w:rPr>
        <w:t>+</w:t>
      </w:r>
      <w:r>
        <w:rPr>
          <w:rFonts w:eastAsia="Calibri" w:cs="Calibri"/>
          <w:kern w:val="1"/>
          <w:sz w:val="24"/>
          <w:szCs w:val="24"/>
          <w:lang w:eastAsia="zh-CN"/>
        </w:rPr>
        <w:t>, Ca</w:t>
      </w:r>
      <w:r>
        <w:rPr>
          <w:rFonts w:eastAsia="Calibri" w:cs="Calibri"/>
          <w:kern w:val="1"/>
          <w:sz w:val="24"/>
          <w:szCs w:val="24"/>
          <w:vertAlign w:val="superscript"/>
          <w:lang w:eastAsia="zh-CN"/>
        </w:rPr>
        <w:t>2+</w:t>
      </w:r>
      <w:r>
        <w:rPr>
          <w:rFonts w:eastAsia="Calibri" w:cs="Calibri"/>
          <w:kern w:val="1"/>
          <w:sz w:val="24"/>
          <w:szCs w:val="24"/>
          <w:lang w:eastAsia="zh-CN"/>
        </w:rPr>
        <w:t>, Mg</w:t>
      </w:r>
      <w:r>
        <w:rPr>
          <w:rFonts w:eastAsia="Calibri" w:cs="Calibri"/>
          <w:kern w:val="1"/>
          <w:sz w:val="24"/>
          <w:szCs w:val="24"/>
          <w:vertAlign w:val="superscript"/>
          <w:lang w:eastAsia="zh-CN"/>
        </w:rPr>
        <w:t>2+</w:t>
      </w:r>
      <w:r>
        <w:rPr>
          <w:rFonts w:eastAsia="Calibri" w:cs="Calibri"/>
          <w:kern w:val="1"/>
          <w:sz w:val="24"/>
          <w:szCs w:val="24"/>
          <w:lang w:eastAsia="zh-CN"/>
        </w:rPr>
        <w:t>, Fe</w:t>
      </w:r>
      <w:r>
        <w:rPr>
          <w:rFonts w:eastAsia="Calibri" w:cs="Calibri"/>
          <w:kern w:val="1"/>
          <w:sz w:val="24"/>
          <w:szCs w:val="24"/>
          <w:vertAlign w:val="superscript"/>
          <w:lang w:eastAsia="zh-CN"/>
        </w:rPr>
        <w:t>2+</w:t>
      </w:r>
    </w:p>
    <w:p w:rsidR="006A6C1D" w:rsidRPr="00F4327D" w:rsidRDefault="006A6C1D" w:rsidP="00BF2C6B">
      <w:pPr>
        <w:suppressAutoHyphens/>
        <w:rPr>
          <w:rFonts w:eastAsia="Calibri" w:cs="Calibri"/>
          <w:kern w:val="1"/>
          <w:sz w:val="24"/>
          <w:szCs w:val="24"/>
          <w:lang w:eastAsia="zh-CN"/>
        </w:rPr>
      </w:pPr>
      <w:r>
        <w:rPr>
          <w:rFonts w:eastAsia="Calibri" w:cs="Calibri"/>
          <w:kern w:val="1"/>
          <w:sz w:val="24"/>
          <w:szCs w:val="24"/>
          <w:lang w:eastAsia="zh-CN"/>
        </w:rPr>
        <w:t>Anions: HCO</w:t>
      </w:r>
      <w:r>
        <w:rPr>
          <w:rFonts w:eastAsia="Calibri" w:cs="Calibri"/>
          <w:kern w:val="1"/>
          <w:sz w:val="24"/>
          <w:szCs w:val="24"/>
          <w:vertAlign w:val="subscript"/>
          <w:lang w:eastAsia="zh-CN"/>
        </w:rPr>
        <w:t>3</w:t>
      </w:r>
      <w:r>
        <w:rPr>
          <w:rFonts w:eastAsia="Calibri" w:cs="Calibri"/>
          <w:kern w:val="1"/>
          <w:sz w:val="24"/>
          <w:szCs w:val="24"/>
          <w:vertAlign w:val="superscript"/>
          <w:lang w:eastAsia="zh-CN"/>
        </w:rPr>
        <w:t>-</w:t>
      </w:r>
      <w:r>
        <w:rPr>
          <w:rFonts w:eastAsia="Calibri" w:cs="Calibri"/>
          <w:kern w:val="1"/>
          <w:sz w:val="24"/>
          <w:szCs w:val="24"/>
          <w:lang w:eastAsia="zh-CN"/>
        </w:rPr>
        <w:t>, Cl</w:t>
      </w:r>
      <w:r>
        <w:rPr>
          <w:rFonts w:eastAsia="Calibri" w:cs="Calibri"/>
          <w:kern w:val="1"/>
          <w:sz w:val="24"/>
          <w:szCs w:val="24"/>
          <w:vertAlign w:val="superscript"/>
          <w:lang w:eastAsia="zh-CN"/>
        </w:rPr>
        <w:t>-</w:t>
      </w:r>
      <w:r w:rsidR="00F4327D">
        <w:rPr>
          <w:rFonts w:eastAsia="Calibri" w:cs="Calibri"/>
          <w:kern w:val="1"/>
          <w:sz w:val="24"/>
          <w:szCs w:val="24"/>
          <w:lang w:eastAsia="zh-CN"/>
        </w:rPr>
        <w:t>, BO</w:t>
      </w:r>
      <w:r w:rsidR="00F4327D">
        <w:rPr>
          <w:rFonts w:eastAsia="Calibri" w:cs="Calibri"/>
          <w:kern w:val="1"/>
          <w:sz w:val="24"/>
          <w:szCs w:val="24"/>
          <w:vertAlign w:val="subscript"/>
          <w:lang w:eastAsia="zh-CN"/>
        </w:rPr>
        <w:t>2</w:t>
      </w:r>
      <w:r w:rsidR="00F4327D">
        <w:rPr>
          <w:rFonts w:eastAsia="Calibri" w:cs="Calibri"/>
          <w:kern w:val="1"/>
          <w:sz w:val="24"/>
          <w:szCs w:val="24"/>
          <w:vertAlign w:val="superscript"/>
          <w:lang w:eastAsia="zh-CN"/>
        </w:rPr>
        <w:t>-</w:t>
      </w:r>
      <w:r w:rsidR="00F4327D">
        <w:rPr>
          <w:rFonts w:eastAsia="Calibri" w:cs="Calibri"/>
          <w:kern w:val="1"/>
          <w:sz w:val="24"/>
          <w:szCs w:val="24"/>
          <w:lang w:eastAsia="zh-CN"/>
        </w:rPr>
        <w:t>, SO</w:t>
      </w:r>
      <w:r w:rsidR="00F4327D">
        <w:rPr>
          <w:rFonts w:eastAsia="Calibri" w:cs="Calibri"/>
          <w:kern w:val="1"/>
          <w:sz w:val="24"/>
          <w:szCs w:val="24"/>
          <w:vertAlign w:val="subscript"/>
          <w:lang w:eastAsia="zh-CN"/>
        </w:rPr>
        <w:t>4</w:t>
      </w:r>
      <w:r w:rsidR="00F4327D">
        <w:rPr>
          <w:rFonts w:eastAsia="Calibri" w:cs="Calibri"/>
          <w:kern w:val="1"/>
          <w:sz w:val="24"/>
          <w:szCs w:val="24"/>
          <w:vertAlign w:val="superscript"/>
          <w:lang w:eastAsia="zh-CN"/>
        </w:rPr>
        <w:t>2-</w:t>
      </w:r>
      <w:r w:rsidR="00F4327D">
        <w:rPr>
          <w:rFonts w:eastAsia="Calibri" w:cs="Calibri"/>
          <w:kern w:val="1"/>
          <w:sz w:val="24"/>
          <w:szCs w:val="24"/>
          <w:lang w:eastAsia="zh-CN"/>
        </w:rPr>
        <w:t>, SiO</w:t>
      </w:r>
      <w:r w:rsidR="00F4327D">
        <w:rPr>
          <w:rFonts w:eastAsia="Calibri" w:cs="Calibri"/>
          <w:kern w:val="1"/>
          <w:sz w:val="24"/>
          <w:szCs w:val="24"/>
          <w:vertAlign w:val="subscript"/>
          <w:lang w:eastAsia="zh-CN"/>
        </w:rPr>
        <w:t>3</w:t>
      </w:r>
      <w:r w:rsidR="00F4327D">
        <w:rPr>
          <w:rFonts w:eastAsia="Calibri" w:cs="Calibri"/>
          <w:kern w:val="1"/>
          <w:sz w:val="24"/>
          <w:szCs w:val="24"/>
          <w:vertAlign w:val="superscript"/>
          <w:lang w:eastAsia="zh-CN"/>
        </w:rPr>
        <w:t>2-</w:t>
      </w:r>
      <w:r w:rsidR="00F4327D">
        <w:rPr>
          <w:rFonts w:eastAsia="Calibri" w:cs="Calibri"/>
          <w:kern w:val="1"/>
          <w:sz w:val="24"/>
          <w:szCs w:val="24"/>
          <w:lang w:eastAsia="zh-CN"/>
        </w:rPr>
        <w:t xml:space="preserve"> </w:t>
      </w:r>
    </w:p>
    <w:p w:rsidR="00BF2C6B" w:rsidRDefault="00BF2C6B" w:rsidP="00BF2C6B">
      <w:pPr>
        <w:suppressAutoHyphens/>
        <w:rPr>
          <w:rFonts w:eastAsia="Calibri" w:cs="Calibri"/>
          <w:kern w:val="1"/>
          <w:sz w:val="24"/>
          <w:szCs w:val="24"/>
          <w:lang w:eastAsia="zh-CN"/>
        </w:rPr>
      </w:pPr>
      <w:r w:rsidRPr="0099293C">
        <w:rPr>
          <w:rFonts w:eastAsia="Calibri" w:cs="Calibri"/>
          <w:b/>
          <w:kern w:val="1"/>
          <w:sz w:val="24"/>
          <w:szCs w:val="24"/>
          <w:lang w:eastAsia="zh-CN"/>
        </w:rPr>
        <w:t>Q2.</w:t>
      </w:r>
      <w:r w:rsidRPr="0099293C">
        <w:rPr>
          <w:rFonts w:eastAsia="Calibri" w:cs="Calibri"/>
          <w:kern w:val="1"/>
          <w:sz w:val="24"/>
          <w:szCs w:val="24"/>
          <w:lang w:eastAsia="zh-CN"/>
        </w:rPr>
        <w:t xml:space="preserve"> Based on the principle of </w:t>
      </w:r>
      <w:proofErr w:type="spellStart"/>
      <w:r w:rsidRPr="0099293C">
        <w:rPr>
          <w:rFonts w:eastAsia="Calibri" w:cs="Calibri"/>
          <w:kern w:val="1"/>
          <w:sz w:val="24"/>
          <w:szCs w:val="24"/>
          <w:lang w:eastAsia="zh-CN"/>
        </w:rPr>
        <w:t>electroneutrality</w:t>
      </w:r>
      <w:proofErr w:type="spellEnd"/>
      <w:r w:rsidRPr="0099293C">
        <w:rPr>
          <w:rFonts w:eastAsia="Calibri" w:cs="Calibri"/>
          <w:kern w:val="1"/>
          <w:sz w:val="24"/>
          <w:szCs w:val="24"/>
          <w:lang w:eastAsia="zh-CN"/>
        </w:rPr>
        <w:t>, what should be true ab</w:t>
      </w:r>
      <w:r>
        <w:rPr>
          <w:rFonts w:eastAsia="Calibri" w:cs="Calibri"/>
          <w:kern w:val="1"/>
          <w:sz w:val="24"/>
          <w:szCs w:val="24"/>
          <w:lang w:eastAsia="zh-CN"/>
        </w:rPr>
        <w:t>out the concentration of cationic charge and anionic charge</w:t>
      </w:r>
      <w:r w:rsidRPr="0099293C">
        <w:rPr>
          <w:rFonts w:eastAsia="Calibri" w:cs="Calibri"/>
          <w:kern w:val="1"/>
          <w:sz w:val="24"/>
          <w:szCs w:val="24"/>
          <w:lang w:eastAsia="zh-CN"/>
        </w:rPr>
        <w:t xml:space="preserve"> in Lithia </w:t>
      </w:r>
      <w:proofErr w:type="gramStart"/>
      <w:r w:rsidRPr="0099293C">
        <w:rPr>
          <w:rFonts w:eastAsia="Calibri" w:cs="Calibri"/>
          <w:kern w:val="1"/>
          <w:sz w:val="24"/>
          <w:szCs w:val="24"/>
          <w:lang w:eastAsia="zh-CN"/>
        </w:rPr>
        <w:t>water.</w:t>
      </w:r>
      <w:proofErr w:type="gramEnd"/>
    </w:p>
    <w:p w:rsidR="006A6C1D" w:rsidRPr="0099293C" w:rsidRDefault="006A6C1D" w:rsidP="00BF2C6B">
      <w:pPr>
        <w:suppressAutoHyphens/>
        <w:rPr>
          <w:rFonts w:eastAsia="Calibri" w:cs="Calibri"/>
          <w:b/>
          <w:kern w:val="1"/>
          <w:sz w:val="24"/>
          <w:szCs w:val="24"/>
          <w:lang w:eastAsia="zh-CN"/>
        </w:rPr>
      </w:pPr>
      <w:r>
        <w:rPr>
          <w:rFonts w:eastAsia="Calibri" w:cs="Calibri"/>
          <w:kern w:val="1"/>
          <w:sz w:val="24"/>
          <w:szCs w:val="24"/>
          <w:lang w:eastAsia="zh-CN"/>
        </w:rPr>
        <w:t>The number of moles of positive charge should equal the number of moles of negative charge.</w:t>
      </w:r>
    </w:p>
    <w:p w:rsidR="00BF2C6B" w:rsidRDefault="00BF2C6B" w:rsidP="00BF2C6B">
      <w:pPr>
        <w:suppressAutoHyphens/>
        <w:rPr>
          <w:rFonts w:eastAsia="Calibri" w:cs="Calibri"/>
          <w:kern w:val="1"/>
          <w:sz w:val="24"/>
          <w:szCs w:val="24"/>
          <w:lang w:eastAsia="zh-CN"/>
        </w:rPr>
      </w:pPr>
      <w:r w:rsidRPr="0099293C">
        <w:rPr>
          <w:rFonts w:eastAsia="Calibri" w:cs="Calibri"/>
          <w:b/>
          <w:kern w:val="1"/>
          <w:sz w:val="24"/>
          <w:szCs w:val="24"/>
          <w:lang w:eastAsia="zh-CN"/>
        </w:rPr>
        <w:t>Q3.</w:t>
      </w:r>
      <w:r w:rsidRPr="0099293C">
        <w:rPr>
          <w:rFonts w:eastAsia="Calibri" w:cs="Calibri"/>
          <w:kern w:val="1"/>
          <w:sz w:val="24"/>
          <w:szCs w:val="24"/>
          <w:lang w:eastAsia="zh-CN"/>
        </w:rPr>
        <w:t xml:space="preserve"> </w:t>
      </w:r>
      <w:proofErr w:type="gramStart"/>
      <w:r w:rsidRPr="0099293C">
        <w:rPr>
          <w:rFonts w:eastAsia="Calibri" w:cs="Calibri"/>
          <w:kern w:val="1"/>
          <w:sz w:val="24"/>
          <w:szCs w:val="24"/>
          <w:lang w:eastAsia="zh-CN"/>
        </w:rPr>
        <w:t>Assuming that the inorganic constituents of Lithia water have been completely characterized, write down an appropriate charge balance equation for all dissolved ions in Lithia water.</w:t>
      </w:r>
      <w:proofErr w:type="gramEnd"/>
      <w:r w:rsidRPr="0099293C">
        <w:rPr>
          <w:rFonts w:eastAsia="Calibri" w:cs="Calibri"/>
          <w:kern w:val="1"/>
          <w:sz w:val="24"/>
          <w:szCs w:val="24"/>
          <w:lang w:eastAsia="zh-CN"/>
        </w:rPr>
        <w:t xml:space="preserve"> </w:t>
      </w:r>
    </w:p>
    <w:p w:rsidR="006A6C1D" w:rsidRDefault="006A6C1D" w:rsidP="00BF2C6B">
      <w:pPr>
        <w:suppressAutoHyphens/>
        <w:rPr>
          <w:rFonts w:eastAsia="Calibri" w:cs="Calibri"/>
          <w:kern w:val="1"/>
          <w:sz w:val="24"/>
          <w:szCs w:val="24"/>
          <w:lang w:eastAsia="zh-CN"/>
        </w:rPr>
      </w:pPr>
      <w:r>
        <w:rPr>
          <w:rFonts w:eastAsia="Calibri" w:cs="Calibri"/>
          <w:kern w:val="1"/>
          <w:sz w:val="24"/>
          <w:szCs w:val="24"/>
          <w:lang w:eastAsia="zh-CN"/>
        </w:rPr>
        <w:t>Based on the list of ions in Q1 of this section</w:t>
      </w:r>
      <w:r w:rsidR="00F4327D">
        <w:rPr>
          <w:rFonts w:eastAsia="Calibri" w:cs="Calibri"/>
          <w:kern w:val="1"/>
          <w:sz w:val="24"/>
          <w:szCs w:val="24"/>
          <w:lang w:eastAsia="zh-CN"/>
        </w:rPr>
        <w:t>, and assuming that silica exists in solution as the silicate ion</w:t>
      </w:r>
      <w:r>
        <w:rPr>
          <w:rFonts w:eastAsia="Calibri" w:cs="Calibri"/>
          <w:kern w:val="1"/>
          <w:sz w:val="24"/>
          <w:szCs w:val="24"/>
          <w:lang w:eastAsia="zh-CN"/>
        </w:rPr>
        <w:t>, the appropriate charge balance equation for the inorganic ions in Lithia water would be:</w:t>
      </w:r>
    </w:p>
    <w:p w:rsidR="006A6C1D" w:rsidRPr="00F4327D" w:rsidRDefault="006A6C1D" w:rsidP="00BF2C6B">
      <w:pPr>
        <w:suppressAutoHyphens/>
        <w:rPr>
          <w:rFonts w:eastAsia="Calibri" w:cs="Calibri"/>
          <w:kern w:val="1"/>
          <w:sz w:val="24"/>
          <w:szCs w:val="24"/>
          <w:lang w:eastAsia="zh-CN"/>
        </w:rPr>
      </w:pPr>
      <w:r>
        <w:rPr>
          <w:rFonts w:eastAsia="Calibri" w:cs="Calibri"/>
          <w:kern w:val="1"/>
          <w:sz w:val="24"/>
          <w:szCs w:val="24"/>
          <w:lang w:eastAsia="zh-CN"/>
        </w:rPr>
        <w:t>[Na</w:t>
      </w:r>
      <w:r>
        <w:rPr>
          <w:rFonts w:eastAsia="Calibri" w:cs="Calibri"/>
          <w:kern w:val="1"/>
          <w:sz w:val="24"/>
          <w:szCs w:val="24"/>
          <w:vertAlign w:val="superscript"/>
          <w:lang w:eastAsia="zh-CN"/>
        </w:rPr>
        <w:t>+</w:t>
      </w:r>
      <w:r>
        <w:rPr>
          <w:rFonts w:eastAsia="Calibri" w:cs="Calibri"/>
          <w:kern w:val="1"/>
          <w:sz w:val="24"/>
          <w:szCs w:val="24"/>
          <w:lang w:eastAsia="zh-CN"/>
        </w:rPr>
        <w:t>] + [K</w:t>
      </w:r>
      <w:r>
        <w:rPr>
          <w:rFonts w:eastAsia="Calibri" w:cs="Calibri"/>
          <w:kern w:val="1"/>
          <w:sz w:val="24"/>
          <w:szCs w:val="24"/>
          <w:vertAlign w:val="superscript"/>
          <w:lang w:eastAsia="zh-CN"/>
        </w:rPr>
        <w:t>+</w:t>
      </w:r>
      <w:r>
        <w:rPr>
          <w:rFonts w:eastAsia="Calibri" w:cs="Calibri"/>
          <w:kern w:val="1"/>
          <w:sz w:val="24"/>
          <w:szCs w:val="24"/>
          <w:lang w:eastAsia="zh-CN"/>
        </w:rPr>
        <w:t>] + [Li</w:t>
      </w:r>
      <w:r>
        <w:rPr>
          <w:rFonts w:eastAsia="Calibri" w:cs="Calibri"/>
          <w:kern w:val="1"/>
          <w:sz w:val="24"/>
          <w:szCs w:val="24"/>
          <w:vertAlign w:val="superscript"/>
          <w:lang w:eastAsia="zh-CN"/>
        </w:rPr>
        <w:t>+</w:t>
      </w:r>
      <w:r>
        <w:rPr>
          <w:rFonts w:eastAsia="Calibri" w:cs="Calibri"/>
          <w:kern w:val="1"/>
          <w:sz w:val="24"/>
          <w:szCs w:val="24"/>
          <w:lang w:eastAsia="zh-CN"/>
        </w:rPr>
        <w:t>] + 2[Ca</w:t>
      </w:r>
      <w:r>
        <w:rPr>
          <w:rFonts w:eastAsia="Calibri" w:cs="Calibri"/>
          <w:kern w:val="1"/>
          <w:sz w:val="24"/>
          <w:szCs w:val="24"/>
          <w:vertAlign w:val="superscript"/>
          <w:lang w:eastAsia="zh-CN"/>
        </w:rPr>
        <w:t>2+</w:t>
      </w:r>
      <w:r>
        <w:rPr>
          <w:rFonts w:eastAsia="Calibri" w:cs="Calibri"/>
          <w:kern w:val="1"/>
          <w:sz w:val="24"/>
          <w:szCs w:val="24"/>
          <w:lang w:eastAsia="zh-CN"/>
        </w:rPr>
        <w:t>] + 2[Mg</w:t>
      </w:r>
      <w:r>
        <w:rPr>
          <w:rFonts w:eastAsia="Calibri" w:cs="Calibri"/>
          <w:kern w:val="1"/>
          <w:sz w:val="24"/>
          <w:szCs w:val="24"/>
          <w:vertAlign w:val="superscript"/>
          <w:lang w:eastAsia="zh-CN"/>
        </w:rPr>
        <w:t>2+</w:t>
      </w:r>
      <w:r>
        <w:rPr>
          <w:rFonts w:eastAsia="Calibri" w:cs="Calibri"/>
          <w:kern w:val="1"/>
          <w:sz w:val="24"/>
          <w:szCs w:val="24"/>
          <w:lang w:eastAsia="zh-CN"/>
        </w:rPr>
        <w:t>] + 2[Fe</w:t>
      </w:r>
      <w:r>
        <w:rPr>
          <w:rFonts w:eastAsia="Calibri" w:cs="Calibri"/>
          <w:kern w:val="1"/>
          <w:sz w:val="24"/>
          <w:szCs w:val="24"/>
          <w:vertAlign w:val="superscript"/>
          <w:lang w:eastAsia="zh-CN"/>
        </w:rPr>
        <w:t>2+</w:t>
      </w:r>
      <w:r>
        <w:rPr>
          <w:rFonts w:eastAsia="Calibri" w:cs="Calibri"/>
          <w:kern w:val="1"/>
          <w:sz w:val="24"/>
          <w:szCs w:val="24"/>
          <w:lang w:eastAsia="zh-CN"/>
        </w:rPr>
        <w:t>] = [HCO</w:t>
      </w:r>
      <w:r>
        <w:rPr>
          <w:rFonts w:eastAsia="Calibri" w:cs="Calibri"/>
          <w:kern w:val="1"/>
          <w:sz w:val="24"/>
          <w:szCs w:val="24"/>
          <w:vertAlign w:val="subscript"/>
          <w:lang w:eastAsia="zh-CN"/>
        </w:rPr>
        <w:t>3</w:t>
      </w:r>
      <w:r>
        <w:rPr>
          <w:rFonts w:eastAsia="Calibri" w:cs="Calibri"/>
          <w:kern w:val="1"/>
          <w:sz w:val="24"/>
          <w:szCs w:val="24"/>
          <w:vertAlign w:val="superscript"/>
          <w:lang w:eastAsia="zh-CN"/>
        </w:rPr>
        <w:t>-</w:t>
      </w:r>
      <w:r>
        <w:rPr>
          <w:rFonts w:eastAsia="Calibri" w:cs="Calibri"/>
          <w:kern w:val="1"/>
          <w:sz w:val="24"/>
          <w:szCs w:val="24"/>
          <w:lang w:eastAsia="zh-CN"/>
        </w:rPr>
        <w:t>] + [Cl</w:t>
      </w:r>
      <w:r>
        <w:rPr>
          <w:rFonts w:eastAsia="Calibri" w:cs="Calibri"/>
          <w:kern w:val="1"/>
          <w:sz w:val="24"/>
          <w:szCs w:val="24"/>
          <w:vertAlign w:val="superscript"/>
          <w:lang w:eastAsia="zh-CN"/>
        </w:rPr>
        <w:t>-</w:t>
      </w:r>
      <w:r>
        <w:rPr>
          <w:rFonts w:eastAsia="Calibri" w:cs="Calibri"/>
          <w:kern w:val="1"/>
          <w:sz w:val="24"/>
          <w:szCs w:val="24"/>
          <w:lang w:eastAsia="zh-CN"/>
        </w:rPr>
        <w:t>]</w:t>
      </w:r>
      <w:r w:rsidR="00F4327D">
        <w:rPr>
          <w:rFonts w:eastAsia="Calibri" w:cs="Calibri"/>
          <w:kern w:val="1"/>
          <w:sz w:val="24"/>
          <w:szCs w:val="24"/>
          <w:lang w:eastAsia="zh-CN"/>
        </w:rPr>
        <w:t xml:space="preserve"> + [BO</w:t>
      </w:r>
      <w:r w:rsidR="00F4327D">
        <w:rPr>
          <w:rFonts w:eastAsia="Calibri" w:cs="Calibri"/>
          <w:kern w:val="1"/>
          <w:sz w:val="24"/>
          <w:szCs w:val="24"/>
          <w:vertAlign w:val="subscript"/>
          <w:lang w:eastAsia="zh-CN"/>
        </w:rPr>
        <w:t>2</w:t>
      </w:r>
      <w:r w:rsidR="00F4327D">
        <w:rPr>
          <w:rFonts w:eastAsia="Calibri" w:cs="Calibri"/>
          <w:kern w:val="1"/>
          <w:sz w:val="24"/>
          <w:szCs w:val="24"/>
          <w:vertAlign w:val="superscript"/>
          <w:lang w:eastAsia="zh-CN"/>
        </w:rPr>
        <w:t>-</w:t>
      </w:r>
      <w:r w:rsidR="00F4327D">
        <w:rPr>
          <w:rFonts w:eastAsia="Calibri" w:cs="Calibri"/>
          <w:kern w:val="1"/>
          <w:sz w:val="24"/>
          <w:szCs w:val="24"/>
          <w:lang w:eastAsia="zh-CN"/>
        </w:rPr>
        <w:t>] + [SO</w:t>
      </w:r>
      <w:r w:rsidR="00F4327D">
        <w:rPr>
          <w:rFonts w:eastAsia="Calibri" w:cs="Calibri"/>
          <w:kern w:val="1"/>
          <w:sz w:val="24"/>
          <w:szCs w:val="24"/>
          <w:vertAlign w:val="subscript"/>
          <w:lang w:eastAsia="zh-CN"/>
        </w:rPr>
        <w:t>4</w:t>
      </w:r>
      <w:r w:rsidR="00F4327D">
        <w:rPr>
          <w:rFonts w:eastAsia="Calibri" w:cs="Calibri"/>
          <w:kern w:val="1"/>
          <w:sz w:val="24"/>
          <w:szCs w:val="24"/>
          <w:vertAlign w:val="superscript"/>
          <w:lang w:eastAsia="zh-CN"/>
        </w:rPr>
        <w:t>2-</w:t>
      </w:r>
      <w:r w:rsidR="00F4327D">
        <w:rPr>
          <w:rFonts w:eastAsia="Calibri" w:cs="Calibri"/>
          <w:kern w:val="1"/>
          <w:sz w:val="24"/>
          <w:szCs w:val="24"/>
          <w:lang w:eastAsia="zh-CN"/>
        </w:rPr>
        <w:t>] + [SiO</w:t>
      </w:r>
      <w:r w:rsidR="00F4327D">
        <w:rPr>
          <w:rFonts w:eastAsia="Calibri" w:cs="Calibri"/>
          <w:kern w:val="1"/>
          <w:sz w:val="24"/>
          <w:szCs w:val="24"/>
          <w:vertAlign w:val="subscript"/>
          <w:lang w:eastAsia="zh-CN"/>
        </w:rPr>
        <w:t>3</w:t>
      </w:r>
      <w:r w:rsidR="00F4327D">
        <w:rPr>
          <w:rFonts w:eastAsia="Calibri" w:cs="Calibri"/>
          <w:kern w:val="1"/>
          <w:sz w:val="24"/>
          <w:szCs w:val="24"/>
          <w:vertAlign w:val="superscript"/>
          <w:lang w:eastAsia="zh-CN"/>
        </w:rPr>
        <w:t>2-</w:t>
      </w:r>
      <w:r w:rsidR="00F4327D">
        <w:rPr>
          <w:rFonts w:eastAsia="Calibri" w:cs="Calibri"/>
          <w:kern w:val="1"/>
          <w:sz w:val="24"/>
          <w:szCs w:val="24"/>
          <w:lang w:eastAsia="zh-CN"/>
        </w:rPr>
        <w:t>]</w:t>
      </w:r>
    </w:p>
    <w:p w:rsidR="00965660" w:rsidRPr="00965660" w:rsidRDefault="00965660" w:rsidP="00BF2C6B">
      <w:pPr>
        <w:suppressAutoHyphens/>
        <w:rPr>
          <w:rFonts w:eastAsia="Calibri" w:cs="Calibri"/>
          <w:kern w:val="1"/>
          <w:sz w:val="24"/>
          <w:szCs w:val="24"/>
          <w:lang w:eastAsia="zh-CN"/>
        </w:rPr>
      </w:pPr>
      <w:r>
        <w:rPr>
          <w:rFonts w:eastAsia="Calibri" w:cs="Calibri"/>
          <w:kern w:val="1"/>
          <w:sz w:val="24"/>
          <w:szCs w:val="24"/>
          <w:lang w:eastAsia="zh-CN"/>
        </w:rPr>
        <w:t>Because the pH of Lithia water is 6.4 and the concentration of the other ions is large, the contribution of H</w:t>
      </w:r>
      <w:r>
        <w:rPr>
          <w:rFonts w:eastAsia="Calibri" w:cs="Calibri"/>
          <w:kern w:val="1"/>
          <w:sz w:val="24"/>
          <w:szCs w:val="24"/>
          <w:vertAlign w:val="superscript"/>
          <w:lang w:eastAsia="zh-CN"/>
        </w:rPr>
        <w:t>+</w:t>
      </w:r>
      <w:r>
        <w:rPr>
          <w:rFonts w:eastAsia="Calibri" w:cs="Calibri"/>
          <w:kern w:val="1"/>
          <w:sz w:val="24"/>
          <w:szCs w:val="24"/>
          <w:lang w:eastAsia="zh-CN"/>
        </w:rPr>
        <w:t xml:space="preserve"> and OH</w:t>
      </w:r>
      <w:r>
        <w:rPr>
          <w:rFonts w:eastAsia="Calibri" w:cs="Calibri"/>
          <w:kern w:val="1"/>
          <w:sz w:val="24"/>
          <w:szCs w:val="24"/>
          <w:vertAlign w:val="superscript"/>
          <w:lang w:eastAsia="zh-CN"/>
        </w:rPr>
        <w:t>-</w:t>
      </w:r>
      <w:r>
        <w:rPr>
          <w:rFonts w:eastAsia="Calibri" w:cs="Calibri"/>
          <w:kern w:val="1"/>
          <w:sz w:val="24"/>
          <w:szCs w:val="24"/>
          <w:lang w:eastAsia="zh-CN"/>
        </w:rPr>
        <w:t xml:space="preserve"> to the charge balance reaction can be neglected. In other cases, such as solutions having low ionic strength, it may be necessary to include these species in the calculation of </w:t>
      </w:r>
      <w:proofErr w:type="spellStart"/>
      <w:r>
        <w:rPr>
          <w:rFonts w:eastAsia="Calibri" w:cs="Calibri"/>
          <w:kern w:val="1"/>
          <w:sz w:val="24"/>
          <w:szCs w:val="24"/>
          <w:lang w:eastAsia="zh-CN"/>
        </w:rPr>
        <w:t>electroneutrality</w:t>
      </w:r>
      <w:proofErr w:type="spellEnd"/>
      <w:r>
        <w:rPr>
          <w:rFonts w:eastAsia="Calibri" w:cs="Calibri"/>
          <w:kern w:val="1"/>
          <w:sz w:val="24"/>
          <w:szCs w:val="24"/>
          <w:lang w:eastAsia="zh-CN"/>
        </w:rPr>
        <w:t>.</w:t>
      </w:r>
    </w:p>
    <w:p w:rsidR="00DA0656" w:rsidRPr="0023588F" w:rsidRDefault="00DA0656" w:rsidP="00DA0656">
      <w:pPr>
        <w:suppressAutoHyphens/>
        <w:rPr>
          <w:rFonts w:eastAsia="Calibri" w:cs="Calibri"/>
          <w:bCs/>
          <w:kern w:val="1"/>
          <w:sz w:val="24"/>
          <w:szCs w:val="24"/>
          <w:lang w:eastAsia="zh-CN"/>
        </w:rPr>
      </w:pPr>
      <w:r w:rsidRPr="00DA0656">
        <w:rPr>
          <w:rFonts w:eastAsia="Calibri" w:cs="Calibri"/>
          <w:b/>
          <w:bCs/>
          <w:kern w:val="1"/>
          <w:sz w:val="24"/>
          <w:szCs w:val="24"/>
          <w:lang w:eastAsia="zh-CN"/>
        </w:rPr>
        <w:t xml:space="preserve">Q4. </w:t>
      </w:r>
      <w:r w:rsidRPr="0023588F">
        <w:rPr>
          <w:rFonts w:eastAsia="Calibri" w:cs="Calibri"/>
          <w:bCs/>
          <w:kern w:val="1"/>
          <w:sz w:val="24"/>
          <w:szCs w:val="24"/>
          <w:lang w:eastAsia="zh-CN"/>
        </w:rPr>
        <w:t xml:space="preserve">Use the error propagation equations described in Chapter 4 of </w:t>
      </w:r>
      <w:r w:rsidRPr="0023588F">
        <w:rPr>
          <w:rFonts w:eastAsia="Calibri" w:cs="Calibri"/>
          <w:bCs/>
          <w:i/>
          <w:kern w:val="1"/>
          <w:sz w:val="24"/>
          <w:szCs w:val="24"/>
          <w:lang w:eastAsia="zh-CN"/>
        </w:rPr>
        <w:t>Analytical Chemistry 2.0</w:t>
      </w:r>
      <w:r w:rsidRPr="0023588F">
        <w:rPr>
          <w:rFonts w:eastAsia="Calibri" w:cs="Calibri"/>
          <w:bCs/>
          <w:kern w:val="1"/>
          <w:sz w:val="24"/>
          <w:szCs w:val="24"/>
          <w:lang w:eastAsia="zh-CN"/>
        </w:rPr>
        <w:t xml:space="preserve"> to propagate the experimental error in the following analytical determinations</w:t>
      </w:r>
    </w:p>
    <w:p w:rsidR="005B2BD3" w:rsidRPr="0023588F" w:rsidRDefault="00DA0656" w:rsidP="00DA0656">
      <w:pPr>
        <w:suppressAutoHyphens/>
        <w:rPr>
          <w:rFonts w:eastAsia="Calibri" w:cs="Calibri"/>
          <w:bCs/>
          <w:kern w:val="1"/>
          <w:sz w:val="24"/>
          <w:szCs w:val="24"/>
          <w:lang w:eastAsia="zh-CN"/>
        </w:rPr>
      </w:pPr>
      <w:r w:rsidRPr="00DA0656">
        <w:rPr>
          <w:rFonts w:eastAsia="Calibri" w:cs="Calibri"/>
          <w:b/>
          <w:bCs/>
          <w:kern w:val="1"/>
          <w:sz w:val="24"/>
          <w:szCs w:val="24"/>
          <w:lang w:eastAsia="zh-CN"/>
        </w:rPr>
        <w:tab/>
        <w:t>a.</w:t>
      </w:r>
      <w:r w:rsidRPr="00DA0656">
        <w:rPr>
          <w:rFonts w:eastAsia="Calibri" w:cs="Calibri"/>
          <w:b/>
          <w:bCs/>
          <w:kern w:val="1"/>
          <w:sz w:val="24"/>
          <w:szCs w:val="24"/>
          <w:lang w:eastAsia="zh-CN"/>
        </w:rPr>
        <w:tab/>
      </w:r>
      <w:r w:rsidRPr="0023588F">
        <w:rPr>
          <w:rFonts w:eastAsia="Calibri" w:cs="Calibri"/>
          <w:bCs/>
          <w:kern w:val="1"/>
          <w:sz w:val="24"/>
          <w:szCs w:val="24"/>
          <w:lang w:eastAsia="zh-CN"/>
        </w:rPr>
        <w:t xml:space="preserve">A solution with a volume of 1.000 ± 0.012 mL was determined to have a mass of 1.008 ± 0.023 g. What is the </w:t>
      </w:r>
      <w:r w:rsidR="0023588F" w:rsidRPr="0023588F">
        <w:rPr>
          <w:rFonts w:eastAsia="Calibri" w:cs="Calibri"/>
          <w:bCs/>
          <w:kern w:val="1"/>
          <w:sz w:val="24"/>
          <w:szCs w:val="24"/>
          <w:lang w:eastAsia="zh-CN"/>
        </w:rPr>
        <w:t>density of the solution and its uncertainty</w:t>
      </w:r>
      <w:r w:rsidRPr="0023588F">
        <w:rPr>
          <w:rFonts w:eastAsia="Calibri" w:cs="Calibri"/>
          <w:bCs/>
          <w:kern w:val="1"/>
          <w:sz w:val="24"/>
          <w:szCs w:val="24"/>
          <w:lang w:eastAsia="zh-CN"/>
        </w:rPr>
        <w:t>?</w:t>
      </w:r>
    </w:p>
    <w:p w:rsidR="00DA0656" w:rsidRDefault="0023588F" w:rsidP="00DA0656">
      <w:pPr>
        <w:suppressAutoHyphens/>
        <w:rPr>
          <w:rFonts w:eastAsia="Calibri" w:cs="Calibri"/>
          <w:bCs/>
          <w:kern w:val="1"/>
          <w:sz w:val="24"/>
          <w:szCs w:val="24"/>
          <w:lang w:eastAsia="zh-CN"/>
        </w:rPr>
      </w:pPr>
      <m:oMathPara>
        <m:oMath>
          <m:r>
            <w:rPr>
              <w:rFonts w:ascii="Cambria Math" w:eastAsia="Calibri" w:hAnsi="Cambria Math" w:cs="Calibri"/>
              <w:kern w:val="1"/>
              <w:sz w:val="24"/>
              <w:szCs w:val="24"/>
              <w:lang w:eastAsia="zh-CN"/>
            </w:rPr>
            <m:t xml:space="preserve">D= </m:t>
          </m:r>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M</m:t>
              </m:r>
            </m:num>
            <m:den>
              <m:r>
                <w:rPr>
                  <w:rFonts w:ascii="Cambria Math" w:eastAsia="Calibri" w:hAnsi="Cambria Math" w:cs="Calibri"/>
                  <w:kern w:val="1"/>
                  <w:sz w:val="24"/>
                  <w:szCs w:val="24"/>
                  <w:lang w:eastAsia="zh-CN"/>
                </w:rPr>
                <m:t>V</m:t>
              </m:r>
            </m:den>
          </m:f>
          <m:r>
            <w:rPr>
              <w:rFonts w:ascii="Cambria Math" w:eastAsia="Calibri" w:hAnsi="Cambria Math" w:cs="Calibri"/>
              <w:kern w:val="1"/>
              <w:sz w:val="24"/>
              <w:szCs w:val="24"/>
              <w:lang w:eastAsia="zh-CN"/>
            </w:rPr>
            <m:t xml:space="preserve">= </m:t>
          </m:r>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1.008 g</m:t>
              </m:r>
            </m:num>
            <m:den>
              <m:r>
                <w:rPr>
                  <w:rFonts w:ascii="Cambria Math" w:eastAsia="Calibri" w:hAnsi="Cambria Math" w:cs="Calibri"/>
                  <w:kern w:val="1"/>
                  <w:sz w:val="24"/>
                  <w:szCs w:val="24"/>
                  <w:lang w:eastAsia="zh-CN"/>
                </w:rPr>
                <m:t>1.000 mL</m:t>
              </m:r>
            </m:den>
          </m:f>
          <m:r>
            <w:rPr>
              <w:rFonts w:ascii="Cambria Math" w:eastAsia="Calibri" w:hAnsi="Cambria Math" w:cs="Calibri"/>
              <w:kern w:val="1"/>
              <w:sz w:val="24"/>
              <w:szCs w:val="24"/>
              <w:lang w:eastAsia="zh-CN"/>
            </w:rPr>
            <m:t xml:space="preserve">=1.008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mL</m:t>
              </m:r>
            </m:e>
            <m:sup>
              <m:r>
                <w:rPr>
                  <w:rFonts w:ascii="Cambria Math" w:eastAsia="Calibri" w:hAnsi="Cambria Math" w:cs="Calibri"/>
                  <w:kern w:val="1"/>
                  <w:sz w:val="24"/>
                  <w:szCs w:val="24"/>
                  <w:lang w:eastAsia="zh-CN"/>
                </w:rPr>
                <m:t>-1</m:t>
              </m:r>
            </m:sup>
          </m:sSup>
        </m:oMath>
      </m:oMathPara>
    </w:p>
    <w:p w:rsidR="005B2BD3" w:rsidRPr="0023588F" w:rsidRDefault="005B2BD3" w:rsidP="00DA0656">
      <w:pPr>
        <w:suppressAutoHyphens/>
        <w:rPr>
          <w:rFonts w:eastAsia="Calibri" w:cs="Calibri"/>
          <w:bCs/>
          <w:kern w:val="1"/>
          <w:sz w:val="24"/>
          <w:szCs w:val="24"/>
          <w:lang w:eastAsia="zh-CN"/>
        </w:rPr>
      </w:pPr>
      <w:r>
        <w:rPr>
          <w:rFonts w:eastAsia="Calibri" w:cs="Calibri"/>
          <w:bCs/>
          <w:kern w:val="1"/>
          <w:sz w:val="24"/>
          <w:szCs w:val="24"/>
          <w:lang w:eastAsia="zh-CN"/>
        </w:rPr>
        <w:t>To estimate the uncertainty of an experimental result that is calculated using solely multiplication and division:</w:t>
      </w:r>
    </w:p>
    <w:p w:rsidR="0023588F" w:rsidRDefault="00F11698" w:rsidP="00DA0656">
      <w:pPr>
        <w:suppressAutoHyphens/>
        <w:rPr>
          <w:rFonts w:eastAsia="Calibri" w:cs="Calibri"/>
          <w:bCs/>
          <w:kern w:val="1"/>
          <w:sz w:val="24"/>
          <w:szCs w:val="24"/>
          <w:lang w:eastAsia="zh-CN"/>
        </w:rPr>
      </w:pPr>
      <m:oMathPara>
        <m:oMath>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D</m:t>
                  </m:r>
                </m:sub>
              </m:sSub>
            </m:num>
            <m:den>
              <m:r>
                <w:rPr>
                  <w:rFonts w:ascii="Cambria Math" w:eastAsia="Calibri" w:hAnsi="Cambria Math" w:cs="Calibri"/>
                  <w:kern w:val="1"/>
                  <w:sz w:val="24"/>
                  <w:szCs w:val="24"/>
                  <w:lang w:eastAsia="zh-CN"/>
                </w:rPr>
                <m:t>D</m:t>
              </m:r>
            </m:den>
          </m:f>
          <m:r>
            <w:rPr>
              <w:rFonts w:ascii="Cambria Math" w:eastAsia="Calibri" w:hAnsi="Cambria Math" w:cs="Calibri"/>
              <w:kern w:val="1"/>
              <w:sz w:val="24"/>
              <w:szCs w:val="24"/>
              <w:lang w:eastAsia="zh-CN"/>
            </w:rPr>
            <m:t xml:space="preserve">= </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M</m:t>
                              </m:r>
                            </m:sub>
                          </m:sSub>
                        </m:num>
                        <m:den>
                          <m:r>
                            <w:rPr>
                              <w:rFonts w:ascii="Cambria Math" w:eastAsia="Calibri" w:hAnsi="Cambria Math" w:cs="Calibri"/>
                              <w:kern w:val="1"/>
                              <w:sz w:val="24"/>
                              <w:szCs w:val="24"/>
                              <w:lang w:eastAsia="zh-CN"/>
                            </w:rPr>
                            <m:t>M</m:t>
                          </m:r>
                        </m:den>
                      </m:f>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V</m:t>
                              </m:r>
                            </m:sub>
                          </m:sSub>
                        </m:num>
                        <m:den>
                          <m:r>
                            <w:rPr>
                              <w:rFonts w:ascii="Cambria Math" w:eastAsia="Calibri" w:hAnsi="Cambria Math" w:cs="Calibri"/>
                              <w:kern w:val="1"/>
                              <w:sz w:val="24"/>
                              <w:szCs w:val="24"/>
                              <w:lang w:eastAsia="zh-CN"/>
                            </w:rPr>
                            <m:t>V</m:t>
                          </m:r>
                        </m:den>
                      </m:f>
                    </m:e>
                  </m:d>
                </m:e>
                <m:sup>
                  <m:r>
                    <w:rPr>
                      <w:rFonts w:ascii="Cambria Math" w:eastAsia="Calibri" w:hAnsi="Cambria Math" w:cs="Calibri"/>
                      <w:kern w:val="1"/>
                      <w:sz w:val="24"/>
                      <w:szCs w:val="24"/>
                      <w:lang w:eastAsia="zh-CN"/>
                    </w:rPr>
                    <m:t>2</m:t>
                  </m:r>
                </m:sup>
              </m:sSup>
            </m:e>
          </m:rad>
        </m:oMath>
      </m:oMathPara>
    </w:p>
    <w:p w:rsidR="00DB0C13" w:rsidRDefault="00F11698" w:rsidP="00DB0C13">
      <w:pPr>
        <w:suppressAutoHyphens/>
        <w:rPr>
          <w:rFonts w:eastAsia="Calibri" w:cs="Calibri"/>
          <w:bCs/>
          <w:kern w:val="1"/>
          <w:sz w:val="24"/>
          <w:szCs w:val="24"/>
          <w:lang w:eastAsia="zh-CN"/>
        </w:rPr>
      </w:pPr>
      <m:oMathPara>
        <m:oMath>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D</m:t>
                  </m:r>
                </m:sub>
              </m:sSub>
            </m:num>
            <m:den>
              <m:r>
                <w:rPr>
                  <w:rFonts w:ascii="Cambria Math" w:eastAsia="Calibri" w:hAnsi="Cambria Math" w:cs="Calibri"/>
                  <w:kern w:val="1"/>
                  <w:sz w:val="24"/>
                  <w:szCs w:val="24"/>
                  <w:lang w:eastAsia="zh-CN"/>
                </w:rPr>
                <m:t xml:space="preserve">1.008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mL</m:t>
                  </m:r>
                </m:e>
                <m:sup>
                  <m:r>
                    <w:rPr>
                      <w:rFonts w:ascii="Cambria Math" w:eastAsia="Calibri" w:hAnsi="Cambria Math" w:cs="Calibri"/>
                      <w:kern w:val="1"/>
                      <w:sz w:val="24"/>
                      <w:szCs w:val="24"/>
                      <w:lang w:eastAsia="zh-CN"/>
                    </w:rPr>
                    <m:t>-1</m:t>
                  </m:r>
                </m:sup>
              </m:sSup>
            </m:den>
          </m:f>
          <m:r>
            <w:rPr>
              <w:rFonts w:ascii="Cambria Math" w:eastAsia="Calibri" w:hAnsi="Cambria Math" w:cs="Calibri"/>
              <w:kern w:val="1"/>
              <w:sz w:val="24"/>
              <w:szCs w:val="24"/>
              <w:lang w:eastAsia="zh-CN"/>
            </w:rPr>
            <m:t xml:space="preserve">= </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0.023 g</m:t>
                          </m:r>
                        </m:num>
                        <m:den>
                          <m:r>
                            <w:rPr>
                              <w:rFonts w:ascii="Cambria Math" w:eastAsia="Calibri" w:hAnsi="Cambria Math" w:cs="Calibri"/>
                              <w:kern w:val="1"/>
                              <w:sz w:val="24"/>
                              <w:szCs w:val="24"/>
                              <w:lang w:eastAsia="zh-CN"/>
                            </w:rPr>
                            <m:t>1.008 g</m:t>
                          </m:r>
                        </m:den>
                      </m:f>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0.012 mL</m:t>
                          </m:r>
                        </m:num>
                        <m:den>
                          <m:r>
                            <w:rPr>
                              <w:rFonts w:ascii="Cambria Math" w:eastAsia="Calibri" w:hAnsi="Cambria Math" w:cs="Calibri"/>
                              <w:kern w:val="1"/>
                              <w:sz w:val="24"/>
                              <w:szCs w:val="24"/>
                              <w:lang w:eastAsia="zh-CN"/>
                            </w:rPr>
                            <m:t>1.000 mL</m:t>
                          </m:r>
                        </m:den>
                      </m:f>
                    </m:e>
                  </m:d>
                </m:e>
                <m:sup>
                  <m:r>
                    <w:rPr>
                      <w:rFonts w:ascii="Cambria Math" w:eastAsia="Calibri" w:hAnsi="Cambria Math" w:cs="Calibri"/>
                      <w:kern w:val="1"/>
                      <w:sz w:val="24"/>
                      <w:szCs w:val="24"/>
                      <w:lang w:eastAsia="zh-CN"/>
                    </w:rPr>
                    <m:t>2</m:t>
                  </m:r>
                </m:sup>
              </m:sSup>
            </m:e>
          </m:rad>
        </m:oMath>
      </m:oMathPara>
    </w:p>
    <w:p w:rsidR="00DB0C13" w:rsidRDefault="00F11698" w:rsidP="00DB0C13">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D</m:t>
              </m:r>
            </m:sub>
          </m:sSub>
          <m:r>
            <w:rPr>
              <w:rFonts w:ascii="Cambria Math" w:eastAsia="Calibri" w:hAnsi="Cambria Math" w:cs="Calibri"/>
              <w:kern w:val="1"/>
              <w:sz w:val="24"/>
              <w:szCs w:val="24"/>
              <w:lang w:eastAsia="zh-CN"/>
            </w:rPr>
            <m:t xml:space="preserve">=0.026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mL</m:t>
              </m:r>
            </m:e>
            <m:sup>
              <m:r>
                <w:rPr>
                  <w:rFonts w:ascii="Cambria Math" w:eastAsia="Calibri" w:hAnsi="Cambria Math" w:cs="Calibri"/>
                  <w:kern w:val="1"/>
                  <w:sz w:val="24"/>
                  <w:szCs w:val="24"/>
                  <w:lang w:eastAsia="zh-CN"/>
                </w:rPr>
                <m:t>-1</m:t>
              </m:r>
            </m:sup>
          </m:sSup>
        </m:oMath>
      </m:oMathPara>
    </w:p>
    <w:p w:rsidR="00DB0C13" w:rsidRPr="00DB0C13" w:rsidRDefault="00DB0C13" w:rsidP="00DB0C13">
      <w:pPr>
        <w:suppressAutoHyphens/>
        <w:rPr>
          <w:rFonts w:eastAsia="Calibri" w:cs="Calibri"/>
          <w:bCs/>
          <w:kern w:val="1"/>
          <w:sz w:val="24"/>
          <w:szCs w:val="24"/>
          <w:lang w:eastAsia="zh-CN"/>
        </w:rPr>
      </w:pPr>
      <w:r>
        <w:rPr>
          <w:rFonts w:eastAsia="Calibri" w:cs="Calibri"/>
          <w:bCs/>
          <w:kern w:val="1"/>
          <w:sz w:val="24"/>
          <w:szCs w:val="24"/>
          <w:lang w:eastAsia="zh-CN"/>
        </w:rPr>
        <w:t xml:space="preserve">The density of the solution is </w:t>
      </w:r>
      <w:proofErr w:type="gramStart"/>
      <w:r>
        <w:rPr>
          <w:rFonts w:eastAsia="Calibri" w:cs="Calibri"/>
          <w:bCs/>
          <w:kern w:val="1"/>
          <w:sz w:val="24"/>
          <w:szCs w:val="24"/>
          <w:lang w:eastAsia="zh-CN"/>
        </w:rPr>
        <w:t>1.008 ± 0.026 g mL</w:t>
      </w:r>
      <w:r>
        <w:rPr>
          <w:rFonts w:eastAsia="Calibri" w:cs="Calibri"/>
          <w:bCs/>
          <w:kern w:val="1"/>
          <w:sz w:val="24"/>
          <w:szCs w:val="24"/>
          <w:vertAlign w:val="superscript"/>
          <w:lang w:eastAsia="zh-CN"/>
        </w:rPr>
        <w:t>-1</w:t>
      </w:r>
      <w:proofErr w:type="gramEnd"/>
      <w:r>
        <w:rPr>
          <w:rFonts w:eastAsia="Calibri" w:cs="Calibri"/>
          <w:bCs/>
          <w:kern w:val="1"/>
          <w:sz w:val="24"/>
          <w:szCs w:val="24"/>
          <w:lang w:eastAsia="zh-CN"/>
        </w:rPr>
        <w:t>.</w:t>
      </w:r>
    </w:p>
    <w:p w:rsidR="00DA0656" w:rsidRDefault="00DA0656" w:rsidP="00DA0656">
      <w:pPr>
        <w:suppressAutoHyphens/>
        <w:rPr>
          <w:rFonts w:eastAsia="Calibri" w:cs="Calibri"/>
          <w:bCs/>
          <w:kern w:val="1"/>
          <w:sz w:val="24"/>
          <w:szCs w:val="24"/>
          <w:lang w:eastAsia="zh-CN"/>
        </w:rPr>
      </w:pPr>
      <w:r w:rsidRPr="00DA0656">
        <w:rPr>
          <w:rFonts w:eastAsia="Calibri" w:cs="Calibri"/>
          <w:b/>
          <w:bCs/>
          <w:kern w:val="1"/>
          <w:sz w:val="24"/>
          <w:szCs w:val="24"/>
          <w:lang w:eastAsia="zh-CN"/>
        </w:rPr>
        <w:tab/>
        <w:t>b.</w:t>
      </w:r>
      <w:r w:rsidRPr="00DA0656">
        <w:rPr>
          <w:rFonts w:eastAsia="Calibri" w:cs="Calibri"/>
          <w:b/>
          <w:bCs/>
          <w:kern w:val="1"/>
          <w:sz w:val="24"/>
          <w:szCs w:val="24"/>
          <w:lang w:eastAsia="zh-CN"/>
        </w:rPr>
        <w:tab/>
      </w:r>
      <w:r w:rsidR="00965660">
        <w:rPr>
          <w:rFonts w:eastAsia="Calibri" w:cs="Calibri"/>
          <w:bCs/>
          <w:kern w:val="1"/>
          <w:sz w:val="24"/>
          <w:szCs w:val="24"/>
          <w:lang w:eastAsia="zh-CN"/>
        </w:rPr>
        <w:t xml:space="preserve">The volume delivered by a </w:t>
      </w:r>
      <w:proofErr w:type="spellStart"/>
      <w:r w:rsidR="00965660">
        <w:rPr>
          <w:rFonts w:eastAsia="Calibri" w:cs="Calibri"/>
          <w:bCs/>
          <w:kern w:val="1"/>
          <w:sz w:val="24"/>
          <w:szCs w:val="24"/>
          <w:lang w:eastAsia="zh-CN"/>
        </w:rPr>
        <w:t>buret</w:t>
      </w:r>
      <w:proofErr w:type="spellEnd"/>
      <w:r w:rsidR="00965660">
        <w:rPr>
          <w:rFonts w:eastAsia="Calibri" w:cs="Calibri"/>
          <w:bCs/>
          <w:kern w:val="1"/>
          <w:sz w:val="24"/>
          <w:szCs w:val="24"/>
          <w:lang w:eastAsia="zh-CN"/>
        </w:rPr>
        <w:t xml:space="preserve"> </w:t>
      </w:r>
      <w:r w:rsidR="00965660" w:rsidRPr="000E68DC">
        <w:rPr>
          <w:rFonts w:eastAsia="Calibri" w:cs="Calibri"/>
          <w:bCs/>
          <w:kern w:val="1"/>
          <w:sz w:val="24"/>
          <w:szCs w:val="24"/>
          <w:lang w:eastAsia="zh-CN"/>
        </w:rPr>
        <w:t>(</w:t>
      </w:r>
      <w:r w:rsidR="00965660" w:rsidRPr="000E68DC">
        <w:rPr>
          <w:rFonts w:eastAsia="Calibri" w:cs="Arial"/>
          <w:bCs/>
          <w:kern w:val="1"/>
          <w:sz w:val="24"/>
          <w:szCs w:val="24"/>
          <w:lang w:eastAsia="zh-CN"/>
        </w:rPr>
        <w:t>∆</w:t>
      </w:r>
      <w:r w:rsidR="00965660" w:rsidRPr="000E68DC">
        <w:rPr>
          <w:rFonts w:eastAsia="Calibri" w:cs="Calibri"/>
          <w:bCs/>
          <w:kern w:val="1"/>
          <w:sz w:val="24"/>
          <w:szCs w:val="24"/>
          <w:lang w:eastAsia="zh-CN"/>
        </w:rPr>
        <w:t>V)</w:t>
      </w:r>
      <w:r w:rsidR="00965660">
        <w:rPr>
          <w:rFonts w:eastAsia="Calibri" w:cs="Calibri"/>
          <w:bCs/>
          <w:kern w:val="1"/>
          <w:sz w:val="24"/>
          <w:szCs w:val="24"/>
          <w:lang w:eastAsia="zh-CN"/>
        </w:rPr>
        <w:t xml:space="preserve"> is the difference between the initial volume (</w:t>
      </w:r>
      <w:proofErr w:type="gramStart"/>
      <w:r w:rsidR="00965660">
        <w:rPr>
          <w:rFonts w:eastAsia="Calibri" w:cs="Calibri"/>
          <w:bCs/>
          <w:kern w:val="1"/>
          <w:sz w:val="24"/>
          <w:szCs w:val="24"/>
          <w:lang w:eastAsia="zh-CN"/>
        </w:rPr>
        <w:t>V</w:t>
      </w:r>
      <w:r w:rsidR="00965660">
        <w:rPr>
          <w:rFonts w:eastAsia="Calibri" w:cs="Calibri"/>
          <w:bCs/>
          <w:kern w:val="1"/>
          <w:sz w:val="24"/>
          <w:szCs w:val="24"/>
          <w:vertAlign w:val="subscript"/>
          <w:lang w:eastAsia="zh-CN"/>
        </w:rPr>
        <w:t>i</w:t>
      </w:r>
      <w:proofErr w:type="gramEnd"/>
      <w:r w:rsidR="00965660">
        <w:rPr>
          <w:rFonts w:eastAsia="Calibri" w:cs="Calibri"/>
          <w:bCs/>
          <w:kern w:val="1"/>
          <w:sz w:val="24"/>
          <w:szCs w:val="24"/>
          <w:lang w:eastAsia="zh-CN"/>
        </w:rPr>
        <w:t>) and the final volume (</w:t>
      </w:r>
      <w:proofErr w:type="spellStart"/>
      <w:r w:rsidR="00965660">
        <w:rPr>
          <w:rFonts w:eastAsia="Calibri" w:cs="Calibri"/>
          <w:bCs/>
          <w:kern w:val="1"/>
          <w:sz w:val="24"/>
          <w:szCs w:val="24"/>
          <w:lang w:eastAsia="zh-CN"/>
        </w:rPr>
        <w:t>V</w:t>
      </w:r>
      <w:r w:rsidR="00965660">
        <w:rPr>
          <w:rFonts w:eastAsia="Calibri" w:cs="Calibri"/>
          <w:bCs/>
          <w:kern w:val="1"/>
          <w:sz w:val="24"/>
          <w:szCs w:val="24"/>
          <w:vertAlign w:val="subscript"/>
          <w:lang w:eastAsia="zh-CN"/>
        </w:rPr>
        <w:t>f</w:t>
      </w:r>
      <w:proofErr w:type="spellEnd"/>
      <w:r w:rsidR="00965660">
        <w:rPr>
          <w:rFonts w:eastAsia="Calibri" w:cs="Calibri"/>
          <w:bCs/>
          <w:kern w:val="1"/>
          <w:sz w:val="24"/>
          <w:szCs w:val="24"/>
          <w:lang w:eastAsia="zh-CN"/>
        </w:rPr>
        <w:t xml:space="preserve">) read on the scale of the </w:t>
      </w:r>
      <w:proofErr w:type="spellStart"/>
      <w:r w:rsidR="00965660">
        <w:rPr>
          <w:rFonts w:eastAsia="Calibri" w:cs="Calibri"/>
          <w:bCs/>
          <w:kern w:val="1"/>
          <w:sz w:val="24"/>
          <w:szCs w:val="24"/>
          <w:lang w:eastAsia="zh-CN"/>
        </w:rPr>
        <w:t>buret</w:t>
      </w:r>
      <w:proofErr w:type="spellEnd"/>
      <w:r w:rsidR="00965660">
        <w:rPr>
          <w:rFonts w:eastAsia="Calibri" w:cs="Calibri"/>
          <w:bCs/>
          <w:kern w:val="1"/>
          <w:sz w:val="24"/>
          <w:szCs w:val="24"/>
          <w:lang w:eastAsia="zh-CN"/>
        </w:rPr>
        <w:t xml:space="preserve">. If </w:t>
      </w:r>
      <w:proofErr w:type="gramStart"/>
      <w:r w:rsidR="00965660">
        <w:rPr>
          <w:rFonts w:eastAsia="Calibri" w:cs="Calibri"/>
          <w:bCs/>
          <w:kern w:val="1"/>
          <w:sz w:val="24"/>
          <w:szCs w:val="24"/>
          <w:lang w:eastAsia="zh-CN"/>
        </w:rPr>
        <w:t>V</w:t>
      </w:r>
      <w:r w:rsidR="00965660">
        <w:rPr>
          <w:rFonts w:eastAsia="Calibri" w:cs="Calibri"/>
          <w:bCs/>
          <w:kern w:val="1"/>
          <w:sz w:val="24"/>
          <w:szCs w:val="24"/>
          <w:vertAlign w:val="subscript"/>
          <w:lang w:eastAsia="zh-CN"/>
        </w:rPr>
        <w:t>i</w:t>
      </w:r>
      <w:proofErr w:type="gramEnd"/>
      <w:r w:rsidR="00965660">
        <w:rPr>
          <w:rFonts w:eastAsia="Calibri" w:cs="Calibri"/>
          <w:bCs/>
          <w:kern w:val="1"/>
          <w:sz w:val="24"/>
          <w:szCs w:val="24"/>
          <w:lang w:eastAsia="zh-CN"/>
        </w:rPr>
        <w:t xml:space="preserve"> is (5.36 ± 0.02) mL and </w:t>
      </w:r>
      <w:proofErr w:type="spellStart"/>
      <w:r w:rsidR="00965660">
        <w:rPr>
          <w:rFonts w:eastAsia="Calibri" w:cs="Calibri"/>
          <w:bCs/>
          <w:kern w:val="1"/>
          <w:sz w:val="24"/>
          <w:szCs w:val="24"/>
          <w:lang w:eastAsia="zh-CN"/>
        </w:rPr>
        <w:t>V</w:t>
      </w:r>
      <w:r w:rsidR="00965660">
        <w:rPr>
          <w:rFonts w:eastAsia="Calibri" w:cs="Calibri"/>
          <w:bCs/>
          <w:kern w:val="1"/>
          <w:sz w:val="24"/>
          <w:szCs w:val="24"/>
          <w:vertAlign w:val="subscript"/>
          <w:lang w:eastAsia="zh-CN"/>
        </w:rPr>
        <w:t>f</w:t>
      </w:r>
      <w:proofErr w:type="spellEnd"/>
      <w:r w:rsidR="00965660">
        <w:rPr>
          <w:rFonts w:eastAsia="Calibri" w:cs="Calibri"/>
          <w:bCs/>
          <w:kern w:val="1"/>
          <w:sz w:val="24"/>
          <w:szCs w:val="24"/>
          <w:lang w:eastAsia="zh-CN"/>
        </w:rPr>
        <w:t xml:space="preserve"> is (15.68 ± 0.02) mL, </w:t>
      </w:r>
      <w:r w:rsidR="00965660" w:rsidRPr="00EE3E17">
        <w:rPr>
          <w:rFonts w:eastAsia="Calibri" w:cs="Calibri"/>
          <w:bCs/>
          <w:kern w:val="1"/>
          <w:sz w:val="24"/>
          <w:szCs w:val="24"/>
          <w:lang w:eastAsia="zh-CN"/>
        </w:rPr>
        <w:t>calculate the volume delivered and its uncertainty</w:t>
      </w:r>
      <w:r w:rsidRPr="0023588F">
        <w:rPr>
          <w:rFonts w:eastAsia="Calibri" w:cs="Calibri"/>
          <w:bCs/>
          <w:kern w:val="1"/>
          <w:sz w:val="24"/>
          <w:szCs w:val="24"/>
          <w:lang w:eastAsia="zh-CN"/>
        </w:rPr>
        <w:t xml:space="preserve">. </w:t>
      </w:r>
    </w:p>
    <w:p w:rsidR="00DB0C13" w:rsidRPr="00965660" w:rsidRDefault="005B2BD3" w:rsidP="005B2BD3">
      <w:pPr>
        <w:suppressAutoHyphens/>
        <w:jc w:val="center"/>
        <w:rPr>
          <w:rFonts w:eastAsia="Calibri" w:cs="Calibri"/>
          <w:bCs/>
          <w:kern w:val="1"/>
          <w:sz w:val="24"/>
          <w:szCs w:val="24"/>
          <w:lang w:eastAsia="zh-CN"/>
        </w:rPr>
      </w:pPr>
      <w:r>
        <w:rPr>
          <w:rFonts w:ascii="Arial" w:eastAsia="Calibri" w:hAnsi="Arial" w:cs="Arial"/>
          <w:bCs/>
          <w:kern w:val="1"/>
          <w:sz w:val="24"/>
          <w:szCs w:val="24"/>
          <w:lang w:eastAsia="zh-CN"/>
        </w:rPr>
        <w:t>∆</w:t>
      </w:r>
      <w:r>
        <w:rPr>
          <w:rFonts w:eastAsia="Calibri" w:cs="Calibri"/>
          <w:bCs/>
          <w:kern w:val="1"/>
          <w:sz w:val="24"/>
          <w:szCs w:val="24"/>
          <w:lang w:eastAsia="zh-CN"/>
        </w:rPr>
        <w:t xml:space="preserve">V = </w:t>
      </w:r>
      <w:proofErr w:type="spellStart"/>
      <w:proofErr w:type="gramStart"/>
      <w:r>
        <w:rPr>
          <w:rFonts w:eastAsia="Calibri" w:cs="Calibri"/>
          <w:bCs/>
          <w:kern w:val="1"/>
          <w:sz w:val="24"/>
          <w:szCs w:val="24"/>
          <w:lang w:eastAsia="zh-CN"/>
        </w:rPr>
        <w:t>V</w:t>
      </w:r>
      <w:r>
        <w:rPr>
          <w:rFonts w:eastAsia="Calibri" w:cs="Calibri"/>
          <w:bCs/>
          <w:kern w:val="1"/>
          <w:sz w:val="24"/>
          <w:szCs w:val="24"/>
          <w:vertAlign w:val="subscript"/>
          <w:lang w:eastAsia="zh-CN"/>
        </w:rPr>
        <w:t>f</w:t>
      </w:r>
      <w:proofErr w:type="spellEnd"/>
      <w:proofErr w:type="gramEnd"/>
      <w:r>
        <w:rPr>
          <w:rFonts w:eastAsia="Calibri" w:cs="Calibri"/>
          <w:bCs/>
          <w:kern w:val="1"/>
          <w:sz w:val="24"/>
          <w:szCs w:val="24"/>
          <w:lang w:eastAsia="zh-CN"/>
        </w:rPr>
        <w:t xml:space="preserve"> – V</w:t>
      </w:r>
      <w:r>
        <w:rPr>
          <w:rFonts w:eastAsia="Calibri" w:cs="Calibri"/>
          <w:bCs/>
          <w:kern w:val="1"/>
          <w:sz w:val="24"/>
          <w:szCs w:val="24"/>
          <w:vertAlign w:val="subscript"/>
          <w:lang w:eastAsia="zh-CN"/>
        </w:rPr>
        <w:t>i</w:t>
      </w:r>
      <w:r w:rsidR="00965660">
        <w:rPr>
          <w:rFonts w:eastAsia="Calibri" w:cs="Calibri"/>
          <w:bCs/>
          <w:kern w:val="1"/>
          <w:sz w:val="24"/>
          <w:szCs w:val="24"/>
          <w:lang w:eastAsia="zh-CN"/>
        </w:rPr>
        <w:t xml:space="preserve"> = 15.68 mL – 5.36 mL = 10.32 mL</w:t>
      </w:r>
    </w:p>
    <w:p w:rsidR="005B2BD3" w:rsidRPr="0023588F" w:rsidRDefault="005B2BD3" w:rsidP="005B2BD3">
      <w:pPr>
        <w:suppressAutoHyphens/>
        <w:rPr>
          <w:rFonts w:eastAsia="Calibri" w:cs="Calibri"/>
          <w:bCs/>
          <w:kern w:val="1"/>
          <w:sz w:val="24"/>
          <w:szCs w:val="24"/>
          <w:lang w:eastAsia="zh-CN"/>
        </w:rPr>
      </w:pPr>
      <w:r>
        <w:rPr>
          <w:rFonts w:eastAsia="Calibri" w:cs="Calibri"/>
          <w:bCs/>
          <w:kern w:val="1"/>
          <w:sz w:val="24"/>
          <w:szCs w:val="24"/>
          <w:lang w:eastAsia="zh-CN"/>
        </w:rPr>
        <w:t>To estimate the uncertainty of an experimental result that is calculated using solely addition and subtraction:</w:t>
      </w:r>
    </w:p>
    <w:p w:rsidR="005B2BD3" w:rsidRDefault="00F11698" w:rsidP="005B2BD3">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∆V</m:t>
              </m:r>
            </m:sub>
          </m:sSub>
          <m:r>
            <w:rPr>
              <w:rFonts w:ascii="Cambria Math" w:eastAsia="Calibri" w:hAnsi="Cambria Math" w:cs="Calibri"/>
              <w:kern w:val="1"/>
              <w:sz w:val="24"/>
              <w:szCs w:val="24"/>
              <w:lang w:eastAsia="zh-CN"/>
            </w:rPr>
            <m:t>=</m:t>
          </m:r>
          <m:rad>
            <m:radPr>
              <m:degHide m:val="1"/>
              <m:ctrlPr>
                <w:rPr>
                  <w:rFonts w:ascii="Cambria Math" w:eastAsia="Calibri" w:hAnsi="Cambria Math" w:cs="Calibri"/>
                  <w:bCs/>
                  <w:i/>
                  <w:kern w:val="1"/>
                  <w:sz w:val="24"/>
                  <w:szCs w:val="24"/>
                  <w:lang w:eastAsia="zh-CN"/>
                </w:rPr>
              </m:ctrlPr>
            </m:radPr>
            <m:deg/>
            <m:e>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u</m:t>
                  </m:r>
                </m:e>
                <m:sub>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V</m:t>
                      </m:r>
                    </m:e>
                    <m:sub>
                      <m:r>
                        <w:rPr>
                          <w:rFonts w:ascii="Cambria Math" w:eastAsia="Calibri" w:hAnsi="Cambria Math" w:cs="Calibri"/>
                          <w:kern w:val="1"/>
                          <w:sz w:val="24"/>
                          <w:szCs w:val="24"/>
                          <w:lang w:eastAsia="zh-CN"/>
                        </w:rPr>
                        <m:t>f</m:t>
                      </m:r>
                    </m:sub>
                  </m:sSub>
                </m:sub>
                <m:sup>
                  <m:r>
                    <w:rPr>
                      <w:rFonts w:ascii="Cambria Math" w:eastAsia="Calibri" w:hAnsi="Cambria Math" w:cs="Calibri"/>
                      <w:kern w:val="1"/>
                      <w:sz w:val="24"/>
                      <w:szCs w:val="24"/>
                      <w:lang w:eastAsia="zh-CN"/>
                    </w:rPr>
                    <m:t>2</m:t>
                  </m:r>
                </m:sup>
              </m:sSubSup>
              <m:r>
                <w:rPr>
                  <w:rFonts w:ascii="Cambria Math" w:eastAsia="Calibri" w:hAnsi="Cambria Math" w:cs="Calibri"/>
                  <w:kern w:val="1"/>
                  <w:sz w:val="24"/>
                  <w:szCs w:val="24"/>
                  <w:lang w:eastAsia="zh-CN"/>
                </w:rPr>
                <m:t>+</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u</m:t>
                  </m:r>
                </m:e>
                <m:sub>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V</m:t>
                      </m:r>
                    </m:e>
                    <m:sub>
                      <m:r>
                        <w:rPr>
                          <w:rFonts w:ascii="Cambria Math" w:eastAsia="Calibri" w:hAnsi="Cambria Math" w:cs="Calibri"/>
                          <w:kern w:val="1"/>
                          <w:sz w:val="24"/>
                          <w:szCs w:val="24"/>
                          <w:lang w:eastAsia="zh-CN"/>
                        </w:rPr>
                        <m:t>i</m:t>
                      </m:r>
                    </m:sub>
                  </m:sSub>
                </m:sub>
                <m:sup>
                  <m:r>
                    <w:rPr>
                      <w:rFonts w:ascii="Cambria Math" w:eastAsia="Calibri" w:hAnsi="Cambria Math" w:cs="Calibri"/>
                      <w:kern w:val="1"/>
                      <w:sz w:val="24"/>
                      <w:szCs w:val="24"/>
                      <w:lang w:eastAsia="zh-CN"/>
                    </w:rPr>
                    <m:t>2</m:t>
                  </m:r>
                </m:sup>
              </m:sSubSup>
            </m:e>
          </m:rad>
        </m:oMath>
      </m:oMathPara>
    </w:p>
    <w:p w:rsidR="005B2BD3" w:rsidRPr="005B2BD3" w:rsidRDefault="00F11698" w:rsidP="005B2BD3">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∆V</m:t>
              </m:r>
            </m:sub>
          </m:sSub>
          <m:r>
            <w:rPr>
              <w:rFonts w:ascii="Cambria Math" w:eastAsia="Calibri" w:hAnsi="Cambria Math" w:cs="Calibri"/>
              <w:kern w:val="1"/>
              <w:sz w:val="24"/>
              <w:szCs w:val="24"/>
              <w:lang w:eastAsia="zh-CN"/>
            </w:rPr>
            <m:t>=</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0.02 mL</m:t>
                      </m:r>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0.02 mL</m:t>
                      </m:r>
                    </m:e>
                  </m:d>
                </m:e>
                <m:sup>
                  <m:r>
                    <w:rPr>
                      <w:rFonts w:ascii="Cambria Math" w:eastAsia="Calibri" w:hAnsi="Cambria Math" w:cs="Calibri"/>
                      <w:kern w:val="1"/>
                      <w:sz w:val="24"/>
                      <w:szCs w:val="24"/>
                      <w:lang w:eastAsia="zh-CN"/>
                    </w:rPr>
                    <m:t>2</m:t>
                  </m:r>
                </m:sup>
              </m:sSup>
            </m:e>
          </m:rad>
          <m:r>
            <w:rPr>
              <w:rFonts w:ascii="Cambria Math" w:eastAsia="Calibri" w:hAnsi="Cambria Math" w:cs="Calibri"/>
              <w:kern w:val="1"/>
              <w:sz w:val="24"/>
              <w:szCs w:val="24"/>
              <w:lang w:eastAsia="zh-CN"/>
            </w:rPr>
            <m:t>=0.028 mL</m:t>
          </m:r>
        </m:oMath>
      </m:oMathPara>
    </w:p>
    <w:p w:rsidR="005B2BD3" w:rsidRPr="005B2BD3" w:rsidRDefault="005B2BD3" w:rsidP="005B2BD3">
      <w:pPr>
        <w:suppressAutoHyphens/>
        <w:rPr>
          <w:rFonts w:eastAsia="Calibri" w:cs="Calibri"/>
          <w:bCs/>
          <w:kern w:val="1"/>
          <w:sz w:val="24"/>
          <w:szCs w:val="24"/>
          <w:lang w:eastAsia="zh-CN"/>
        </w:rPr>
      </w:pPr>
      <w:r>
        <w:rPr>
          <w:rFonts w:eastAsia="Calibri" w:cs="Calibri"/>
          <w:bCs/>
          <w:kern w:val="1"/>
          <w:sz w:val="24"/>
          <w:szCs w:val="24"/>
          <w:lang w:eastAsia="zh-CN"/>
        </w:rPr>
        <w:t xml:space="preserve">Rounded to the nearest hundredth of a milliliter, the delivered volume is </w:t>
      </w:r>
      <w:r w:rsidR="00965660">
        <w:rPr>
          <w:rFonts w:eastAsia="Calibri" w:cs="Calibri"/>
          <w:bCs/>
          <w:kern w:val="1"/>
          <w:sz w:val="24"/>
          <w:szCs w:val="24"/>
          <w:lang w:eastAsia="zh-CN"/>
        </w:rPr>
        <w:t xml:space="preserve">(10.32 ± </w:t>
      </w:r>
      <w:r>
        <w:rPr>
          <w:rFonts w:eastAsia="Calibri" w:cs="Calibri"/>
          <w:bCs/>
          <w:kern w:val="1"/>
          <w:sz w:val="24"/>
          <w:szCs w:val="24"/>
          <w:lang w:eastAsia="zh-CN"/>
        </w:rPr>
        <w:t>0.03</w:t>
      </w:r>
      <w:r w:rsidR="00965660">
        <w:rPr>
          <w:rFonts w:eastAsia="Calibri" w:cs="Calibri"/>
          <w:bCs/>
          <w:kern w:val="1"/>
          <w:sz w:val="24"/>
          <w:szCs w:val="24"/>
          <w:lang w:eastAsia="zh-CN"/>
        </w:rPr>
        <w:t xml:space="preserve">) </w:t>
      </w:r>
      <w:proofErr w:type="spellStart"/>
      <w:r>
        <w:rPr>
          <w:rFonts w:eastAsia="Calibri" w:cs="Calibri"/>
          <w:bCs/>
          <w:kern w:val="1"/>
          <w:sz w:val="24"/>
          <w:szCs w:val="24"/>
          <w:lang w:eastAsia="zh-CN"/>
        </w:rPr>
        <w:t>mL.</w:t>
      </w:r>
      <w:proofErr w:type="spellEnd"/>
    </w:p>
    <w:p w:rsidR="005B2BD3" w:rsidRDefault="00052484" w:rsidP="005B2BD3">
      <w:pPr>
        <w:suppressAutoHyphens/>
        <w:rPr>
          <w:rFonts w:eastAsia="Calibri" w:cs="Calibri"/>
          <w:bCs/>
          <w:kern w:val="1"/>
          <w:sz w:val="24"/>
          <w:szCs w:val="24"/>
          <w:lang w:eastAsia="zh-CN"/>
        </w:rPr>
      </w:pPr>
      <w:r w:rsidRPr="00052484">
        <w:rPr>
          <w:rFonts w:eastAsia="Calibri" w:cs="Calibri"/>
          <w:bCs/>
          <w:kern w:val="1"/>
          <w:sz w:val="24"/>
          <w:szCs w:val="24"/>
          <w:lang w:eastAsia="zh-CN"/>
        </w:rPr>
        <w:tab/>
      </w:r>
      <w:r w:rsidRPr="00052484">
        <w:rPr>
          <w:rFonts w:eastAsia="Calibri" w:cs="Calibri"/>
          <w:b/>
          <w:bCs/>
          <w:kern w:val="1"/>
          <w:sz w:val="24"/>
          <w:szCs w:val="24"/>
          <w:lang w:eastAsia="zh-CN"/>
        </w:rPr>
        <w:t>c.</w:t>
      </w:r>
      <w:r w:rsidRPr="00052484">
        <w:rPr>
          <w:rFonts w:eastAsia="Calibri" w:cs="Calibri"/>
          <w:bCs/>
          <w:kern w:val="1"/>
          <w:sz w:val="24"/>
          <w:szCs w:val="24"/>
          <w:lang w:eastAsia="zh-CN"/>
        </w:rPr>
        <w:tab/>
        <w:t>The density of a liquid was determined by measuring the mass of a 100-mL volumetric flask filled with the liquid, subtracting the mass of the empty 100-mL volumetric flask, and dividing the mass difference by the volume of the 100-mL volumetric flask. If the mass of the full flask is 248.3 ± 0.1 g, the mass of the empty flask is 45.5 ± 0.1 g, and the volume of the flask is 100.0 ± 0.08 mL, calculate the density of the liquid and its uncertainty.</w:t>
      </w:r>
    </w:p>
    <w:p w:rsidR="00052484" w:rsidRDefault="00F11698" w:rsidP="005B2BD3">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D</m:t>
              </m:r>
            </m:e>
            <m:sub>
              <m:r>
                <w:rPr>
                  <w:rFonts w:ascii="Cambria Math" w:eastAsia="Calibri" w:hAnsi="Cambria Math" w:cs="Calibri"/>
                  <w:kern w:val="1"/>
                  <w:sz w:val="24"/>
                  <w:szCs w:val="24"/>
                  <w:lang w:eastAsia="zh-CN"/>
                </w:rPr>
                <m:t>liq</m:t>
              </m:r>
            </m:sub>
          </m:sSub>
          <m:r>
            <w:rPr>
              <w:rFonts w:ascii="Cambria Math" w:eastAsia="Calibri" w:hAnsi="Cambria Math" w:cs="Calibri"/>
              <w:kern w:val="1"/>
              <w:sz w:val="24"/>
              <w:szCs w:val="24"/>
              <w:lang w:eastAsia="zh-CN"/>
            </w:rPr>
            <m:t>=</m:t>
          </m:r>
          <m:f>
            <m:fPr>
              <m:ctrlPr>
                <w:rPr>
                  <w:rFonts w:ascii="Cambria Math" w:eastAsia="Calibri" w:hAnsi="Cambria Math" w:cs="Calibri"/>
                  <w:bCs/>
                  <w:i/>
                  <w:kern w:val="1"/>
                  <w:sz w:val="24"/>
                  <w:szCs w:val="24"/>
                  <w:lang w:eastAsia="zh-CN"/>
                </w:rPr>
              </m:ctrlPr>
            </m:fPr>
            <m:num>
              <m:d>
                <m:dPr>
                  <m:ctrlPr>
                    <w:rPr>
                      <w:rFonts w:ascii="Cambria Math" w:eastAsia="Calibri" w:hAnsi="Cambria Math" w:cs="Calibri"/>
                      <w:bCs/>
                      <w:i/>
                      <w:kern w:val="1"/>
                      <w:sz w:val="24"/>
                      <w:szCs w:val="24"/>
                      <w:lang w:eastAsia="zh-CN"/>
                    </w:rPr>
                  </m:ctrlPr>
                </m:dPr>
                <m:e>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M</m:t>
                      </m:r>
                    </m:e>
                    <m:sub>
                      <m:r>
                        <w:rPr>
                          <w:rFonts w:ascii="Cambria Math" w:eastAsia="Calibri" w:hAnsi="Cambria Math" w:cs="Calibri"/>
                          <w:kern w:val="1"/>
                          <w:sz w:val="24"/>
                          <w:szCs w:val="24"/>
                          <w:lang w:eastAsia="zh-CN"/>
                        </w:rPr>
                        <m:t>full</m:t>
                      </m:r>
                    </m:sub>
                  </m:sSub>
                  <m:r>
                    <w:rPr>
                      <w:rFonts w:ascii="Cambria Math" w:eastAsia="Calibri" w:hAnsi="Cambria Math" w:cs="Calibri"/>
                      <w:kern w:val="1"/>
                      <w:sz w:val="24"/>
                      <w:szCs w:val="24"/>
                      <w:lang w:eastAsia="zh-CN"/>
                    </w:rPr>
                    <m:t>-</m:t>
                  </m:r>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M</m:t>
                      </m:r>
                    </m:e>
                    <m:sub>
                      <m:r>
                        <w:rPr>
                          <w:rFonts w:ascii="Cambria Math" w:eastAsia="Calibri" w:hAnsi="Cambria Math" w:cs="Calibri"/>
                          <w:kern w:val="1"/>
                          <w:sz w:val="24"/>
                          <w:szCs w:val="24"/>
                          <w:lang w:eastAsia="zh-CN"/>
                        </w:rPr>
                        <m:t>empty</m:t>
                      </m:r>
                    </m:sub>
                  </m:sSub>
                </m:e>
              </m:d>
            </m:num>
            <m:den>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V</m:t>
                  </m:r>
                </m:e>
                <m:sub>
                  <m:r>
                    <w:rPr>
                      <w:rFonts w:ascii="Cambria Math" w:eastAsia="Calibri" w:hAnsi="Cambria Math" w:cs="Calibri"/>
                      <w:kern w:val="1"/>
                      <w:sz w:val="24"/>
                      <w:szCs w:val="24"/>
                      <w:lang w:eastAsia="zh-CN"/>
                    </w:rPr>
                    <m:t>flask</m:t>
                  </m:r>
                </m:sub>
              </m:sSub>
            </m:den>
          </m:f>
          <m:r>
            <w:rPr>
              <w:rFonts w:ascii="Cambria Math" w:eastAsia="Calibri" w:hAnsi="Cambria Math" w:cs="Calibri"/>
              <w:kern w:val="1"/>
              <w:sz w:val="24"/>
              <w:szCs w:val="24"/>
              <w:lang w:eastAsia="zh-CN"/>
            </w:rPr>
            <m:t xml:space="preserve">= </m:t>
          </m:r>
          <m:f>
            <m:fPr>
              <m:ctrlPr>
                <w:rPr>
                  <w:rFonts w:ascii="Cambria Math" w:eastAsia="Calibri" w:hAnsi="Cambria Math" w:cs="Calibri"/>
                  <w:bCs/>
                  <w:i/>
                  <w:kern w:val="1"/>
                  <w:sz w:val="24"/>
                  <w:szCs w:val="24"/>
                  <w:lang w:eastAsia="zh-CN"/>
                </w:rPr>
              </m:ctrlPr>
            </m:fPr>
            <m:num>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248.3 g-45.5 g</m:t>
                  </m:r>
                </m:e>
              </m:d>
            </m:num>
            <m:den>
              <m:r>
                <w:rPr>
                  <w:rFonts w:ascii="Cambria Math" w:eastAsia="Calibri" w:hAnsi="Cambria Math" w:cs="Calibri"/>
                  <w:kern w:val="1"/>
                  <w:sz w:val="24"/>
                  <w:szCs w:val="24"/>
                  <w:lang w:eastAsia="zh-CN"/>
                </w:rPr>
                <m:t>100.0 mL</m:t>
              </m:r>
            </m:den>
          </m:f>
          <m:r>
            <w:rPr>
              <w:rFonts w:ascii="Cambria Math" w:eastAsia="Calibri" w:hAnsi="Cambria Math" w:cs="Calibri"/>
              <w:kern w:val="1"/>
              <w:sz w:val="24"/>
              <w:szCs w:val="24"/>
              <w:lang w:eastAsia="zh-CN"/>
            </w:rPr>
            <m:t xml:space="preserve">=2.028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mL</m:t>
              </m:r>
            </m:e>
            <m:sup>
              <m:r>
                <w:rPr>
                  <w:rFonts w:ascii="Cambria Math" w:eastAsia="Calibri" w:hAnsi="Cambria Math" w:cs="Calibri"/>
                  <w:kern w:val="1"/>
                  <w:sz w:val="24"/>
                  <w:szCs w:val="24"/>
                  <w:lang w:eastAsia="zh-CN"/>
                </w:rPr>
                <m:t>-1</m:t>
              </m:r>
            </m:sup>
          </m:sSup>
        </m:oMath>
      </m:oMathPara>
    </w:p>
    <w:p w:rsidR="00052484" w:rsidRPr="0023588F" w:rsidRDefault="00052484" w:rsidP="00052484">
      <w:pPr>
        <w:suppressAutoHyphens/>
        <w:rPr>
          <w:rFonts w:eastAsia="Calibri" w:cs="Calibri"/>
          <w:bCs/>
          <w:kern w:val="1"/>
          <w:sz w:val="24"/>
          <w:szCs w:val="24"/>
          <w:lang w:eastAsia="zh-CN"/>
        </w:rPr>
      </w:pPr>
      <w:r>
        <w:rPr>
          <w:rFonts w:eastAsia="Calibri" w:cs="Calibri"/>
          <w:bCs/>
          <w:kern w:val="1"/>
          <w:sz w:val="24"/>
          <w:szCs w:val="24"/>
          <w:lang w:eastAsia="zh-CN"/>
        </w:rPr>
        <w:t>To estimate the uncertainty of an experimental result that is calculated using two or more sets of mathematical operations (in this case, addition and/or subtraction followed by multiplication and/or division), one must propagate error through one set of operations</w:t>
      </w:r>
      <w:r w:rsidR="00CA79FA">
        <w:rPr>
          <w:rFonts w:eastAsia="Calibri" w:cs="Calibri"/>
          <w:bCs/>
          <w:kern w:val="1"/>
          <w:sz w:val="24"/>
          <w:szCs w:val="24"/>
          <w:lang w:eastAsia="zh-CN"/>
        </w:rPr>
        <w:t xml:space="preserve"> (in this case, subtraction of two masses) followed by propagating the error through the remaining set of operations (in this case, dividing volume into mass)</w:t>
      </w:r>
      <w:r>
        <w:rPr>
          <w:rFonts w:eastAsia="Calibri" w:cs="Calibri"/>
          <w:bCs/>
          <w:kern w:val="1"/>
          <w:sz w:val="24"/>
          <w:szCs w:val="24"/>
          <w:lang w:eastAsia="zh-CN"/>
        </w:rPr>
        <w:t>:</w:t>
      </w:r>
    </w:p>
    <w:p w:rsidR="00CA79FA" w:rsidRDefault="00F11698" w:rsidP="00CA79FA">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M</m:t>
                  </m:r>
                </m:e>
                <m:sub>
                  <m:r>
                    <w:rPr>
                      <w:rFonts w:ascii="Cambria Math" w:eastAsia="Calibri" w:hAnsi="Cambria Math" w:cs="Calibri"/>
                      <w:kern w:val="1"/>
                      <w:sz w:val="24"/>
                      <w:szCs w:val="24"/>
                      <w:lang w:eastAsia="zh-CN"/>
                    </w:rPr>
                    <m:t>full</m:t>
                  </m:r>
                </m:sub>
              </m:sSub>
              <m:r>
                <w:rPr>
                  <w:rFonts w:ascii="Cambria Math" w:eastAsia="Calibri" w:hAnsi="Cambria Math" w:cs="Calibri"/>
                  <w:kern w:val="1"/>
                  <w:sz w:val="24"/>
                  <w:szCs w:val="24"/>
                  <w:lang w:eastAsia="zh-CN"/>
                </w:rPr>
                <m:t>-</m:t>
              </m:r>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M</m:t>
                  </m:r>
                </m:e>
                <m:sub>
                  <m:r>
                    <w:rPr>
                      <w:rFonts w:ascii="Cambria Math" w:eastAsia="Calibri" w:hAnsi="Cambria Math" w:cs="Calibri"/>
                      <w:kern w:val="1"/>
                      <w:sz w:val="24"/>
                      <w:szCs w:val="24"/>
                      <w:lang w:eastAsia="zh-CN"/>
                    </w:rPr>
                    <m:t>empty</m:t>
                  </m:r>
                </m:sub>
              </m:sSub>
            </m:e>
          </m:d>
          <m:r>
            <w:rPr>
              <w:rFonts w:ascii="Cambria Math" w:eastAsia="Calibri" w:hAnsi="Cambria Math" w:cs="Calibri"/>
              <w:kern w:val="1"/>
              <w:sz w:val="24"/>
              <w:szCs w:val="24"/>
              <w:lang w:eastAsia="zh-CN"/>
            </w:rPr>
            <m:t>=</m:t>
          </m:r>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248.3 g-45.5 g</m:t>
              </m:r>
            </m:e>
          </m:d>
          <m:r>
            <w:rPr>
              <w:rFonts w:ascii="Cambria Math" w:eastAsia="Calibri" w:hAnsi="Cambria Math" w:cs="Calibri"/>
              <w:kern w:val="1"/>
              <w:sz w:val="24"/>
              <w:szCs w:val="24"/>
              <w:lang w:eastAsia="zh-CN"/>
            </w:rPr>
            <m:t>= 202.8 g</m:t>
          </m:r>
        </m:oMath>
      </m:oMathPara>
    </w:p>
    <w:p w:rsidR="00CA79FA" w:rsidRDefault="00F11698" w:rsidP="00CA79FA">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∆M</m:t>
              </m:r>
            </m:sub>
          </m:sSub>
          <m:r>
            <w:rPr>
              <w:rFonts w:ascii="Cambria Math" w:eastAsia="Calibri" w:hAnsi="Cambria Math" w:cs="Calibri"/>
              <w:kern w:val="1"/>
              <w:sz w:val="24"/>
              <w:szCs w:val="24"/>
              <w:lang w:eastAsia="zh-CN"/>
            </w:rPr>
            <m:t>=</m:t>
          </m:r>
          <m:rad>
            <m:radPr>
              <m:degHide m:val="1"/>
              <m:ctrlPr>
                <w:rPr>
                  <w:rFonts w:ascii="Cambria Math" w:eastAsia="Calibri" w:hAnsi="Cambria Math" w:cs="Calibri"/>
                  <w:bCs/>
                  <w:i/>
                  <w:kern w:val="1"/>
                  <w:sz w:val="24"/>
                  <w:szCs w:val="24"/>
                  <w:lang w:eastAsia="zh-CN"/>
                </w:rPr>
              </m:ctrlPr>
            </m:radPr>
            <m:deg/>
            <m:e>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u</m:t>
                  </m:r>
                </m:e>
                <m:sub>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M</m:t>
                      </m:r>
                    </m:e>
                    <m:sub>
                      <m:r>
                        <w:rPr>
                          <w:rFonts w:ascii="Cambria Math" w:eastAsia="Calibri" w:hAnsi="Cambria Math" w:cs="Calibri"/>
                          <w:kern w:val="1"/>
                          <w:sz w:val="24"/>
                          <w:szCs w:val="24"/>
                          <w:lang w:eastAsia="zh-CN"/>
                        </w:rPr>
                        <m:t>full</m:t>
                      </m:r>
                    </m:sub>
                  </m:sSub>
                </m:sub>
                <m:sup>
                  <m:r>
                    <w:rPr>
                      <w:rFonts w:ascii="Cambria Math" w:eastAsia="Calibri" w:hAnsi="Cambria Math" w:cs="Calibri"/>
                      <w:kern w:val="1"/>
                      <w:sz w:val="24"/>
                      <w:szCs w:val="24"/>
                      <w:lang w:eastAsia="zh-CN"/>
                    </w:rPr>
                    <m:t>2</m:t>
                  </m:r>
                </m:sup>
              </m:sSubSup>
              <m:r>
                <w:rPr>
                  <w:rFonts w:ascii="Cambria Math" w:eastAsia="Calibri" w:hAnsi="Cambria Math" w:cs="Calibri"/>
                  <w:kern w:val="1"/>
                  <w:sz w:val="24"/>
                  <w:szCs w:val="24"/>
                  <w:lang w:eastAsia="zh-CN"/>
                </w:rPr>
                <m:t>+</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u</m:t>
                  </m:r>
                </m:e>
                <m:sub>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M</m:t>
                      </m:r>
                    </m:e>
                    <m:sub>
                      <m:r>
                        <w:rPr>
                          <w:rFonts w:ascii="Cambria Math" w:eastAsia="Calibri" w:hAnsi="Cambria Math" w:cs="Calibri"/>
                          <w:kern w:val="1"/>
                          <w:sz w:val="24"/>
                          <w:szCs w:val="24"/>
                          <w:lang w:eastAsia="zh-CN"/>
                        </w:rPr>
                        <m:t>empty</m:t>
                      </m:r>
                    </m:sub>
                  </m:sSub>
                </m:sub>
                <m:sup>
                  <m:r>
                    <w:rPr>
                      <w:rFonts w:ascii="Cambria Math" w:eastAsia="Calibri" w:hAnsi="Cambria Math" w:cs="Calibri"/>
                      <w:kern w:val="1"/>
                      <w:sz w:val="24"/>
                      <w:szCs w:val="24"/>
                      <w:lang w:eastAsia="zh-CN"/>
                    </w:rPr>
                    <m:t>2</m:t>
                  </m:r>
                </m:sup>
              </m:sSubSup>
            </m:e>
          </m:rad>
        </m:oMath>
      </m:oMathPara>
    </w:p>
    <w:p w:rsidR="00CA79FA" w:rsidRPr="00CA79FA" w:rsidRDefault="00F11698" w:rsidP="00CA79FA">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∆V</m:t>
              </m:r>
            </m:sub>
          </m:sSub>
          <m:r>
            <w:rPr>
              <w:rFonts w:ascii="Cambria Math" w:eastAsia="Calibri" w:hAnsi="Cambria Math" w:cs="Calibri"/>
              <w:kern w:val="1"/>
              <w:sz w:val="24"/>
              <w:szCs w:val="24"/>
              <w:lang w:eastAsia="zh-CN"/>
            </w:rPr>
            <m:t>=</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0.1 g</m:t>
                      </m:r>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0.1 g</m:t>
                      </m:r>
                    </m:e>
                  </m:d>
                </m:e>
                <m:sup>
                  <m:r>
                    <w:rPr>
                      <w:rFonts w:ascii="Cambria Math" w:eastAsia="Calibri" w:hAnsi="Cambria Math" w:cs="Calibri"/>
                      <w:kern w:val="1"/>
                      <w:sz w:val="24"/>
                      <w:szCs w:val="24"/>
                      <w:lang w:eastAsia="zh-CN"/>
                    </w:rPr>
                    <m:t>2</m:t>
                  </m:r>
                </m:sup>
              </m:sSup>
            </m:e>
          </m:rad>
          <m:r>
            <w:rPr>
              <w:rFonts w:ascii="Cambria Math" w:eastAsia="Calibri" w:hAnsi="Cambria Math" w:cs="Calibri"/>
              <w:kern w:val="1"/>
              <w:sz w:val="24"/>
              <w:szCs w:val="24"/>
              <w:lang w:eastAsia="zh-CN"/>
            </w:rPr>
            <m:t xml:space="preserve">=0.141 g </m:t>
          </m:r>
        </m:oMath>
      </m:oMathPara>
    </w:p>
    <w:p w:rsidR="00CA79FA" w:rsidRPr="005B2BD3" w:rsidRDefault="00CA79FA" w:rsidP="00CA79FA">
      <w:pPr>
        <w:suppressAutoHyphens/>
        <w:rPr>
          <w:rFonts w:eastAsia="Calibri" w:cs="Calibri"/>
          <w:bCs/>
          <w:kern w:val="1"/>
          <w:sz w:val="24"/>
          <w:szCs w:val="24"/>
          <w:lang w:eastAsia="zh-CN"/>
        </w:rPr>
      </w:pPr>
      <m:oMathPara>
        <m:oMath>
          <m:r>
            <w:rPr>
              <w:rFonts w:ascii="Cambria Math" w:eastAsia="Calibri" w:hAnsi="Cambria Math" w:cs="Calibri"/>
              <w:kern w:val="1"/>
              <w:sz w:val="24"/>
              <w:szCs w:val="24"/>
              <w:lang w:eastAsia="zh-CN"/>
            </w:rPr>
            <m:t>(keep additional 1 or 2 digits to minimize rounding errors)</m:t>
          </m:r>
        </m:oMath>
      </m:oMathPara>
    </w:p>
    <w:p w:rsidR="00CA79FA" w:rsidRDefault="00F11698" w:rsidP="00CA79FA">
      <w:pPr>
        <w:suppressAutoHyphens/>
        <w:rPr>
          <w:rFonts w:eastAsia="Calibri" w:cs="Calibri"/>
          <w:bCs/>
          <w:kern w:val="1"/>
          <w:sz w:val="24"/>
          <w:szCs w:val="24"/>
          <w:lang w:eastAsia="zh-CN"/>
        </w:rPr>
      </w:pPr>
      <m:oMathPara>
        <m:oMath>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D</m:t>
                  </m:r>
                </m:sub>
              </m:sSub>
            </m:num>
            <m:den>
              <m:r>
                <w:rPr>
                  <w:rFonts w:ascii="Cambria Math" w:eastAsia="Calibri" w:hAnsi="Cambria Math" w:cs="Calibri"/>
                  <w:kern w:val="1"/>
                  <w:sz w:val="24"/>
                  <w:szCs w:val="24"/>
                  <w:lang w:eastAsia="zh-CN"/>
                </w:rPr>
                <m:t>D</m:t>
              </m:r>
            </m:den>
          </m:f>
          <m:r>
            <w:rPr>
              <w:rFonts w:ascii="Cambria Math" w:eastAsia="Calibri" w:hAnsi="Cambria Math" w:cs="Calibri"/>
              <w:kern w:val="1"/>
              <w:sz w:val="24"/>
              <w:szCs w:val="24"/>
              <w:lang w:eastAsia="zh-CN"/>
            </w:rPr>
            <m:t xml:space="preserve">= </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M</m:t>
                              </m:r>
                            </m:sub>
                          </m:sSub>
                        </m:num>
                        <m:den>
                          <m:r>
                            <w:rPr>
                              <w:rFonts w:ascii="Cambria Math" w:eastAsia="Calibri" w:hAnsi="Cambria Math" w:cs="Calibri"/>
                              <w:kern w:val="1"/>
                              <w:sz w:val="24"/>
                              <w:szCs w:val="24"/>
                              <w:lang w:eastAsia="zh-CN"/>
                            </w:rPr>
                            <m:t>M</m:t>
                          </m:r>
                        </m:den>
                      </m:f>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V</m:t>
                              </m:r>
                            </m:sub>
                          </m:sSub>
                        </m:num>
                        <m:den>
                          <m:r>
                            <w:rPr>
                              <w:rFonts w:ascii="Cambria Math" w:eastAsia="Calibri" w:hAnsi="Cambria Math" w:cs="Calibri"/>
                              <w:kern w:val="1"/>
                              <w:sz w:val="24"/>
                              <w:szCs w:val="24"/>
                              <w:lang w:eastAsia="zh-CN"/>
                            </w:rPr>
                            <m:t>V</m:t>
                          </m:r>
                        </m:den>
                      </m:f>
                    </m:e>
                  </m:d>
                </m:e>
                <m:sup>
                  <m:r>
                    <w:rPr>
                      <w:rFonts w:ascii="Cambria Math" w:eastAsia="Calibri" w:hAnsi="Cambria Math" w:cs="Calibri"/>
                      <w:kern w:val="1"/>
                      <w:sz w:val="24"/>
                      <w:szCs w:val="24"/>
                      <w:lang w:eastAsia="zh-CN"/>
                    </w:rPr>
                    <m:t>2</m:t>
                  </m:r>
                </m:sup>
              </m:sSup>
            </m:e>
          </m:rad>
        </m:oMath>
      </m:oMathPara>
    </w:p>
    <w:p w:rsidR="00CA79FA" w:rsidRDefault="00F11698" w:rsidP="00CA79FA">
      <w:pPr>
        <w:suppressAutoHyphens/>
        <w:rPr>
          <w:rFonts w:eastAsia="Calibri" w:cs="Calibri"/>
          <w:bCs/>
          <w:kern w:val="1"/>
          <w:sz w:val="24"/>
          <w:szCs w:val="24"/>
          <w:lang w:eastAsia="zh-CN"/>
        </w:rPr>
      </w:pPr>
      <m:oMathPara>
        <m:oMath>
          <m:f>
            <m:fPr>
              <m:ctrlPr>
                <w:rPr>
                  <w:rFonts w:ascii="Cambria Math" w:eastAsia="Calibri" w:hAnsi="Cambria Math" w:cs="Calibri"/>
                  <w:bCs/>
                  <w:i/>
                  <w:kern w:val="1"/>
                  <w:sz w:val="24"/>
                  <w:szCs w:val="24"/>
                  <w:lang w:eastAsia="zh-CN"/>
                </w:rPr>
              </m:ctrlPr>
            </m:fPr>
            <m:num>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D</m:t>
                  </m:r>
                </m:sub>
              </m:sSub>
            </m:num>
            <m:den>
              <m:r>
                <w:rPr>
                  <w:rFonts w:ascii="Cambria Math" w:eastAsia="Calibri" w:hAnsi="Cambria Math" w:cs="Calibri"/>
                  <w:kern w:val="1"/>
                  <w:sz w:val="24"/>
                  <w:szCs w:val="24"/>
                  <w:lang w:eastAsia="zh-CN"/>
                </w:rPr>
                <m:t xml:space="preserve">2.028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mL</m:t>
                  </m:r>
                </m:e>
                <m:sup>
                  <m:r>
                    <w:rPr>
                      <w:rFonts w:ascii="Cambria Math" w:eastAsia="Calibri" w:hAnsi="Cambria Math" w:cs="Calibri"/>
                      <w:kern w:val="1"/>
                      <w:sz w:val="24"/>
                      <w:szCs w:val="24"/>
                      <w:lang w:eastAsia="zh-CN"/>
                    </w:rPr>
                    <m:t>-1</m:t>
                  </m:r>
                </m:sup>
              </m:sSup>
            </m:den>
          </m:f>
          <m:r>
            <w:rPr>
              <w:rFonts w:ascii="Cambria Math" w:eastAsia="Calibri" w:hAnsi="Cambria Math" w:cs="Calibri"/>
              <w:kern w:val="1"/>
              <w:sz w:val="24"/>
              <w:szCs w:val="24"/>
              <w:lang w:eastAsia="zh-CN"/>
            </w:rPr>
            <m:t xml:space="preserve">= </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0.141 g</m:t>
                          </m:r>
                        </m:num>
                        <m:den>
                          <m:r>
                            <w:rPr>
                              <w:rFonts w:ascii="Cambria Math" w:eastAsia="Calibri" w:hAnsi="Cambria Math" w:cs="Calibri"/>
                              <w:kern w:val="1"/>
                              <w:sz w:val="24"/>
                              <w:szCs w:val="24"/>
                              <w:lang w:eastAsia="zh-CN"/>
                            </w:rPr>
                            <m:t>202.8 g</m:t>
                          </m:r>
                        </m:den>
                      </m:f>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0.08 mL</m:t>
                          </m:r>
                        </m:num>
                        <m:den>
                          <m:r>
                            <w:rPr>
                              <w:rFonts w:ascii="Cambria Math" w:eastAsia="Calibri" w:hAnsi="Cambria Math" w:cs="Calibri"/>
                              <w:kern w:val="1"/>
                              <w:sz w:val="24"/>
                              <w:szCs w:val="24"/>
                              <w:lang w:eastAsia="zh-CN"/>
                            </w:rPr>
                            <m:t>100.0 mL</m:t>
                          </m:r>
                        </m:den>
                      </m:f>
                    </m:e>
                  </m:d>
                </m:e>
                <m:sup>
                  <m:r>
                    <w:rPr>
                      <w:rFonts w:ascii="Cambria Math" w:eastAsia="Calibri" w:hAnsi="Cambria Math" w:cs="Calibri"/>
                      <w:kern w:val="1"/>
                      <w:sz w:val="24"/>
                      <w:szCs w:val="24"/>
                      <w:lang w:eastAsia="zh-CN"/>
                    </w:rPr>
                    <m:t>2</m:t>
                  </m:r>
                </m:sup>
              </m:sSup>
            </m:e>
          </m:rad>
        </m:oMath>
      </m:oMathPara>
    </w:p>
    <w:p w:rsidR="00CA79FA" w:rsidRDefault="00F11698" w:rsidP="00CA79FA">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u</m:t>
              </m:r>
            </m:e>
            <m:sub>
              <m:r>
                <w:rPr>
                  <w:rFonts w:ascii="Cambria Math" w:eastAsia="Calibri" w:hAnsi="Cambria Math" w:cs="Calibri"/>
                  <w:kern w:val="1"/>
                  <w:sz w:val="24"/>
                  <w:szCs w:val="24"/>
                  <w:lang w:eastAsia="zh-CN"/>
                </w:rPr>
                <m:t>D</m:t>
              </m:r>
            </m:sub>
          </m:sSub>
          <m:r>
            <w:rPr>
              <w:rFonts w:ascii="Cambria Math" w:eastAsia="Calibri" w:hAnsi="Cambria Math" w:cs="Calibri"/>
              <w:kern w:val="1"/>
              <w:sz w:val="24"/>
              <w:szCs w:val="24"/>
              <w:lang w:eastAsia="zh-CN"/>
            </w:rPr>
            <m:t xml:space="preserve">=0.002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mL</m:t>
              </m:r>
            </m:e>
            <m:sup>
              <m:r>
                <w:rPr>
                  <w:rFonts w:ascii="Cambria Math" w:eastAsia="Calibri" w:hAnsi="Cambria Math" w:cs="Calibri"/>
                  <w:kern w:val="1"/>
                  <w:sz w:val="24"/>
                  <w:szCs w:val="24"/>
                  <w:lang w:eastAsia="zh-CN"/>
                </w:rPr>
                <m:t>-1</m:t>
              </m:r>
            </m:sup>
          </m:sSup>
        </m:oMath>
      </m:oMathPara>
    </w:p>
    <w:p w:rsidR="00CA79FA" w:rsidRPr="00DB0C13" w:rsidRDefault="00CA79FA" w:rsidP="00CA79FA">
      <w:pPr>
        <w:suppressAutoHyphens/>
        <w:rPr>
          <w:rFonts w:eastAsia="Calibri" w:cs="Calibri"/>
          <w:bCs/>
          <w:kern w:val="1"/>
          <w:sz w:val="24"/>
          <w:szCs w:val="24"/>
          <w:lang w:eastAsia="zh-CN"/>
        </w:rPr>
      </w:pPr>
      <w:r>
        <w:rPr>
          <w:rFonts w:eastAsia="Calibri" w:cs="Calibri"/>
          <w:bCs/>
          <w:kern w:val="1"/>
          <w:sz w:val="24"/>
          <w:szCs w:val="24"/>
          <w:lang w:eastAsia="zh-CN"/>
        </w:rPr>
        <w:t xml:space="preserve">The density of the liquid is </w:t>
      </w:r>
      <w:proofErr w:type="gramStart"/>
      <w:r>
        <w:rPr>
          <w:rFonts w:eastAsia="Calibri" w:cs="Calibri"/>
          <w:bCs/>
          <w:kern w:val="1"/>
          <w:sz w:val="24"/>
          <w:szCs w:val="24"/>
          <w:lang w:eastAsia="zh-CN"/>
        </w:rPr>
        <w:t>2.028 ± 0.002 g mL</w:t>
      </w:r>
      <w:r>
        <w:rPr>
          <w:rFonts w:eastAsia="Calibri" w:cs="Calibri"/>
          <w:bCs/>
          <w:kern w:val="1"/>
          <w:sz w:val="24"/>
          <w:szCs w:val="24"/>
          <w:vertAlign w:val="superscript"/>
          <w:lang w:eastAsia="zh-CN"/>
        </w:rPr>
        <w:t>-1</w:t>
      </w:r>
      <w:proofErr w:type="gramEnd"/>
      <w:r>
        <w:rPr>
          <w:rFonts w:eastAsia="Calibri" w:cs="Calibri"/>
          <w:bCs/>
          <w:kern w:val="1"/>
          <w:sz w:val="24"/>
          <w:szCs w:val="24"/>
          <w:lang w:eastAsia="zh-CN"/>
        </w:rPr>
        <w:t>.</w:t>
      </w:r>
    </w:p>
    <w:p w:rsidR="00052484" w:rsidRPr="005B2BD3" w:rsidRDefault="00052484" w:rsidP="005B2BD3">
      <w:pPr>
        <w:suppressAutoHyphens/>
        <w:rPr>
          <w:rFonts w:eastAsia="Calibri" w:cs="Calibri"/>
          <w:bCs/>
          <w:kern w:val="1"/>
          <w:sz w:val="24"/>
          <w:szCs w:val="24"/>
          <w:lang w:eastAsia="zh-CN"/>
        </w:rPr>
      </w:pPr>
    </w:p>
    <w:p w:rsidR="00DA0656" w:rsidRDefault="00DA0656" w:rsidP="00DA0656">
      <w:pPr>
        <w:suppressAutoHyphens/>
        <w:rPr>
          <w:rFonts w:eastAsia="Calibri" w:cs="Calibri"/>
          <w:bCs/>
          <w:kern w:val="1"/>
          <w:sz w:val="24"/>
          <w:szCs w:val="24"/>
          <w:lang w:eastAsia="zh-CN"/>
        </w:rPr>
      </w:pPr>
      <w:r w:rsidRPr="00DA0656">
        <w:rPr>
          <w:rFonts w:eastAsia="Calibri" w:cs="Calibri"/>
          <w:b/>
          <w:bCs/>
          <w:kern w:val="1"/>
          <w:sz w:val="24"/>
          <w:szCs w:val="24"/>
          <w:lang w:eastAsia="zh-CN"/>
        </w:rPr>
        <w:t xml:space="preserve">Q5. </w:t>
      </w:r>
      <w:r w:rsidRPr="0023588F">
        <w:rPr>
          <w:rFonts w:eastAsia="Calibri" w:cs="Calibri"/>
          <w:bCs/>
          <w:kern w:val="1"/>
          <w:sz w:val="24"/>
          <w:szCs w:val="24"/>
          <w:lang w:eastAsia="zh-CN"/>
        </w:rPr>
        <w:t xml:space="preserve">Based on your reading of Chapter 4 in </w:t>
      </w:r>
      <w:r w:rsidRPr="0023588F">
        <w:rPr>
          <w:rFonts w:eastAsia="Calibri" w:cs="Calibri"/>
          <w:bCs/>
          <w:i/>
          <w:kern w:val="1"/>
          <w:sz w:val="24"/>
          <w:szCs w:val="24"/>
          <w:lang w:eastAsia="zh-CN"/>
        </w:rPr>
        <w:t>Analytical Chemistry 2.0</w:t>
      </w:r>
      <w:r w:rsidRPr="0023588F">
        <w:rPr>
          <w:rFonts w:eastAsia="Calibri" w:cs="Calibri"/>
          <w:bCs/>
          <w:kern w:val="1"/>
          <w:sz w:val="24"/>
          <w:szCs w:val="24"/>
          <w:lang w:eastAsia="zh-CN"/>
        </w:rPr>
        <w:t xml:space="preserve">, what statistical approach would you use to determine whether equivalent amounts of cationic charge and anionic charge </w:t>
      </w:r>
      <w:r w:rsidR="00A22D2C">
        <w:rPr>
          <w:rFonts w:eastAsia="Calibri" w:cs="Calibri"/>
          <w:bCs/>
          <w:kern w:val="1"/>
          <w:sz w:val="24"/>
          <w:szCs w:val="24"/>
          <w:lang w:eastAsia="zh-CN"/>
        </w:rPr>
        <w:t xml:space="preserve">were determined </w:t>
      </w:r>
      <w:r w:rsidRPr="0023588F">
        <w:rPr>
          <w:rFonts w:eastAsia="Calibri" w:cs="Calibri"/>
          <w:bCs/>
          <w:kern w:val="1"/>
          <w:sz w:val="24"/>
          <w:szCs w:val="24"/>
          <w:lang w:eastAsia="zh-CN"/>
        </w:rPr>
        <w:t xml:space="preserve">in Lithia water? </w:t>
      </w:r>
    </w:p>
    <w:p w:rsidR="00A619C2" w:rsidRPr="0023588F" w:rsidRDefault="00A619C2" w:rsidP="00DA0656">
      <w:pPr>
        <w:suppressAutoHyphens/>
        <w:rPr>
          <w:rFonts w:eastAsia="Calibri" w:cs="Calibri"/>
          <w:bCs/>
          <w:kern w:val="1"/>
          <w:sz w:val="24"/>
          <w:szCs w:val="24"/>
          <w:lang w:eastAsia="zh-CN"/>
        </w:rPr>
      </w:pPr>
      <w:r>
        <w:rPr>
          <w:rFonts w:eastAsia="Calibri" w:cs="Calibri"/>
          <w:bCs/>
          <w:kern w:val="1"/>
          <w:sz w:val="24"/>
          <w:szCs w:val="24"/>
          <w:lang w:eastAsia="zh-CN"/>
        </w:rPr>
        <w:t>A t-test for two experimental means would be the appropriate statistical test</w:t>
      </w:r>
      <w:r w:rsidR="00A22D2C">
        <w:rPr>
          <w:rFonts w:eastAsia="Calibri" w:cs="Calibri"/>
          <w:bCs/>
          <w:kern w:val="1"/>
          <w:sz w:val="24"/>
          <w:szCs w:val="24"/>
          <w:lang w:eastAsia="zh-CN"/>
        </w:rPr>
        <w:t xml:space="preserve"> for determining whether statistically equivalent amounts of cationic charge and anionic charge were determined in Lithia water.</w:t>
      </w:r>
    </w:p>
    <w:p w:rsidR="00DA0656" w:rsidRDefault="00DA0656" w:rsidP="00DA0656">
      <w:pPr>
        <w:suppressAutoHyphens/>
        <w:rPr>
          <w:rFonts w:eastAsia="Calibri" w:cs="Calibri"/>
          <w:bCs/>
          <w:kern w:val="1"/>
          <w:sz w:val="24"/>
          <w:szCs w:val="24"/>
          <w:lang w:eastAsia="zh-CN"/>
        </w:rPr>
      </w:pPr>
      <w:r w:rsidRPr="00DA0656">
        <w:rPr>
          <w:rFonts w:eastAsia="Calibri" w:cs="Calibri"/>
          <w:b/>
          <w:bCs/>
          <w:kern w:val="1"/>
          <w:sz w:val="24"/>
          <w:szCs w:val="24"/>
          <w:lang w:eastAsia="zh-CN"/>
        </w:rPr>
        <w:t xml:space="preserve">Q6. </w:t>
      </w:r>
      <w:r w:rsidRPr="0023588F">
        <w:rPr>
          <w:rFonts w:eastAsia="Calibri" w:cs="Calibri"/>
          <w:bCs/>
          <w:kern w:val="1"/>
          <w:sz w:val="24"/>
          <w:szCs w:val="24"/>
          <w:lang w:eastAsia="zh-CN"/>
        </w:rPr>
        <w:t>The Nutrition Facts label on a bottle of local mineral water contains the following information on select inorganic solutes (standard deviations provided by author</w:t>
      </w:r>
      <w:r w:rsidR="008E55B5">
        <w:rPr>
          <w:rFonts w:eastAsia="Calibri" w:cs="Calibri"/>
          <w:kern w:val="1"/>
          <w:sz w:val="24"/>
          <w:szCs w:val="24"/>
          <w:lang w:eastAsia="zh-CN"/>
        </w:rPr>
        <w:t>, assume each result based on triplicate readings (n=3)</w:t>
      </w:r>
      <w:r w:rsidRPr="0023588F">
        <w:rPr>
          <w:rFonts w:eastAsia="Calibri" w:cs="Calibri"/>
          <w:bCs/>
          <w:kern w:val="1"/>
          <w:sz w:val="24"/>
          <w:szCs w:val="24"/>
          <w:lang w:eastAsia="zh-CN"/>
        </w:rPr>
        <w:t>):</w:t>
      </w:r>
    </w:p>
    <w:tbl>
      <w:tblPr>
        <w:tblStyle w:val="LightList3"/>
        <w:tblW w:w="0" w:type="auto"/>
        <w:tblLook w:val="04A0" w:firstRow="1" w:lastRow="0" w:firstColumn="1" w:lastColumn="0" w:noHBand="0" w:noVBand="1"/>
      </w:tblPr>
      <w:tblGrid>
        <w:gridCol w:w="4788"/>
        <w:gridCol w:w="4788"/>
      </w:tblGrid>
      <w:tr w:rsidR="00A04124" w:rsidRPr="00A04124" w:rsidTr="002153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04124" w:rsidRPr="00A04124" w:rsidRDefault="00A04124" w:rsidP="00A04124">
            <w:pPr>
              <w:suppressAutoHyphens/>
              <w:spacing w:after="200" w:line="276" w:lineRule="auto"/>
              <w:rPr>
                <w:rFonts w:eastAsia="Calibri" w:cs="Calibri"/>
                <w:color w:val="auto"/>
                <w:kern w:val="1"/>
                <w:sz w:val="24"/>
                <w:szCs w:val="24"/>
                <w:lang w:eastAsia="zh-CN"/>
              </w:rPr>
            </w:pPr>
            <w:r w:rsidRPr="00A04124">
              <w:rPr>
                <w:rFonts w:eastAsia="Calibri" w:cs="Calibri"/>
                <w:color w:val="auto"/>
                <w:kern w:val="1"/>
                <w:sz w:val="24"/>
                <w:szCs w:val="24"/>
                <w:lang w:eastAsia="zh-CN"/>
              </w:rPr>
              <w:t>Solute</w:t>
            </w:r>
          </w:p>
        </w:tc>
        <w:tc>
          <w:tcPr>
            <w:tcW w:w="4788" w:type="dxa"/>
          </w:tcPr>
          <w:p w:rsidR="00A04124" w:rsidRPr="00A04124" w:rsidRDefault="00A04124" w:rsidP="00A04124">
            <w:pPr>
              <w:suppressAutoHyphens/>
              <w:spacing w:after="200" w:line="276" w:lineRule="auto"/>
              <w:cnfStyle w:val="100000000000" w:firstRow="1" w:lastRow="0" w:firstColumn="0" w:lastColumn="0" w:oddVBand="0" w:evenVBand="0" w:oddHBand="0" w:evenHBand="0" w:firstRowFirstColumn="0" w:firstRowLastColumn="0" w:lastRowFirstColumn="0" w:lastRowLastColumn="0"/>
              <w:rPr>
                <w:rFonts w:eastAsia="Calibri" w:cs="Calibri"/>
                <w:color w:val="auto"/>
                <w:kern w:val="1"/>
                <w:sz w:val="24"/>
                <w:szCs w:val="24"/>
                <w:lang w:eastAsia="zh-CN"/>
              </w:rPr>
            </w:pPr>
            <w:r w:rsidRPr="00A04124">
              <w:rPr>
                <w:rFonts w:eastAsia="Calibri" w:cs="Calibri"/>
                <w:color w:val="auto"/>
                <w:kern w:val="1"/>
                <w:sz w:val="24"/>
                <w:szCs w:val="24"/>
                <w:lang w:eastAsia="zh-CN"/>
              </w:rPr>
              <w:t>Concentration (mg L</w:t>
            </w:r>
            <w:r w:rsidRPr="00A04124">
              <w:rPr>
                <w:rFonts w:eastAsia="Calibri" w:cs="Calibri"/>
                <w:color w:val="auto"/>
                <w:kern w:val="1"/>
                <w:sz w:val="24"/>
                <w:szCs w:val="24"/>
                <w:vertAlign w:val="superscript"/>
                <w:lang w:eastAsia="zh-CN"/>
              </w:rPr>
              <w:t>-1</w:t>
            </w:r>
            <w:r w:rsidRPr="00A04124">
              <w:rPr>
                <w:rFonts w:eastAsia="Calibri" w:cs="Calibri"/>
                <w:color w:val="auto"/>
                <w:kern w:val="1"/>
                <w:sz w:val="24"/>
                <w:szCs w:val="24"/>
                <w:lang w:eastAsia="zh-CN"/>
              </w:rPr>
              <w:t>)</w:t>
            </w:r>
          </w:p>
        </w:tc>
      </w:tr>
      <w:tr w:rsidR="00A04124" w:rsidRPr="00A04124" w:rsidTr="00215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04124" w:rsidRPr="00A04124" w:rsidRDefault="00A04124" w:rsidP="00A04124">
            <w:pPr>
              <w:suppressAutoHyphens/>
              <w:spacing w:after="200" w:line="276" w:lineRule="auto"/>
              <w:rPr>
                <w:rFonts w:eastAsia="Calibri" w:cs="Calibri"/>
                <w:kern w:val="1"/>
                <w:sz w:val="24"/>
                <w:szCs w:val="24"/>
                <w:lang w:eastAsia="zh-CN"/>
              </w:rPr>
            </w:pPr>
            <w:r w:rsidRPr="00A04124">
              <w:rPr>
                <w:rFonts w:eastAsia="Calibri" w:cs="Calibri"/>
                <w:kern w:val="1"/>
                <w:sz w:val="24"/>
                <w:szCs w:val="24"/>
                <w:lang w:eastAsia="zh-CN"/>
              </w:rPr>
              <w:t>Bicarbonate</w:t>
            </w:r>
          </w:p>
        </w:tc>
        <w:tc>
          <w:tcPr>
            <w:tcW w:w="4788" w:type="dxa"/>
          </w:tcPr>
          <w:p w:rsidR="00A04124" w:rsidRPr="00A04124" w:rsidRDefault="00A04124" w:rsidP="00E14F9D">
            <w:pPr>
              <w:suppressAutoHyphens/>
              <w:spacing w:after="200" w:line="276" w:lineRule="auto"/>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sidRPr="00A04124">
              <w:rPr>
                <w:rFonts w:eastAsia="Calibri" w:cs="Calibri"/>
                <w:bCs/>
                <w:kern w:val="1"/>
                <w:sz w:val="24"/>
                <w:szCs w:val="24"/>
                <w:lang w:eastAsia="zh-CN"/>
              </w:rPr>
              <w:t xml:space="preserve">466 (± </w:t>
            </w:r>
            <w:r w:rsidR="00E14F9D">
              <w:rPr>
                <w:rFonts w:eastAsia="Calibri" w:cs="Calibri"/>
                <w:bCs/>
                <w:kern w:val="1"/>
                <w:sz w:val="24"/>
                <w:szCs w:val="24"/>
                <w:lang w:eastAsia="zh-CN"/>
              </w:rPr>
              <w:t>24</w:t>
            </w:r>
            <w:r w:rsidRPr="00A04124">
              <w:rPr>
                <w:rFonts w:eastAsia="Calibri" w:cs="Calibri"/>
                <w:bCs/>
                <w:kern w:val="1"/>
                <w:sz w:val="24"/>
                <w:szCs w:val="24"/>
                <w:lang w:eastAsia="zh-CN"/>
              </w:rPr>
              <w:t>)</w:t>
            </w:r>
          </w:p>
        </w:tc>
      </w:tr>
      <w:tr w:rsidR="00A04124" w:rsidRPr="00A04124" w:rsidTr="00215368">
        <w:tc>
          <w:tcPr>
            <w:cnfStyle w:val="001000000000" w:firstRow="0" w:lastRow="0" w:firstColumn="1" w:lastColumn="0" w:oddVBand="0" w:evenVBand="0" w:oddHBand="0" w:evenHBand="0" w:firstRowFirstColumn="0" w:firstRowLastColumn="0" w:lastRowFirstColumn="0" w:lastRowLastColumn="0"/>
            <w:tcW w:w="4788" w:type="dxa"/>
          </w:tcPr>
          <w:p w:rsidR="00A04124" w:rsidRPr="00A04124" w:rsidRDefault="00A04124" w:rsidP="00A04124">
            <w:pPr>
              <w:suppressAutoHyphens/>
              <w:spacing w:after="200" w:line="276" w:lineRule="auto"/>
              <w:rPr>
                <w:rFonts w:eastAsia="Calibri" w:cs="Calibri"/>
                <w:kern w:val="1"/>
                <w:sz w:val="24"/>
                <w:szCs w:val="24"/>
                <w:lang w:eastAsia="zh-CN"/>
              </w:rPr>
            </w:pPr>
            <w:r w:rsidRPr="00A04124">
              <w:rPr>
                <w:rFonts w:eastAsia="Calibri" w:cs="Calibri"/>
                <w:kern w:val="1"/>
                <w:sz w:val="24"/>
                <w:szCs w:val="24"/>
                <w:lang w:eastAsia="zh-CN"/>
              </w:rPr>
              <w:t>Magnesium</w:t>
            </w:r>
          </w:p>
        </w:tc>
        <w:tc>
          <w:tcPr>
            <w:tcW w:w="4788" w:type="dxa"/>
          </w:tcPr>
          <w:p w:rsidR="00A04124" w:rsidRPr="00A04124" w:rsidRDefault="00A04124" w:rsidP="00E14F9D">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Calibri"/>
                <w:bCs/>
                <w:kern w:val="1"/>
                <w:sz w:val="24"/>
                <w:szCs w:val="24"/>
                <w:lang w:eastAsia="zh-CN"/>
              </w:rPr>
            </w:pPr>
            <w:r w:rsidRPr="00A04124">
              <w:rPr>
                <w:rFonts w:eastAsia="Calibri" w:cs="Calibri"/>
                <w:bCs/>
                <w:kern w:val="1"/>
                <w:sz w:val="24"/>
                <w:szCs w:val="24"/>
                <w:lang w:eastAsia="zh-CN"/>
              </w:rPr>
              <w:t xml:space="preserve">124 (± </w:t>
            </w:r>
            <w:r w:rsidR="00E14F9D">
              <w:rPr>
                <w:rFonts w:eastAsia="Calibri" w:cs="Calibri"/>
                <w:bCs/>
                <w:kern w:val="1"/>
                <w:sz w:val="24"/>
                <w:szCs w:val="24"/>
                <w:lang w:eastAsia="zh-CN"/>
              </w:rPr>
              <w:t>5</w:t>
            </w:r>
            <w:r w:rsidRPr="00A04124">
              <w:rPr>
                <w:rFonts w:eastAsia="Calibri" w:cs="Calibri"/>
                <w:bCs/>
                <w:kern w:val="1"/>
                <w:sz w:val="24"/>
                <w:szCs w:val="24"/>
                <w:lang w:eastAsia="zh-CN"/>
              </w:rPr>
              <w:t>)</w:t>
            </w:r>
          </w:p>
        </w:tc>
      </w:tr>
      <w:tr w:rsidR="00A04124" w:rsidRPr="00A04124" w:rsidTr="00215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04124" w:rsidRPr="00A04124" w:rsidRDefault="00A04124" w:rsidP="00A04124">
            <w:pPr>
              <w:suppressAutoHyphens/>
              <w:spacing w:after="200" w:line="276" w:lineRule="auto"/>
              <w:rPr>
                <w:rFonts w:eastAsia="Calibri" w:cs="Calibri"/>
                <w:kern w:val="1"/>
                <w:sz w:val="24"/>
                <w:szCs w:val="24"/>
                <w:lang w:eastAsia="zh-CN"/>
              </w:rPr>
            </w:pPr>
            <w:r w:rsidRPr="00A04124">
              <w:rPr>
                <w:rFonts w:eastAsia="Calibri" w:cs="Calibri"/>
                <w:kern w:val="1"/>
                <w:sz w:val="24"/>
                <w:szCs w:val="24"/>
                <w:lang w:eastAsia="zh-CN"/>
              </w:rPr>
              <w:t>Calcium</w:t>
            </w:r>
          </w:p>
        </w:tc>
        <w:tc>
          <w:tcPr>
            <w:tcW w:w="4788" w:type="dxa"/>
          </w:tcPr>
          <w:p w:rsidR="00A04124" w:rsidRPr="00A04124" w:rsidRDefault="00A04124" w:rsidP="00E14F9D">
            <w:pPr>
              <w:suppressAutoHyphens/>
              <w:spacing w:after="200" w:line="276" w:lineRule="auto"/>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sidRPr="00A04124">
              <w:rPr>
                <w:rFonts w:eastAsia="Calibri" w:cs="Calibri"/>
                <w:bCs/>
                <w:kern w:val="1"/>
                <w:sz w:val="24"/>
                <w:szCs w:val="24"/>
                <w:lang w:eastAsia="zh-CN"/>
              </w:rPr>
              <w:t>2.67 (± 0.</w:t>
            </w:r>
            <w:r w:rsidR="00E14F9D">
              <w:rPr>
                <w:rFonts w:eastAsia="Calibri" w:cs="Calibri"/>
                <w:bCs/>
                <w:kern w:val="1"/>
                <w:sz w:val="24"/>
                <w:szCs w:val="24"/>
                <w:lang w:eastAsia="zh-CN"/>
              </w:rPr>
              <w:t>10</w:t>
            </w:r>
            <w:r w:rsidRPr="00A04124">
              <w:rPr>
                <w:rFonts w:eastAsia="Calibri" w:cs="Calibri"/>
                <w:bCs/>
                <w:kern w:val="1"/>
                <w:sz w:val="24"/>
                <w:szCs w:val="24"/>
                <w:lang w:eastAsia="zh-CN"/>
              </w:rPr>
              <w:t>)</w:t>
            </w:r>
          </w:p>
        </w:tc>
      </w:tr>
      <w:tr w:rsidR="00A04124" w:rsidRPr="00A04124" w:rsidTr="00215368">
        <w:tc>
          <w:tcPr>
            <w:cnfStyle w:val="001000000000" w:firstRow="0" w:lastRow="0" w:firstColumn="1" w:lastColumn="0" w:oddVBand="0" w:evenVBand="0" w:oddHBand="0" w:evenHBand="0" w:firstRowFirstColumn="0" w:firstRowLastColumn="0" w:lastRowFirstColumn="0" w:lastRowLastColumn="0"/>
            <w:tcW w:w="4788" w:type="dxa"/>
          </w:tcPr>
          <w:p w:rsidR="00A04124" w:rsidRPr="00A04124" w:rsidRDefault="00A04124" w:rsidP="00A04124">
            <w:pPr>
              <w:suppressAutoHyphens/>
              <w:spacing w:after="200" w:line="276" w:lineRule="auto"/>
              <w:rPr>
                <w:rFonts w:eastAsia="Calibri" w:cs="Calibri"/>
                <w:kern w:val="1"/>
                <w:sz w:val="24"/>
                <w:szCs w:val="24"/>
                <w:lang w:eastAsia="zh-CN"/>
              </w:rPr>
            </w:pPr>
            <w:r w:rsidRPr="00A04124">
              <w:rPr>
                <w:rFonts w:eastAsia="Calibri" w:cs="Calibri"/>
                <w:kern w:val="1"/>
                <w:sz w:val="24"/>
                <w:szCs w:val="24"/>
                <w:lang w:eastAsia="zh-CN"/>
              </w:rPr>
              <w:t>Sodium</w:t>
            </w:r>
          </w:p>
        </w:tc>
        <w:tc>
          <w:tcPr>
            <w:tcW w:w="4788" w:type="dxa"/>
          </w:tcPr>
          <w:p w:rsidR="00A04124" w:rsidRPr="00A04124" w:rsidRDefault="00A04124" w:rsidP="00E14F9D">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Calibri"/>
                <w:bCs/>
                <w:kern w:val="1"/>
                <w:sz w:val="24"/>
                <w:szCs w:val="24"/>
                <w:lang w:eastAsia="zh-CN"/>
              </w:rPr>
            </w:pPr>
            <w:r w:rsidRPr="00A04124">
              <w:rPr>
                <w:rFonts w:eastAsia="Calibri" w:cs="Calibri"/>
                <w:bCs/>
                <w:kern w:val="1"/>
                <w:sz w:val="24"/>
                <w:szCs w:val="24"/>
                <w:lang w:eastAsia="zh-CN"/>
              </w:rPr>
              <w:t>3.31 (± 0.</w:t>
            </w:r>
            <w:r w:rsidR="00E14F9D">
              <w:rPr>
                <w:rFonts w:eastAsia="Calibri" w:cs="Calibri"/>
                <w:bCs/>
                <w:kern w:val="1"/>
                <w:sz w:val="24"/>
                <w:szCs w:val="24"/>
                <w:lang w:eastAsia="zh-CN"/>
              </w:rPr>
              <w:t>15</w:t>
            </w:r>
            <w:r w:rsidRPr="00A04124">
              <w:rPr>
                <w:rFonts w:eastAsia="Calibri" w:cs="Calibri"/>
                <w:bCs/>
                <w:kern w:val="1"/>
                <w:sz w:val="24"/>
                <w:szCs w:val="24"/>
                <w:lang w:eastAsia="zh-CN"/>
              </w:rPr>
              <w:t>)</w:t>
            </w:r>
          </w:p>
        </w:tc>
      </w:tr>
      <w:tr w:rsidR="00A04124" w:rsidRPr="00A04124" w:rsidTr="00215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04124" w:rsidRPr="00A04124" w:rsidRDefault="00A04124" w:rsidP="00A04124">
            <w:pPr>
              <w:suppressAutoHyphens/>
              <w:spacing w:after="200" w:line="276" w:lineRule="auto"/>
              <w:rPr>
                <w:rFonts w:eastAsia="Calibri" w:cs="Calibri"/>
                <w:kern w:val="1"/>
                <w:sz w:val="24"/>
                <w:szCs w:val="24"/>
                <w:lang w:eastAsia="zh-CN"/>
              </w:rPr>
            </w:pPr>
            <w:r w:rsidRPr="00A04124">
              <w:rPr>
                <w:rFonts w:eastAsia="Calibri" w:cs="Calibri"/>
                <w:kern w:val="1"/>
                <w:sz w:val="24"/>
                <w:szCs w:val="24"/>
                <w:lang w:eastAsia="zh-CN"/>
              </w:rPr>
              <w:t>Zinc</w:t>
            </w:r>
          </w:p>
        </w:tc>
        <w:tc>
          <w:tcPr>
            <w:tcW w:w="4788" w:type="dxa"/>
          </w:tcPr>
          <w:p w:rsidR="00A04124" w:rsidRPr="00A04124" w:rsidRDefault="00A04124" w:rsidP="00E14F9D">
            <w:pPr>
              <w:suppressAutoHyphens/>
              <w:spacing w:after="200" w:line="276" w:lineRule="auto"/>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sidRPr="00A04124">
              <w:rPr>
                <w:rFonts w:eastAsia="Calibri" w:cs="Calibri"/>
                <w:bCs/>
                <w:kern w:val="1"/>
                <w:sz w:val="24"/>
                <w:szCs w:val="24"/>
                <w:lang w:eastAsia="zh-CN"/>
              </w:rPr>
              <w:t>4.45 (± 0.</w:t>
            </w:r>
            <w:r w:rsidR="00E14F9D">
              <w:rPr>
                <w:rFonts w:eastAsia="Calibri" w:cs="Calibri"/>
                <w:bCs/>
                <w:kern w:val="1"/>
                <w:sz w:val="24"/>
                <w:szCs w:val="24"/>
                <w:lang w:eastAsia="zh-CN"/>
              </w:rPr>
              <w:t>10</w:t>
            </w:r>
            <w:r w:rsidRPr="00A04124">
              <w:rPr>
                <w:rFonts w:eastAsia="Calibri" w:cs="Calibri"/>
                <w:bCs/>
                <w:kern w:val="1"/>
                <w:sz w:val="24"/>
                <w:szCs w:val="24"/>
                <w:lang w:eastAsia="zh-CN"/>
              </w:rPr>
              <w:t>)</w:t>
            </w:r>
          </w:p>
        </w:tc>
      </w:tr>
    </w:tbl>
    <w:p w:rsidR="00A04124" w:rsidRPr="0023588F" w:rsidRDefault="00A04124" w:rsidP="00DA0656">
      <w:pPr>
        <w:suppressAutoHyphens/>
        <w:rPr>
          <w:rFonts w:eastAsia="Calibri" w:cs="Calibri"/>
          <w:bCs/>
          <w:kern w:val="1"/>
          <w:sz w:val="24"/>
          <w:szCs w:val="24"/>
          <w:lang w:eastAsia="zh-CN"/>
        </w:rPr>
      </w:pPr>
    </w:p>
    <w:p w:rsidR="00DA0656" w:rsidRPr="0023588F" w:rsidRDefault="00DA0656" w:rsidP="00DA0656">
      <w:pPr>
        <w:suppressAutoHyphens/>
        <w:rPr>
          <w:rFonts w:eastAsia="Calibri" w:cs="Calibri"/>
          <w:bCs/>
          <w:kern w:val="1"/>
          <w:sz w:val="24"/>
          <w:szCs w:val="24"/>
          <w:lang w:eastAsia="zh-CN"/>
        </w:rPr>
      </w:pPr>
      <w:r w:rsidRPr="0023588F">
        <w:rPr>
          <w:rFonts w:eastAsia="Calibri" w:cs="Calibri"/>
          <w:bCs/>
          <w:kern w:val="1"/>
          <w:sz w:val="24"/>
          <w:szCs w:val="24"/>
          <w:lang w:eastAsia="zh-CN"/>
        </w:rPr>
        <w:t>At the 95% confidence level, determine whether all of the major inorganic solutes have been reported on the Nutrition Facts label from this bottle of mineral water.</w:t>
      </w:r>
    </w:p>
    <w:p w:rsidR="006A6C1D" w:rsidRDefault="00A22D2C" w:rsidP="00BF2C6B">
      <w:pPr>
        <w:suppressAutoHyphens/>
        <w:rPr>
          <w:rFonts w:eastAsia="Calibri" w:cs="Calibri"/>
          <w:bCs/>
          <w:kern w:val="1"/>
          <w:sz w:val="24"/>
          <w:szCs w:val="24"/>
          <w:lang w:eastAsia="zh-CN"/>
        </w:rPr>
      </w:pPr>
      <w:r>
        <w:rPr>
          <w:rFonts w:eastAsia="Calibri" w:cs="Calibri"/>
          <w:b/>
          <w:bCs/>
          <w:kern w:val="1"/>
          <w:sz w:val="24"/>
          <w:szCs w:val="24"/>
          <w:lang w:eastAsia="zh-CN"/>
        </w:rPr>
        <w:t>Step 1:</w:t>
      </w:r>
      <w:r>
        <w:rPr>
          <w:rFonts w:eastAsia="Calibri" w:cs="Calibri"/>
          <w:bCs/>
          <w:kern w:val="1"/>
          <w:sz w:val="24"/>
          <w:szCs w:val="24"/>
          <w:lang w:eastAsia="zh-CN"/>
        </w:rPr>
        <w:t xml:space="preserve"> Convert all solute concentrations and uncertainties into molarities</w:t>
      </w:r>
    </w:p>
    <w:p w:rsidR="00A22D2C" w:rsidRDefault="00F11698" w:rsidP="00BF2C6B">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466 mg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num>
                <m:den>
                  <m:r>
                    <w:rPr>
                      <w:rFonts w:ascii="Cambria Math" w:eastAsia="Calibri" w:hAnsi="Cambria Math" w:cs="Calibri"/>
                      <w:kern w:val="1"/>
                      <w:sz w:val="24"/>
                      <w:szCs w:val="24"/>
                      <w:lang w:eastAsia="zh-CN"/>
                    </w:rPr>
                    <m:t xml:space="preserve">61.02 g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den>
              </m:f>
            </m:e>
          </m:d>
          <m:r>
            <w:rPr>
              <w:rFonts w:ascii="Cambria Math" w:eastAsia="Calibri" w:hAnsi="Cambria Math" w:cs="Calibri"/>
              <w:kern w:val="1"/>
              <w:sz w:val="24"/>
              <w:szCs w:val="24"/>
              <w:lang w:eastAsia="zh-CN"/>
            </w:rPr>
            <m:t xml:space="preserve">=7.637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-3</m:t>
              </m:r>
            </m:sup>
          </m:sSup>
          <m:r>
            <w:rPr>
              <w:rFonts w:ascii="Cambria Math" w:eastAsia="Calibri" w:hAnsi="Cambria Math" w:cs="Calibri"/>
              <w:kern w:val="1"/>
              <w:sz w:val="24"/>
              <w:szCs w:val="24"/>
              <w:lang w:eastAsia="zh-CN"/>
            </w:rPr>
            <m:t xml:space="preserve">M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oMath>
      </m:oMathPara>
    </w:p>
    <w:p w:rsidR="00F272FF" w:rsidRPr="00A22D2C" w:rsidRDefault="00F11698" w:rsidP="00F272FF">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24 mg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num>
                <m:den>
                  <m:r>
                    <w:rPr>
                      <w:rFonts w:ascii="Cambria Math" w:eastAsia="Calibri" w:hAnsi="Cambria Math" w:cs="Calibri"/>
                      <w:kern w:val="1"/>
                      <w:sz w:val="24"/>
                      <w:szCs w:val="24"/>
                      <w:lang w:eastAsia="zh-CN"/>
                    </w:rPr>
                    <m:t xml:space="preserve">61.02 g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den>
              </m:f>
            </m:e>
          </m:d>
          <m:r>
            <w:rPr>
              <w:rFonts w:ascii="Cambria Math" w:eastAsia="Calibri" w:hAnsi="Cambria Math" w:cs="Calibri"/>
              <w:kern w:val="1"/>
              <w:sz w:val="24"/>
              <w:szCs w:val="24"/>
              <w:lang w:eastAsia="zh-CN"/>
            </w:rPr>
            <m:t xml:space="preserve">=0.393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-3</m:t>
              </m:r>
            </m:sup>
          </m:sSup>
          <m:r>
            <w:rPr>
              <w:rFonts w:ascii="Cambria Math" w:eastAsia="Calibri" w:hAnsi="Cambria Math" w:cs="Calibri"/>
              <w:kern w:val="1"/>
              <w:sz w:val="24"/>
              <w:szCs w:val="24"/>
              <w:lang w:eastAsia="zh-CN"/>
            </w:rPr>
            <m:t xml:space="preserve">M </m:t>
          </m:r>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oMath>
      </m:oMathPara>
    </w:p>
    <w:p w:rsidR="00F272FF" w:rsidRDefault="00F11698" w:rsidP="00F272FF">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124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 xml:space="preserve">24.305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den>
              </m:f>
            </m:e>
          </m:d>
          <m:r>
            <w:rPr>
              <w:rFonts w:ascii="Cambria Math" w:eastAsia="Calibri" w:hAnsi="Cambria Math" w:cs="Calibri"/>
              <w:kern w:val="1"/>
              <w:sz w:val="24"/>
              <w:szCs w:val="24"/>
              <w:lang w:eastAsia="zh-CN"/>
            </w:rPr>
            <m:t xml:space="preserve">=5.102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-3</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oMath>
      </m:oMathPara>
    </w:p>
    <w:p w:rsidR="00F272FF" w:rsidRDefault="00F11698" w:rsidP="00F272FF">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5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 xml:space="preserve">24.305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den>
              </m:f>
            </m:e>
          </m:d>
          <m:r>
            <w:rPr>
              <w:rFonts w:ascii="Cambria Math" w:eastAsia="Calibri" w:hAnsi="Cambria Math" w:cs="Calibri"/>
              <w:kern w:val="1"/>
              <w:sz w:val="24"/>
              <w:szCs w:val="24"/>
              <w:lang w:eastAsia="zh-CN"/>
            </w:rPr>
            <m:t xml:space="preserve">=0.206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-3</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oMath>
      </m:oMathPara>
    </w:p>
    <w:p w:rsidR="00A45D86" w:rsidRDefault="00F11698" w:rsidP="00A45D86">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2.67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 xml:space="preserve">40.08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den>
              </m:f>
            </m:e>
          </m:d>
          <m:r>
            <w:rPr>
              <w:rFonts w:ascii="Cambria Math" w:eastAsia="Calibri" w:hAnsi="Cambria Math" w:cs="Calibri"/>
              <w:kern w:val="1"/>
              <w:sz w:val="24"/>
              <w:szCs w:val="24"/>
              <w:lang w:eastAsia="zh-CN"/>
            </w:rPr>
            <m:t xml:space="preserve">=6.662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-5</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oMath>
      </m:oMathPara>
    </w:p>
    <w:p w:rsidR="00A45D86" w:rsidRDefault="00F11698" w:rsidP="00A45D86">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0.10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 xml:space="preserve">40.08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den>
              </m:f>
            </m:e>
          </m:d>
          <m:r>
            <w:rPr>
              <w:rFonts w:ascii="Cambria Math" w:eastAsia="Calibri" w:hAnsi="Cambria Math" w:cs="Calibri"/>
              <w:kern w:val="1"/>
              <w:sz w:val="24"/>
              <w:szCs w:val="24"/>
              <w:lang w:eastAsia="zh-CN"/>
            </w:rPr>
            <m:t xml:space="preserve">=0.250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-5</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oMath>
      </m:oMathPara>
    </w:p>
    <w:p w:rsidR="00A45D86" w:rsidRDefault="00F11698" w:rsidP="00A45D86">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3.31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num>
                <m:den>
                  <m:r>
                    <w:rPr>
                      <w:rFonts w:ascii="Cambria Math" w:eastAsia="Calibri" w:hAnsi="Cambria Math" w:cs="Calibri"/>
                      <w:kern w:val="1"/>
                      <w:sz w:val="24"/>
                      <w:szCs w:val="24"/>
                      <w:lang w:eastAsia="zh-CN"/>
                    </w:rPr>
                    <m:t xml:space="preserve">22.9898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den>
              </m:f>
            </m:e>
          </m:d>
          <m:r>
            <w:rPr>
              <w:rFonts w:ascii="Cambria Math" w:eastAsia="Calibri" w:hAnsi="Cambria Math" w:cs="Calibri"/>
              <w:kern w:val="1"/>
              <w:sz w:val="24"/>
              <w:szCs w:val="24"/>
              <w:lang w:eastAsia="zh-CN"/>
            </w:rPr>
            <m:t xml:space="preserve">=1.440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-4</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oMath>
      </m:oMathPara>
    </w:p>
    <w:p w:rsidR="00A45D86" w:rsidRDefault="00F11698" w:rsidP="00A45D86">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0.15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num>
                <m:den>
                  <m:r>
                    <w:rPr>
                      <w:rFonts w:ascii="Cambria Math" w:eastAsia="Calibri" w:hAnsi="Cambria Math" w:cs="Calibri"/>
                      <w:kern w:val="1"/>
                      <w:sz w:val="24"/>
                      <w:szCs w:val="24"/>
                      <w:lang w:eastAsia="zh-CN"/>
                    </w:rPr>
                    <m:t xml:space="preserve">22.9898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den>
              </m:f>
            </m:e>
          </m:d>
          <m:r>
            <w:rPr>
              <w:rFonts w:ascii="Cambria Math" w:eastAsia="Calibri" w:hAnsi="Cambria Math" w:cs="Calibri"/>
              <w:kern w:val="1"/>
              <w:sz w:val="24"/>
              <w:szCs w:val="24"/>
              <w:lang w:eastAsia="zh-CN"/>
            </w:rPr>
            <m:t xml:space="preserve">=0.065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-4</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oMath>
      </m:oMathPara>
    </w:p>
    <w:p w:rsidR="00A45D86" w:rsidRDefault="00F11698" w:rsidP="00A45D86">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4.45 m</m:t>
                  </m:r>
                  <m:r>
                    <w:rPr>
                      <w:rFonts w:ascii="Cambria Math" w:eastAsia="Calibri" w:hAnsi="Cambria Math" w:cs="Calibri"/>
                      <w:kern w:val="1"/>
                      <w:sz w:val="24"/>
                      <w:szCs w:val="24"/>
                      <w:lang w:eastAsia="zh-CN"/>
                    </w:rPr>
                    <m:t xml:space="preserve">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 xml:space="preserve">65.37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den>
              </m:f>
            </m:e>
          </m:d>
          <m:r>
            <w:rPr>
              <w:rFonts w:ascii="Cambria Math" w:eastAsia="Calibri" w:hAnsi="Cambria Math" w:cs="Calibri"/>
              <w:kern w:val="1"/>
              <w:sz w:val="24"/>
              <w:szCs w:val="24"/>
              <w:lang w:eastAsia="zh-CN"/>
            </w:rPr>
            <m:t xml:space="preserve">=6.807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-5</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oMath>
      </m:oMathPara>
    </w:p>
    <w:p w:rsidR="00A45D86" w:rsidRDefault="00F11698" w:rsidP="00A45D86">
      <w:pPr>
        <w:suppressAutoHyphens/>
        <w:rPr>
          <w:rFonts w:eastAsia="Calibri" w:cs="Calibri"/>
          <w:bCs/>
          <w:kern w:val="1"/>
          <w:sz w:val="24"/>
          <w:szCs w:val="24"/>
          <w:lang w:eastAsia="zh-CN"/>
        </w:rPr>
      </w:pPr>
      <m:oMathPara>
        <m:oMath>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0.10 mg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L</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1 g</m:t>
                  </m:r>
                </m:num>
                <m:den>
                  <m:r>
                    <w:rPr>
                      <w:rFonts w:ascii="Cambria Math" w:eastAsia="Calibri" w:hAnsi="Cambria Math" w:cs="Calibri"/>
                      <w:kern w:val="1"/>
                      <w:sz w:val="24"/>
                      <w:szCs w:val="24"/>
                      <w:lang w:eastAsia="zh-CN"/>
                    </w:rPr>
                    <m:t>1000 mg</m:t>
                  </m:r>
                </m:den>
              </m:f>
            </m:e>
          </m:d>
          <m:d>
            <m:dPr>
              <m:ctrlPr>
                <w:rPr>
                  <w:rFonts w:ascii="Cambria Math" w:eastAsia="Calibri" w:hAnsi="Cambria Math" w:cs="Calibri"/>
                  <w:bCs/>
                  <w:i/>
                  <w:kern w:val="1"/>
                  <w:sz w:val="24"/>
                  <w:szCs w:val="24"/>
                  <w:lang w:eastAsia="zh-CN"/>
                </w:rPr>
              </m:ctrlPr>
            </m:dPr>
            <m:e>
              <m:f>
                <m:fPr>
                  <m:ctrlPr>
                    <w:rPr>
                      <w:rFonts w:ascii="Cambria Math" w:eastAsia="Calibri" w:hAnsi="Cambria Math" w:cs="Calibri"/>
                      <w:bCs/>
                      <w:i/>
                      <w:kern w:val="1"/>
                      <w:sz w:val="24"/>
                      <w:szCs w:val="24"/>
                      <w:lang w:eastAsia="zh-CN"/>
                    </w:rPr>
                  </m:ctrlPr>
                </m:fPr>
                <m:num>
                  <m:r>
                    <w:rPr>
                      <w:rFonts w:ascii="Cambria Math" w:eastAsia="Calibri" w:hAnsi="Cambria Math" w:cs="Calibri"/>
                      <w:kern w:val="1"/>
                      <w:sz w:val="24"/>
                      <w:szCs w:val="24"/>
                      <w:lang w:eastAsia="zh-CN"/>
                    </w:rPr>
                    <m:t xml:space="preserve">1 mol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num>
                <m:den>
                  <m:r>
                    <w:rPr>
                      <w:rFonts w:ascii="Cambria Math" w:eastAsia="Calibri" w:hAnsi="Cambria Math" w:cs="Calibri"/>
                      <w:kern w:val="1"/>
                      <w:sz w:val="24"/>
                      <w:szCs w:val="24"/>
                      <w:lang w:eastAsia="zh-CN"/>
                    </w:rPr>
                    <m:t xml:space="preserve">65.37 g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den>
              </m:f>
            </m:e>
          </m:d>
          <m:r>
            <w:rPr>
              <w:rFonts w:ascii="Cambria Math" w:eastAsia="Calibri" w:hAnsi="Cambria Math" w:cs="Calibri"/>
              <w:kern w:val="1"/>
              <w:sz w:val="24"/>
              <w:szCs w:val="24"/>
              <w:lang w:eastAsia="zh-CN"/>
            </w:rPr>
            <m:t xml:space="preserve">=0.153 x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10</m:t>
              </m:r>
            </m:e>
            <m:sup>
              <m:r>
                <w:rPr>
                  <w:rFonts w:ascii="Cambria Math" w:eastAsia="Calibri" w:hAnsi="Cambria Math" w:cs="Calibri"/>
                  <w:kern w:val="1"/>
                  <w:sz w:val="24"/>
                  <w:szCs w:val="24"/>
                  <w:lang w:eastAsia="zh-CN"/>
                </w:rPr>
                <m:t>-5</m:t>
              </m:r>
            </m:sup>
          </m:sSup>
          <m:r>
            <w:rPr>
              <w:rFonts w:ascii="Cambria Math" w:eastAsia="Calibri" w:hAnsi="Cambria Math" w:cs="Calibri"/>
              <w:kern w:val="1"/>
              <w:sz w:val="24"/>
              <w:szCs w:val="24"/>
              <w:lang w:eastAsia="zh-CN"/>
            </w:rPr>
            <m:t xml:space="preserve">M </m:t>
          </m:r>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oMath>
      </m:oMathPara>
    </w:p>
    <w:p w:rsidR="00A04124" w:rsidRDefault="00A04124" w:rsidP="00A04124">
      <w:pPr>
        <w:rPr>
          <w:rFonts w:eastAsia="Calibri" w:cs="Calibri"/>
          <w:bCs/>
          <w:kern w:val="1"/>
          <w:sz w:val="24"/>
          <w:szCs w:val="24"/>
          <w:lang w:eastAsia="zh-CN"/>
        </w:rPr>
      </w:pPr>
      <w:r>
        <w:rPr>
          <w:rFonts w:eastAsia="Calibri" w:cs="Calibri"/>
          <w:bCs/>
          <w:kern w:val="1"/>
          <w:sz w:val="24"/>
          <w:szCs w:val="24"/>
          <w:lang w:eastAsia="zh-CN"/>
        </w:rPr>
        <w:br w:type="page"/>
      </w:r>
    </w:p>
    <w:tbl>
      <w:tblPr>
        <w:tblStyle w:val="LightList2"/>
        <w:tblW w:w="0" w:type="auto"/>
        <w:tblLook w:val="04A0" w:firstRow="1" w:lastRow="0" w:firstColumn="1" w:lastColumn="0" w:noHBand="0" w:noVBand="1"/>
      </w:tblPr>
      <w:tblGrid>
        <w:gridCol w:w="2268"/>
        <w:gridCol w:w="3240"/>
        <w:gridCol w:w="4068"/>
      </w:tblGrid>
      <w:tr w:rsidR="00A04124" w:rsidRPr="0023588F" w:rsidTr="002B00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A04124" w:rsidRPr="0023588F" w:rsidRDefault="00A04124" w:rsidP="00215368">
            <w:pPr>
              <w:suppressAutoHyphens/>
              <w:spacing w:after="200" w:line="276" w:lineRule="auto"/>
              <w:rPr>
                <w:rFonts w:eastAsia="Calibri" w:cs="Calibri"/>
                <w:b w:val="0"/>
                <w:color w:val="auto"/>
                <w:kern w:val="1"/>
                <w:sz w:val="24"/>
                <w:szCs w:val="24"/>
                <w:lang w:eastAsia="zh-CN"/>
              </w:rPr>
            </w:pPr>
            <w:r w:rsidRPr="0023588F">
              <w:rPr>
                <w:rFonts w:eastAsia="Calibri" w:cs="Calibri"/>
                <w:b w:val="0"/>
                <w:color w:val="auto"/>
                <w:kern w:val="1"/>
                <w:sz w:val="24"/>
                <w:szCs w:val="24"/>
                <w:lang w:eastAsia="zh-CN"/>
              </w:rPr>
              <w:lastRenderedPageBreak/>
              <w:t>Solute</w:t>
            </w:r>
          </w:p>
        </w:tc>
        <w:tc>
          <w:tcPr>
            <w:tcW w:w="3240" w:type="dxa"/>
          </w:tcPr>
          <w:p w:rsidR="00A04124" w:rsidRPr="0023588F" w:rsidRDefault="00A04124" w:rsidP="00215368">
            <w:pPr>
              <w:suppressAutoHyphens/>
              <w:spacing w:after="200" w:line="276" w:lineRule="auto"/>
              <w:cnfStyle w:val="100000000000" w:firstRow="1" w:lastRow="0" w:firstColumn="0" w:lastColumn="0" w:oddVBand="0" w:evenVBand="0" w:oddHBand="0" w:evenHBand="0" w:firstRowFirstColumn="0" w:firstRowLastColumn="0" w:lastRowFirstColumn="0" w:lastRowLastColumn="0"/>
              <w:rPr>
                <w:rFonts w:eastAsia="Calibri" w:cs="Calibri"/>
                <w:b w:val="0"/>
                <w:color w:val="auto"/>
                <w:kern w:val="1"/>
                <w:sz w:val="24"/>
                <w:szCs w:val="24"/>
                <w:lang w:eastAsia="zh-CN"/>
              </w:rPr>
            </w:pPr>
            <w:r w:rsidRPr="0023588F">
              <w:rPr>
                <w:rFonts w:eastAsia="Calibri" w:cs="Calibri"/>
                <w:b w:val="0"/>
                <w:color w:val="auto"/>
                <w:kern w:val="1"/>
                <w:sz w:val="24"/>
                <w:szCs w:val="24"/>
                <w:lang w:eastAsia="zh-CN"/>
              </w:rPr>
              <w:t>Concentration (mg L</w:t>
            </w:r>
            <w:r w:rsidRPr="0023588F">
              <w:rPr>
                <w:rFonts w:eastAsia="Calibri" w:cs="Calibri"/>
                <w:b w:val="0"/>
                <w:color w:val="auto"/>
                <w:kern w:val="1"/>
                <w:sz w:val="24"/>
                <w:szCs w:val="24"/>
                <w:vertAlign w:val="superscript"/>
                <w:lang w:eastAsia="zh-CN"/>
              </w:rPr>
              <w:t>-1</w:t>
            </w:r>
            <w:r w:rsidRPr="0023588F">
              <w:rPr>
                <w:rFonts w:eastAsia="Calibri" w:cs="Calibri"/>
                <w:b w:val="0"/>
                <w:color w:val="auto"/>
                <w:kern w:val="1"/>
                <w:sz w:val="24"/>
                <w:szCs w:val="24"/>
                <w:lang w:eastAsia="zh-CN"/>
              </w:rPr>
              <w:t>)</w:t>
            </w:r>
          </w:p>
        </w:tc>
        <w:tc>
          <w:tcPr>
            <w:tcW w:w="4068" w:type="dxa"/>
          </w:tcPr>
          <w:p w:rsidR="00A04124" w:rsidRPr="00A04124" w:rsidRDefault="00A04124" w:rsidP="00A04124">
            <w:pPr>
              <w:suppressAutoHyphens/>
              <w:cnfStyle w:val="100000000000" w:firstRow="1" w:lastRow="0" w:firstColumn="0" w:lastColumn="0" w:oddVBand="0" w:evenVBand="0" w:oddHBand="0" w:evenHBand="0" w:firstRowFirstColumn="0" w:firstRowLastColumn="0" w:lastRowFirstColumn="0" w:lastRowLastColumn="0"/>
              <w:rPr>
                <w:rFonts w:eastAsia="Calibri" w:cs="Calibri"/>
                <w:b w:val="0"/>
                <w:kern w:val="1"/>
                <w:sz w:val="24"/>
                <w:szCs w:val="24"/>
                <w:lang w:eastAsia="zh-CN"/>
              </w:rPr>
            </w:pPr>
            <w:r>
              <w:rPr>
                <w:rFonts w:eastAsia="Calibri" w:cs="Calibri"/>
                <w:b w:val="0"/>
                <w:kern w:val="1"/>
                <w:sz w:val="24"/>
                <w:szCs w:val="24"/>
                <w:lang w:eastAsia="zh-CN"/>
              </w:rPr>
              <w:t>Concentration (M x 10</w:t>
            </w:r>
            <w:r>
              <w:rPr>
                <w:rFonts w:eastAsia="Calibri" w:cs="Calibri"/>
                <w:b w:val="0"/>
                <w:kern w:val="1"/>
                <w:sz w:val="24"/>
                <w:szCs w:val="24"/>
                <w:vertAlign w:val="superscript"/>
                <w:lang w:eastAsia="zh-CN"/>
              </w:rPr>
              <w:t>3</w:t>
            </w:r>
            <w:r>
              <w:rPr>
                <w:rFonts w:eastAsia="Calibri" w:cs="Calibri"/>
                <w:b w:val="0"/>
                <w:kern w:val="1"/>
                <w:sz w:val="24"/>
                <w:szCs w:val="24"/>
                <w:lang w:eastAsia="zh-CN"/>
              </w:rPr>
              <w:t>)</w:t>
            </w:r>
          </w:p>
        </w:tc>
      </w:tr>
      <w:tr w:rsidR="00A04124" w:rsidRPr="0023588F" w:rsidTr="002B006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2268" w:type="dxa"/>
          </w:tcPr>
          <w:p w:rsidR="00A04124" w:rsidRPr="0023588F" w:rsidRDefault="00A04124" w:rsidP="00D74AC0">
            <w:pPr>
              <w:suppressAutoHyphens/>
              <w:spacing w:after="200" w:line="276" w:lineRule="auto"/>
              <w:rPr>
                <w:rFonts w:eastAsia="Calibri" w:cs="Calibri"/>
                <w:b w:val="0"/>
                <w:kern w:val="1"/>
                <w:sz w:val="24"/>
                <w:szCs w:val="24"/>
                <w:lang w:eastAsia="zh-CN"/>
              </w:rPr>
            </w:pPr>
            <w:r w:rsidRPr="0023588F">
              <w:rPr>
                <w:rFonts w:eastAsia="Calibri" w:cs="Calibri"/>
                <w:b w:val="0"/>
                <w:kern w:val="1"/>
                <w:sz w:val="24"/>
                <w:szCs w:val="24"/>
                <w:lang w:eastAsia="zh-CN"/>
              </w:rPr>
              <w:t xml:space="preserve">Bicarbonate </w:t>
            </w:r>
          </w:p>
        </w:tc>
        <w:tc>
          <w:tcPr>
            <w:tcW w:w="3240" w:type="dxa"/>
          </w:tcPr>
          <w:p w:rsidR="00A04124" w:rsidRPr="0023588F" w:rsidRDefault="00A04124" w:rsidP="00E14F9D">
            <w:pPr>
              <w:suppressAutoHyphens/>
              <w:spacing w:after="200" w:line="276" w:lineRule="auto"/>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 xml:space="preserve">466 (± </w:t>
            </w:r>
            <w:r w:rsidR="00E14F9D">
              <w:rPr>
                <w:rFonts w:eastAsia="Calibri" w:cs="Calibri"/>
                <w:bCs/>
                <w:kern w:val="1"/>
                <w:sz w:val="24"/>
                <w:szCs w:val="24"/>
                <w:lang w:eastAsia="zh-CN"/>
              </w:rPr>
              <w:t>24</w:t>
            </w:r>
            <w:r w:rsidRPr="0023588F">
              <w:rPr>
                <w:rFonts w:eastAsia="Calibri" w:cs="Calibri"/>
                <w:bCs/>
                <w:kern w:val="1"/>
                <w:sz w:val="24"/>
                <w:szCs w:val="24"/>
                <w:lang w:eastAsia="zh-CN"/>
              </w:rPr>
              <w:t>)</w:t>
            </w:r>
          </w:p>
        </w:tc>
        <w:tc>
          <w:tcPr>
            <w:tcW w:w="4068" w:type="dxa"/>
          </w:tcPr>
          <w:p w:rsidR="00A04124" w:rsidRDefault="00A04124" w:rsidP="00FE28B7">
            <w:pPr>
              <w:suppressAutoHyphens/>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w:t>
            </w:r>
            <w:r w:rsidR="00FE28B7">
              <w:rPr>
                <w:rFonts w:eastAsia="Calibri" w:cs="Calibri"/>
                <w:bCs/>
                <w:kern w:val="1"/>
                <w:sz w:val="24"/>
                <w:szCs w:val="24"/>
                <w:lang w:eastAsia="zh-CN"/>
              </w:rPr>
              <w:t>7.637</w:t>
            </w:r>
            <w:r>
              <w:rPr>
                <w:rFonts w:eastAsia="Calibri" w:cs="Calibri"/>
                <w:bCs/>
                <w:kern w:val="1"/>
                <w:sz w:val="24"/>
                <w:szCs w:val="24"/>
                <w:lang w:eastAsia="zh-CN"/>
              </w:rPr>
              <w:t xml:space="preserve"> ± 0.</w:t>
            </w:r>
            <w:r w:rsidR="00FE28B7">
              <w:rPr>
                <w:rFonts w:eastAsia="Calibri" w:cs="Calibri"/>
                <w:bCs/>
                <w:kern w:val="1"/>
                <w:sz w:val="24"/>
                <w:szCs w:val="24"/>
                <w:lang w:eastAsia="zh-CN"/>
              </w:rPr>
              <w:t>393</w:t>
            </w:r>
            <w:r>
              <w:rPr>
                <w:rFonts w:eastAsia="Calibri" w:cs="Calibri"/>
                <w:bCs/>
                <w:kern w:val="1"/>
                <w:sz w:val="24"/>
                <w:szCs w:val="24"/>
                <w:lang w:eastAsia="zh-CN"/>
              </w:rPr>
              <w:t>)</w:t>
            </w:r>
          </w:p>
        </w:tc>
      </w:tr>
      <w:tr w:rsidR="00A04124" w:rsidRPr="0023588F" w:rsidTr="002B006B">
        <w:tc>
          <w:tcPr>
            <w:cnfStyle w:val="001000000000" w:firstRow="0" w:lastRow="0" w:firstColumn="1" w:lastColumn="0" w:oddVBand="0" w:evenVBand="0" w:oddHBand="0" w:evenHBand="0" w:firstRowFirstColumn="0" w:firstRowLastColumn="0" w:lastRowFirstColumn="0" w:lastRowLastColumn="0"/>
            <w:tcW w:w="2268" w:type="dxa"/>
          </w:tcPr>
          <w:p w:rsidR="00A04124" w:rsidRPr="0023588F" w:rsidRDefault="00A04124" w:rsidP="00215368">
            <w:pPr>
              <w:suppressAutoHyphens/>
              <w:spacing w:after="200" w:line="276" w:lineRule="auto"/>
              <w:rPr>
                <w:rFonts w:eastAsia="Calibri" w:cs="Calibri"/>
                <w:b w:val="0"/>
                <w:kern w:val="1"/>
                <w:sz w:val="24"/>
                <w:szCs w:val="24"/>
                <w:lang w:eastAsia="zh-CN"/>
              </w:rPr>
            </w:pPr>
            <w:r w:rsidRPr="0023588F">
              <w:rPr>
                <w:rFonts w:eastAsia="Calibri" w:cs="Calibri"/>
                <w:b w:val="0"/>
                <w:kern w:val="1"/>
                <w:sz w:val="24"/>
                <w:szCs w:val="24"/>
                <w:lang w:eastAsia="zh-CN"/>
              </w:rPr>
              <w:t>Magnesium</w:t>
            </w:r>
          </w:p>
        </w:tc>
        <w:tc>
          <w:tcPr>
            <w:tcW w:w="3240" w:type="dxa"/>
          </w:tcPr>
          <w:p w:rsidR="00A04124" w:rsidRPr="0023588F" w:rsidRDefault="00A04124" w:rsidP="00E14F9D">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Calibri"/>
                <w:bCs/>
                <w:kern w:val="1"/>
                <w:sz w:val="24"/>
                <w:szCs w:val="24"/>
                <w:lang w:eastAsia="zh-CN"/>
              </w:rPr>
            </w:pPr>
            <w:r w:rsidRPr="0023588F">
              <w:rPr>
                <w:rFonts w:eastAsia="Calibri" w:cs="Calibri"/>
                <w:bCs/>
                <w:kern w:val="1"/>
                <w:sz w:val="24"/>
                <w:szCs w:val="24"/>
                <w:lang w:eastAsia="zh-CN"/>
              </w:rPr>
              <w:t xml:space="preserve">124 (± </w:t>
            </w:r>
            <w:r w:rsidR="00E14F9D">
              <w:rPr>
                <w:rFonts w:eastAsia="Calibri" w:cs="Calibri"/>
                <w:bCs/>
                <w:kern w:val="1"/>
                <w:sz w:val="24"/>
                <w:szCs w:val="24"/>
                <w:lang w:eastAsia="zh-CN"/>
              </w:rPr>
              <w:t>5</w:t>
            </w:r>
            <w:r w:rsidRPr="0023588F">
              <w:rPr>
                <w:rFonts w:eastAsia="Calibri" w:cs="Calibri"/>
                <w:bCs/>
                <w:kern w:val="1"/>
                <w:sz w:val="24"/>
                <w:szCs w:val="24"/>
                <w:lang w:eastAsia="zh-CN"/>
              </w:rPr>
              <w:t>)</w:t>
            </w:r>
          </w:p>
        </w:tc>
        <w:tc>
          <w:tcPr>
            <w:tcW w:w="4068" w:type="dxa"/>
          </w:tcPr>
          <w:p w:rsidR="00A04124" w:rsidRPr="0023588F" w:rsidRDefault="00A04124" w:rsidP="00215368">
            <w:pPr>
              <w:suppressAutoHyphens/>
              <w:cnfStyle w:val="000000000000" w:firstRow="0" w:lastRow="0" w:firstColumn="0" w:lastColumn="0" w:oddVBand="0" w:evenVBand="0" w:oddHBand="0"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(5.102 ± 0.</w:t>
            </w:r>
            <w:r w:rsidR="00E14F9D">
              <w:rPr>
                <w:rFonts w:eastAsia="Calibri" w:cs="Calibri"/>
                <w:bCs/>
                <w:kern w:val="1"/>
                <w:sz w:val="24"/>
                <w:szCs w:val="24"/>
                <w:lang w:eastAsia="zh-CN"/>
              </w:rPr>
              <w:t>206</w:t>
            </w:r>
            <w:r>
              <w:rPr>
                <w:rFonts w:eastAsia="Calibri" w:cs="Calibri"/>
                <w:bCs/>
                <w:kern w:val="1"/>
                <w:sz w:val="24"/>
                <w:szCs w:val="24"/>
                <w:lang w:eastAsia="zh-CN"/>
              </w:rPr>
              <w:t>)</w:t>
            </w:r>
          </w:p>
        </w:tc>
      </w:tr>
      <w:tr w:rsidR="00A04124" w:rsidRPr="0023588F" w:rsidTr="002B00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A04124" w:rsidRPr="0023588F" w:rsidRDefault="00A04124" w:rsidP="00215368">
            <w:pPr>
              <w:suppressAutoHyphens/>
              <w:spacing w:after="200" w:line="276" w:lineRule="auto"/>
              <w:rPr>
                <w:rFonts w:eastAsia="Calibri" w:cs="Calibri"/>
                <w:b w:val="0"/>
                <w:kern w:val="1"/>
                <w:sz w:val="24"/>
                <w:szCs w:val="24"/>
                <w:lang w:eastAsia="zh-CN"/>
              </w:rPr>
            </w:pPr>
            <w:r w:rsidRPr="0023588F">
              <w:rPr>
                <w:rFonts w:eastAsia="Calibri" w:cs="Calibri"/>
                <w:b w:val="0"/>
                <w:kern w:val="1"/>
                <w:sz w:val="24"/>
                <w:szCs w:val="24"/>
                <w:lang w:eastAsia="zh-CN"/>
              </w:rPr>
              <w:t>Calcium</w:t>
            </w:r>
          </w:p>
        </w:tc>
        <w:tc>
          <w:tcPr>
            <w:tcW w:w="3240" w:type="dxa"/>
          </w:tcPr>
          <w:p w:rsidR="00A04124" w:rsidRPr="0023588F" w:rsidRDefault="00E14F9D" w:rsidP="00215368">
            <w:pPr>
              <w:suppressAutoHyphens/>
              <w:spacing w:after="200" w:line="276" w:lineRule="auto"/>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2.67 (± 0.10</w:t>
            </w:r>
            <w:r w:rsidR="00A04124" w:rsidRPr="0023588F">
              <w:rPr>
                <w:rFonts w:eastAsia="Calibri" w:cs="Calibri"/>
                <w:bCs/>
                <w:kern w:val="1"/>
                <w:sz w:val="24"/>
                <w:szCs w:val="24"/>
                <w:lang w:eastAsia="zh-CN"/>
              </w:rPr>
              <w:t>)</w:t>
            </w:r>
          </w:p>
        </w:tc>
        <w:tc>
          <w:tcPr>
            <w:tcW w:w="4068" w:type="dxa"/>
          </w:tcPr>
          <w:p w:rsidR="00A04124" w:rsidRPr="0023588F" w:rsidRDefault="00A04124" w:rsidP="00215368">
            <w:pPr>
              <w:suppressAutoHyphens/>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w:t>
            </w:r>
            <w:r w:rsidR="00E14F9D">
              <w:rPr>
                <w:rFonts w:eastAsia="Calibri" w:cs="Calibri"/>
                <w:bCs/>
                <w:kern w:val="1"/>
                <w:sz w:val="24"/>
                <w:szCs w:val="24"/>
                <w:lang w:eastAsia="zh-CN"/>
              </w:rPr>
              <w:t>0.066 ± 0.002)</w:t>
            </w:r>
          </w:p>
        </w:tc>
      </w:tr>
      <w:tr w:rsidR="00A04124" w:rsidRPr="0023588F" w:rsidTr="002B006B">
        <w:tc>
          <w:tcPr>
            <w:cnfStyle w:val="001000000000" w:firstRow="0" w:lastRow="0" w:firstColumn="1" w:lastColumn="0" w:oddVBand="0" w:evenVBand="0" w:oddHBand="0" w:evenHBand="0" w:firstRowFirstColumn="0" w:firstRowLastColumn="0" w:lastRowFirstColumn="0" w:lastRowLastColumn="0"/>
            <w:tcW w:w="2268" w:type="dxa"/>
          </w:tcPr>
          <w:p w:rsidR="00A04124" w:rsidRPr="0023588F" w:rsidRDefault="00A04124" w:rsidP="00215368">
            <w:pPr>
              <w:suppressAutoHyphens/>
              <w:spacing w:after="200" w:line="276" w:lineRule="auto"/>
              <w:rPr>
                <w:rFonts w:eastAsia="Calibri" w:cs="Calibri"/>
                <w:b w:val="0"/>
                <w:kern w:val="1"/>
                <w:sz w:val="24"/>
                <w:szCs w:val="24"/>
                <w:lang w:eastAsia="zh-CN"/>
              </w:rPr>
            </w:pPr>
            <w:r w:rsidRPr="0023588F">
              <w:rPr>
                <w:rFonts w:eastAsia="Calibri" w:cs="Calibri"/>
                <w:b w:val="0"/>
                <w:kern w:val="1"/>
                <w:sz w:val="24"/>
                <w:szCs w:val="24"/>
                <w:lang w:eastAsia="zh-CN"/>
              </w:rPr>
              <w:t>Sodium</w:t>
            </w:r>
          </w:p>
        </w:tc>
        <w:tc>
          <w:tcPr>
            <w:tcW w:w="3240" w:type="dxa"/>
          </w:tcPr>
          <w:p w:rsidR="00A04124" w:rsidRPr="0023588F" w:rsidRDefault="00E14F9D" w:rsidP="00215368">
            <w:pPr>
              <w:suppressAutoHyphens/>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3.31 (± 0.15</w:t>
            </w:r>
            <w:r w:rsidR="00A04124" w:rsidRPr="0023588F">
              <w:rPr>
                <w:rFonts w:eastAsia="Calibri" w:cs="Calibri"/>
                <w:bCs/>
                <w:kern w:val="1"/>
                <w:sz w:val="24"/>
                <w:szCs w:val="24"/>
                <w:lang w:eastAsia="zh-CN"/>
              </w:rPr>
              <w:t>)</w:t>
            </w:r>
          </w:p>
        </w:tc>
        <w:tc>
          <w:tcPr>
            <w:tcW w:w="4068" w:type="dxa"/>
          </w:tcPr>
          <w:p w:rsidR="00A04124" w:rsidRPr="0023588F" w:rsidRDefault="00E14F9D" w:rsidP="00E14F9D">
            <w:pPr>
              <w:suppressAutoHyphens/>
              <w:cnfStyle w:val="000000000000" w:firstRow="0" w:lastRow="0" w:firstColumn="0" w:lastColumn="0" w:oddVBand="0" w:evenVBand="0" w:oddHBand="0"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(0.144 ± 0.007)</w:t>
            </w:r>
          </w:p>
        </w:tc>
      </w:tr>
      <w:tr w:rsidR="00A04124" w:rsidRPr="0023588F" w:rsidTr="002B00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A04124" w:rsidRPr="0023588F" w:rsidRDefault="00A04124" w:rsidP="00215368">
            <w:pPr>
              <w:suppressAutoHyphens/>
              <w:spacing w:after="200" w:line="276" w:lineRule="auto"/>
              <w:rPr>
                <w:rFonts w:eastAsia="Calibri" w:cs="Calibri"/>
                <w:b w:val="0"/>
                <w:kern w:val="1"/>
                <w:sz w:val="24"/>
                <w:szCs w:val="24"/>
                <w:lang w:eastAsia="zh-CN"/>
              </w:rPr>
            </w:pPr>
            <w:r w:rsidRPr="0023588F">
              <w:rPr>
                <w:rFonts w:eastAsia="Calibri" w:cs="Calibri"/>
                <w:b w:val="0"/>
                <w:kern w:val="1"/>
                <w:sz w:val="24"/>
                <w:szCs w:val="24"/>
                <w:lang w:eastAsia="zh-CN"/>
              </w:rPr>
              <w:t>Zinc</w:t>
            </w:r>
          </w:p>
        </w:tc>
        <w:tc>
          <w:tcPr>
            <w:tcW w:w="3240" w:type="dxa"/>
          </w:tcPr>
          <w:p w:rsidR="00A04124" w:rsidRPr="0023588F" w:rsidRDefault="00E14F9D" w:rsidP="00215368">
            <w:pPr>
              <w:suppressAutoHyphens/>
              <w:spacing w:after="200" w:line="276" w:lineRule="auto"/>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4.45 (± 0.10</w:t>
            </w:r>
            <w:r w:rsidR="00A04124" w:rsidRPr="0023588F">
              <w:rPr>
                <w:rFonts w:eastAsia="Calibri" w:cs="Calibri"/>
                <w:bCs/>
                <w:kern w:val="1"/>
                <w:sz w:val="24"/>
                <w:szCs w:val="24"/>
                <w:lang w:eastAsia="zh-CN"/>
              </w:rPr>
              <w:t>)</w:t>
            </w:r>
          </w:p>
        </w:tc>
        <w:tc>
          <w:tcPr>
            <w:tcW w:w="4068" w:type="dxa"/>
          </w:tcPr>
          <w:p w:rsidR="00A04124" w:rsidRPr="0023588F" w:rsidRDefault="00E14F9D" w:rsidP="00215368">
            <w:pPr>
              <w:suppressAutoHyphens/>
              <w:cnfStyle w:val="000000100000" w:firstRow="0" w:lastRow="0" w:firstColumn="0" w:lastColumn="0" w:oddVBand="0" w:evenVBand="0" w:oddHBand="1" w:evenHBand="0" w:firstRowFirstColumn="0" w:firstRowLastColumn="0" w:lastRowFirstColumn="0" w:lastRowLastColumn="0"/>
              <w:rPr>
                <w:rFonts w:eastAsia="Calibri" w:cs="Calibri"/>
                <w:bCs/>
                <w:kern w:val="1"/>
                <w:sz w:val="24"/>
                <w:szCs w:val="24"/>
                <w:lang w:eastAsia="zh-CN"/>
              </w:rPr>
            </w:pPr>
            <w:r>
              <w:rPr>
                <w:rFonts w:eastAsia="Calibri" w:cs="Calibri"/>
                <w:bCs/>
                <w:kern w:val="1"/>
                <w:sz w:val="24"/>
                <w:szCs w:val="24"/>
                <w:lang w:eastAsia="zh-CN"/>
              </w:rPr>
              <w:t>(0.068 ± 0.002)</w:t>
            </w:r>
          </w:p>
        </w:tc>
      </w:tr>
    </w:tbl>
    <w:p w:rsidR="00A04124" w:rsidRPr="0023588F" w:rsidRDefault="00A04124" w:rsidP="00A04124">
      <w:pPr>
        <w:suppressAutoHyphens/>
        <w:rPr>
          <w:rFonts w:eastAsia="Calibri" w:cs="Calibri"/>
          <w:bCs/>
          <w:kern w:val="1"/>
          <w:sz w:val="24"/>
          <w:szCs w:val="24"/>
          <w:lang w:eastAsia="zh-CN"/>
        </w:rPr>
      </w:pPr>
    </w:p>
    <w:p w:rsidR="00F272FF" w:rsidRDefault="002B006B" w:rsidP="00BF2C6B">
      <w:pPr>
        <w:suppressAutoHyphens/>
        <w:rPr>
          <w:rFonts w:eastAsia="Calibri" w:cs="Calibri"/>
          <w:bCs/>
          <w:kern w:val="1"/>
          <w:sz w:val="24"/>
          <w:szCs w:val="24"/>
          <w:lang w:eastAsia="zh-CN"/>
        </w:rPr>
      </w:pPr>
      <w:r>
        <w:rPr>
          <w:rFonts w:eastAsia="Calibri" w:cs="Calibri"/>
          <w:b/>
          <w:bCs/>
          <w:kern w:val="1"/>
          <w:sz w:val="24"/>
          <w:szCs w:val="24"/>
          <w:lang w:eastAsia="zh-CN"/>
        </w:rPr>
        <w:t>Step 2:</w:t>
      </w:r>
      <w:r>
        <w:rPr>
          <w:rFonts w:eastAsia="Calibri" w:cs="Calibri"/>
          <w:bCs/>
          <w:kern w:val="1"/>
          <w:sz w:val="24"/>
          <w:szCs w:val="24"/>
          <w:lang w:eastAsia="zh-CN"/>
        </w:rPr>
        <w:t xml:space="preserve"> Create a charge balance equation for the bottled spring water sample based on the nutrition label</w:t>
      </w:r>
      <w:r w:rsidR="00BF0CEB">
        <w:rPr>
          <w:rFonts w:eastAsia="Calibri" w:cs="Calibri"/>
          <w:bCs/>
          <w:kern w:val="1"/>
          <w:sz w:val="24"/>
          <w:szCs w:val="24"/>
          <w:lang w:eastAsia="zh-CN"/>
        </w:rPr>
        <w:t>.</w:t>
      </w:r>
    </w:p>
    <w:p w:rsidR="002B006B" w:rsidRDefault="00F11698" w:rsidP="00BF2C6B">
      <w:pPr>
        <w:suppressAutoHyphens/>
        <w:rPr>
          <w:rFonts w:eastAsia="Calibri" w:cs="Calibri"/>
          <w:bCs/>
          <w:kern w:val="1"/>
          <w:sz w:val="24"/>
          <w:szCs w:val="24"/>
          <w:lang w:eastAsia="zh-CN"/>
        </w:rPr>
      </w:pPr>
      <m:oMathPara>
        <m:oMath>
          <m:d>
            <m:dPr>
              <m:begChr m:val="["/>
              <m:endChr m:val="]"/>
              <m:ctrlPr>
                <w:rPr>
                  <w:rFonts w:ascii="Cambria Math" w:eastAsia="Calibri" w:hAnsi="Cambria Math" w:cs="Calibri"/>
                  <w:bCs/>
                  <w:i/>
                  <w:kern w:val="1"/>
                  <w:sz w:val="24"/>
                  <w:szCs w:val="24"/>
                  <w:lang w:eastAsia="zh-CN"/>
                </w:rPr>
              </m:ctrlPr>
            </m:dPr>
            <m:e>
              <m:sSubSup>
                <m:sSubSupPr>
                  <m:ctrlPr>
                    <w:rPr>
                      <w:rFonts w:ascii="Cambria Math" w:eastAsia="Calibri" w:hAnsi="Cambria Math" w:cs="Calibri"/>
                      <w:bCs/>
                      <w:i/>
                      <w:kern w:val="1"/>
                      <w:sz w:val="24"/>
                      <w:szCs w:val="24"/>
                      <w:lang w:eastAsia="zh-CN"/>
                    </w:rPr>
                  </m:ctrlPr>
                </m:sSubSupPr>
                <m:e>
                  <m:r>
                    <w:rPr>
                      <w:rFonts w:ascii="Cambria Math" w:eastAsia="Calibri" w:hAnsi="Cambria Math" w:cs="Calibri"/>
                      <w:kern w:val="1"/>
                      <w:sz w:val="24"/>
                      <w:szCs w:val="24"/>
                      <w:lang w:eastAsia="zh-CN"/>
                    </w:rPr>
                    <m:t>HCO</m:t>
                  </m:r>
                </m:e>
                <m:sub>
                  <m:r>
                    <w:rPr>
                      <w:rFonts w:ascii="Cambria Math" w:eastAsia="Calibri" w:hAnsi="Cambria Math" w:cs="Calibri"/>
                      <w:kern w:val="1"/>
                      <w:sz w:val="24"/>
                      <w:szCs w:val="24"/>
                      <w:lang w:eastAsia="zh-CN"/>
                    </w:rPr>
                    <m:t>3</m:t>
                  </m:r>
                </m:sub>
                <m:sup>
                  <m:r>
                    <w:rPr>
                      <w:rFonts w:ascii="Cambria Math" w:eastAsia="Calibri" w:hAnsi="Cambria Math" w:cs="Calibri"/>
                      <w:kern w:val="1"/>
                      <w:sz w:val="24"/>
                      <w:szCs w:val="24"/>
                      <w:lang w:eastAsia="zh-CN"/>
                    </w:rPr>
                    <m:t>-</m:t>
                  </m:r>
                </m:sup>
              </m:sSubSup>
            </m:e>
          </m:d>
          <m:r>
            <w:rPr>
              <w:rFonts w:ascii="Cambria Math" w:eastAsia="Calibri" w:hAnsi="Cambria Math" w:cs="Calibri"/>
              <w:kern w:val="1"/>
              <w:sz w:val="24"/>
              <w:szCs w:val="24"/>
              <w:lang w:eastAsia="zh-CN"/>
            </w:rPr>
            <m:t>=2</m:t>
          </m:r>
          <m:d>
            <m:dPr>
              <m:begChr m:val="["/>
              <m:endChr m:val="]"/>
              <m:ctrlPr>
                <w:rPr>
                  <w:rFonts w:ascii="Cambria Math" w:eastAsia="Calibri" w:hAnsi="Cambria Math" w:cs="Calibri"/>
                  <w:bCs/>
                  <w:i/>
                  <w:kern w:val="1"/>
                  <w:sz w:val="24"/>
                  <w:szCs w:val="24"/>
                  <w:lang w:eastAsia="zh-CN"/>
                </w:rPr>
              </m:ctrlPr>
            </m:dPr>
            <m:e>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Mg</m:t>
                  </m:r>
                </m:e>
                <m:sup>
                  <m:r>
                    <w:rPr>
                      <w:rFonts w:ascii="Cambria Math" w:eastAsia="Calibri" w:hAnsi="Cambria Math" w:cs="Calibri"/>
                      <w:kern w:val="1"/>
                      <w:sz w:val="24"/>
                      <w:szCs w:val="24"/>
                      <w:lang w:eastAsia="zh-CN"/>
                    </w:rPr>
                    <m:t>2+</m:t>
                  </m:r>
                </m:sup>
              </m:sSup>
            </m:e>
          </m:d>
          <m:r>
            <w:rPr>
              <w:rFonts w:ascii="Cambria Math" w:eastAsia="Calibri" w:hAnsi="Cambria Math" w:cs="Calibri"/>
              <w:kern w:val="1"/>
              <w:sz w:val="24"/>
              <w:szCs w:val="24"/>
              <w:lang w:eastAsia="zh-CN"/>
            </w:rPr>
            <m:t>+ 2</m:t>
          </m:r>
          <m:d>
            <m:dPr>
              <m:begChr m:val="["/>
              <m:endChr m:val="]"/>
              <m:ctrlPr>
                <w:rPr>
                  <w:rFonts w:ascii="Cambria Math" w:eastAsia="Calibri" w:hAnsi="Cambria Math" w:cs="Calibri"/>
                  <w:bCs/>
                  <w:i/>
                  <w:kern w:val="1"/>
                  <w:sz w:val="24"/>
                  <w:szCs w:val="24"/>
                  <w:lang w:eastAsia="zh-CN"/>
                </w:rPr>
              </m:ctrlPr>
            </m:dPr>
            <m:e>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Ca</m:t>
                  </m:r>
                </m:e>
                <m:sup>
                  <m:r>
                    <w:rPr>
                      <w:rFonts w:ascii="Cambria Math" w:eastAsia="Calibri" w:hAnsi="Cambria Math" w:cs="Calibri"/>
                      <w:kern w:val="1"/>
                      <w:sz w:val="24"/>
                      <w:szCs w:val="24"/>
                      <w:lang w:eastAsia="zh-CN"/>
                    </w:rPr>
                    <m:t>2+</m:t>
                  </m:r>
                </m:sup>
              </m:sSup>
            </m:e>
          </m:d>
          <m:r>
            <w:rPr>
              <w:rFonts w:ascii="Cambria Math" w:eastAsia="Calibri" w:hAnsi="Cambria Math" w:cs="Calibri"/>
              <w:kern w:val="1"/>
              <w:sz w:val="24"/>
              <w:szCs w:val="24"/>
              <w:lang w:eastAsia="zh-CN"/>
            </w:rPr>
            <m:t xml:space="preserve">+ </m:t>
          </m:r>
          <m:d>
            <m:dPr>
              <m:begChr m:val="["/>
              <m:endChr m:val="]"/>
              <m:ctrlPr>
                <w:rPr>
                  <w:rFonts w:ascii="Cambria Math" w:eastAsia="Calibri" w:hAnsi="Cambria Math" w:cs="Calibri"/>
                  <w:bCs/>
                  <w:i/>
                  <w:kern w:val="1"/>
                  <w:sz w:val="24"/>
                  <w:szCs w:val="24"/>
                  <w:lang w:eastAsia="zh-CN"/>
                </w:rPr>
              </m:ctrlPr>
            </m:dPr>
            <m:e>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Na</m:t>
                  </m:r>
                </m:e>
                <m:sup>
                  <m:r>
                    <w:rPr>
                      <w:rFonts w:ascii="Cambria Math" w:eastAsia="Calibri" w:hAnsi="Cambria Math" w:cs="Calibri"/>
                      <w:kern w:val="1"/>
                      <w:sz w:val="24"/>
                      <w:szCs w:val="24"/>
                      <w:lang w:eastAsia="zh-CN"/>
                    </w:rPr>
                    <m:t>+</m:t>
                  </m:r>
                </m:sup>
              </m:sSup>
            </m:e>
          </m:d>
          <m:r>
            <w:rPr>
              <w:rFonts w:ascii="Cambria Math" w:eastAsia="Calibri" w:hAnsi="Cambria Math" w:cs="Calibri"/>
              <w:kern w:val="1"/>
              <w:sz w:val="24"/>
              <w:szCs w:val="24"/>
              <w:lang w:eastAsia="zh-CN"/>
            </w:rPr>
            <m:t>+ 2</m:t>
          </m:r>
          <m:d>
            <m:dPr>
              <m:begChr m:val="["/>
              <m:endChr m:val="]"/>
              <m:ctrlPr>
                <w:rPr>
                  <w:rFonts w:ascii="Cambria Math" w:eastAsia="Calibri" w:hAnsi="Cambria Math" w:cs="Calibri"/>
                  <w:bCs/>
                  <w:i/>
                  <w:kern w:val="1"/>
                  <w:sz w:val="24"/>
                  <w:szCs w:val="24"/>
                  <w:lang w:eastAsia="zh-CN"/>
                </w:rPr>
              </m:ctrlPr>
            </m:dPr>
            <m:e>
              <m:sSup>
                <m:sSupPr>
                  <m:ctrlPr>
                    <w:rPr>
                      <w:rFonts w:ascii="Cambria Math" w:eastAsia="Calibri" w:hAnsi="Cambria Math" w:cs="Calibri"/>
                      <w:bCs/>
                      <w:i/>
                      <w:kern w:val="1"/>
                      <w:sz w:val="24"/>
                      <w:szCs w:val="24"/>
                      <w:lang w:eastAsia="zh-CN"/>
                    </w:rPr>
                  </m:ctrlPr>
                </m:sSupPr>
                <m:e>
                  <m:r>
                    <w:rPr>
                      <w:rFonts w:ascii="Cambria Math" w:eastAsia="Calibri" w:hAnsi="Cambria Math" w:cs="Calibri"/>
                      <w:kern w:val="1"/>
                      <w:sz w:val="24"/>
                      <w:szCs w:val="24"/>
                      <w:lang w:eastAsia="zh-CN"/>
                    </w:rPr>
                    <m:t>Zn</m:t>
                  </m:r>
                </m:e>
                <m:sup>
                  <m:r>
                    <w:rPr>
                      <w:rFonts w:ascii="Cambria Math" w:eastAsia="Calibri" w:hAnsi="Cambria Math" w:cs="Calibri"/>
                      <w:kern w:val="1"/>
                      <w:sz w:val="24"/>
                      <w:szCs w:val="24"/>
                      <w:lang w:eastAsia="zh-CN"/>
                    </w:rPr>
                    <m:t>2+</m:t>
                  </m:r>
                </m:sup>
              </m:sSup>
            </m:e>
          </m:d>
        </m:oMath>
      </m:oMathPara>
    </w:p>
    <w:p w:rsidR="002B006B" w:rsidRDefault="00BF0CEB" w:rsidP="00BF2C6B">
      <w:pPr>
        <w:suppressAutoHyphens/>
        <w:rPr>
          <w:rFonts w:eastAsia="Calibri" w:cs="Calibri"/>
          <w:bCs/>
          <w:kern w:val="1"/>
          <w:sz w:val="24"/>
          <w:szCs w:val="24"/>
          <w:lang w:eastAsia="zh-CN"/>
        </w:rPr>
      </w:pPr>
      <w:r>
        <w:rPr>
          <w:rFonts w:eastAsia="Calibri" w:cs="Calibri"/>
          <w:b/>
          <w:bCs/>
          <w:kern w:val="1"/>
          <w:sz w:val="24"/>
          <w:szCs w:val="24"/>
          <w:lang w:eastAsia="zh-CN"/>
        </w:rPr>
        <w:t>Step 3:</w:t>
      </w:r>
      <w:r>
        <w:rPr>
          <w:rFonts w:eastAsia="Calibri" w:cs="Calibri"/>
          <w:bCs/>
          <w:kern w:val="1"/>
          <w:sz w:val="24"/>
          <w:szCs w:val="24"/>
          <w:lang w:eastAsia="zh-CN"/>
        </w:rPr>
        <w:t xml:space="preserve"> Use the charge balance equation and error propagation to determine the total cationic charge and total anionic charge including their associated uncertainties.</w:t>
      </w:r>
    </w:p>
    <w:p w:rsidR="00215368" w:rsidRDefault="00BF0CEB" w:rsidP="00BF2C6B">
      <w:pPr>
        <w:suppressAutoHyphens/>
        <w:rPr>
          <w:rFonts w:eastAsia="Calibri" w:cs="Calibri"/>
          <w:bCs/>
          <w:kern w:val="1"/>
          <w:sz w:val="24"/>
          <w:szCs w:val="24"/>
          <w:lang w:eastAsia="zh-CN"/>
        </w:rPr>
      </w:pPr>
      <w:r>
        <w:rPr>
          <w:rFonts w:eastAsia="Calibri" w:cs="Calibri"/>
          <w:bCs/>
          <w:kern w:val="1"/>
          <w:sz w:val="24"/>
          <w:szCs w:val="24"/>
          <w:lang w:eastAsia="zh-CN"/>
        </w:rPr>
        <w:t xml:space="preserve">Anionic Charge: </w:t>
      </w:r>
      <w:r w:rsidR="00FE28B7">
        <w:rPr>
          <w:rFonts w:eastAsia="Calibri" w:cs="Calibri"/>
          <w:bCs/>
          <w:kern w:val="1"/>
          <w:sz w:val="24"/>
          <w:szCs w:val="24"/>
          <w:lang w:eastAsia="zh-CN"/>
        </w:rPr>
        <w:t>7.637</w:t>
      </w:r>
      <w:r>
        <w:rPr>
          <w:rFonts w:eastAsia="Calibri" w:cs="Calibri"/>
          <w:bCs/>
          <w:kern w:val="1"/>
          <w:sz w:val="24"/>
          <w:szCs w:val="24"/>
          <w:lang w:eastAsia="zh-CN"/>
        </w:rPr>
        <w:t xml:space="preserve"> </w:t>
      </w:r>
      <w:proofErr w:type="spellStart"/>
      <w:r>
        <w:rPr>
          <w:rFonts w:eastAsia="Calibri" w:cs="Calibri"/>
          <w:bCs/>
          <w:kern w:val="1"/>
          <w:sz w:val="24"/>
          <w:szCs w:val="24"/>
          <w:lang w:eastAsia="zh-CN"/>
        </w:rPr>
        <w:t>mM</w:t>
      </w:r>
      <w:proofErr w:type="spellEnd"/>
    </w:p>
    <w:p w:rsidR="00FE28B7" w:rsidRDefault="00215368" w:rsidP="00BF2C6B">
      <w:pPr>
        <w:suppressAutoHyphens/>
        <w:rPr>
          <w:rFonts w:eastAsia="Calibri" w:cs="Calibri"/>
          <w:bCs/>
          <w:kern w:val="1"/>
          <w:sz w:val="24"/>
          <w:szCs w:val="24"/>
          <w:lang w:eastAsia="zh-CN"/>
        </w:rPr>
      </w:pPr>
      <w:r>
        <w:rPr>
          <w:rFonts w:eastAsia="Calibri" w:cs="Calibri"/>
          <w:bCs/>
          <w:kern w:val="1"/>
          <w:sz w:val="24"/>
          <w:szCs w:val="24"/>
          <w:lang w:eastAsia="zh-CN"/>
        </w:rPr>
        <w:t xml:space="preserve">Anionic Charge Uncertainty: </w:t>
      </w:r>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s</m:t>
            </m:r>
          </m:e>
          <m:sub>
            <m:r>
              <w:rPr>
                <w:rFonts w:ascii="Cambria Math" w:eastAsia="Calibri" w:hAnsi="Cambria Math" w:cs="Calibri"/>
                <w:kern w:val="1"/>
                <w:sz w:val="24"/>
                <w:szCs w:val="24"/>
                <w:lang w:eastAsia="zh-CN"/>
              </w:rPr>
              <m:t>-</m:t>
            </m:r>
          </m:sub>
        </m:sSub>
        <m:r>
          <w:rPr>
            <w:rFonts w:ascii="Cambria Math" w:eastAsia="Calibri" w:hAnsi="Cambria Math" w:cs="Calibri"/>
            <w:kern w:val="1"/>
            <w:sz w:val="24"/>
            <w:szCs w:val="24"/>
            <w:lang w:eastAsia="zh-CN"/>
          </w:rPr>
          <m:t>=0.393 mM</m:t>
        </m:r>
      </m:oMath>
    </w:p>
    <w:p w:rsidR="00BF0CEB" w:rsidRDefault="00BF0CEB" w:rsidP="00BF2C6B">
      <w:pPr>
        <w:suppressAutoHyphens/>
        <w:rPr>
          <w:rFonts w:eastAsia="Calibri" w:cs="Calibri"/>
          <w:bCs/>
          <w:kern w:val="1"/>
          <w:sz w:val="24"/>
          <w:szCs w:val="24"/>
          <w:lang w:eastAsia="zh-CN"/>
        </w:rPr>
      </w:pPr>
      <w:r>
        <w:rPr>
          <w:rFonts w:eastAsia="Calibri" w:cs="Calibri"/>
          <w:bCs/>
          <w:kern w:val="1"/>
          <w:sz w:val="24"/>
          <w:szCs w:val="24"/>
          <w:lang w:eastAsia="zh-CN"/>
        </w:rPr>
        <w:t>(</w:t>
      </w:r>
      <w:proofErr w:type="gramStart"/>
      <w:r>
        <w:rPr>
          <w:rFonts w:eastAsia="Calibri" w:cs="Calibri"/>
          <w:bCs/>
          <w:kern w:val="1"/>
          <w:sz w:val="24"/>
          <w:szCs w:val="24"/>
          <w:lang w:eastAsia="zh-CN"/>
        </w:rPr>
        <w:t>bicarbonate</w:t>
      </w:r>
      <w:proofErr w:type="gramEnd"/>
      <w:r>
        <w:rPr>
          <w:rFonts w:eastAsia="Calibri" w:cs="Calibri"/>
          <w:bCs/>
          <w:kern w:val="1"/>
          <w:sz w:val="24"/>
          <w:szCs w:val="24"/>
          <w:lang w:eastAsia="zh-CN"/>
        </w:rPr>
        <w:t xml:space="preserve"> ion is the only anionic species in this charge balance equation)</w:t>
      </w:r>
    </w:p>
    <w:p w:rsidR="00FE28B7" w:rsidRDefault="00FE28B7" w:rsidP="00BF2C6B">
      <w:pPr>
        <w:suppressAutoHyphens/>
        <w:rPr>
          <w:rFonts w:eastAsia="Calibri" w:cs="Calibri"/>
          <w:bCs/>
          <w:kern w:val="1"/>
          <w:sz w:val="24"/>
          <w:szCs w:val="24"/>
          <w:lang w:eastAsia="zh-CN"/>
        </w:rPr>
      </w:pPr>
    </w:p>
    <w:p w:rsidR="00FE28B7" w:rsidRDefault="00BF0CEB" w:rsidP="00BF2C6B">
      <w:pPr>
        <w:suppressAutoHyphens/>
        <w:rPr>
          <w:rFonts w:eastAsia="Calibri" w:cs="Calibri"/>
          <w:bCs/>
          <w:kern w:val="1"/>
          <w:sz w:val="24"/>
          <w:szCs w:val="24"/>
          <w:lang w:eastAsia="zh-CN"/>
        </w:rPr>
      </w:pPr>
      <w:r>
        <w:rPr>
          <w:rFonts w:eastAsia="Calibri" w:cs="Calibri"/>
          <w:bCs/>
          <w:kern w:val="1"/>
          <w:sz w:val="24"/>
          <w:szCs w:val="24"/>
          <w:lang w:eastAsia="zh-CN"/>
        </w:rPr>
        <w:t>Cationic Charge:</w:t>
      </w:r>
      <w:r w:rsidR="00FE28B7">
        <w:rPr>
          <w:rFonts w:eastAsia="Calibri" w:cs="Calibri"/>
          <w:bCs/>
          <w:kern w:val="1"/>
          <w:sz w:val="24"/>
          <w:szCs w:val="24"/>
          <w:lang w:eastAsia="zh-CN"/>
        </w:rPr>
        <w:t xml:space="preserve"> 2(5.102 </w:t>
      </w:r>
      <w:proofErr w:type="spellStart"/>
      <w:r w:rsidR="00FE28B7">
        <w:rPr>
          <w:rFonts w:eastAsia="Calibri" w:cs="Calibri"/>
          <w:bCs/>
          <w:kern w:val="1"/>
          <w:sz w:val="24"/>
          <w:szCs w:val="24"/>
          <w:lang w:eastAsia="zh-CN"/>
        </w:rPr>
        <w:t>mM</w:t>
      </w:r>
      <w:proofErr w:type="spellEnd"/>
      <w:r w:rsidR="00FE28B7">
        <w:rPr>
          <w:rFonts w:eastAsia="Calibri" w:cs="Calibri"/>
          <w:bCs/>
          <w:kern w:val="1"/>
          <w:sz w:val="24"/>
          <w:szCs w:val="24"/>
          <w:lang w:eastAsia="zh-CN"/>
        </w:rPr>
        <w:t xml:space="preserve">) + 2(0.066 </w:t>
      </w:r>
      <w:proofErr w:type="spellStart"/>
      <w:r w:rsidR="00FE28B7">
        <w:rPr>
          <w:rFonts w:eastAsia="Calibri" w:cs="Calibri"/>
          <w:bCs/>
          <w:kern w:val="1"/>
          <w:sz w:val="24"/>
          <w:szCs w:val="24"/>
          <w:lang w:eastAsia="zh-CN"/>
        </w:rPr>
        <w:t>mM</w:t>
      </w:r>
      <w:proofErr w:type="spellEnd"/>
      <w:r w:rsidR="00FE28B7">
        <w:rPr>
          <w:rFonts w:eastAsia="Calibri" w:cs="Calibri"/>
          <w:bCs/>
          <w:kern w:val="1"/>
          <w:sz w:val="24"/>
          <w:szCs w:val="24"/>
          <w:lang w:eastAsia="zh-CN"/>
        </w:rPr>
        <w:t xml:space="preserve">) + (0.144 </w:t>
      </w:r>
      <w:proofErr w:type="spellStart"/>
      <w:r w:rsidR="00FE28B7">
        <w:rPr>
          <w:rFonts w:eastAsia="Calibri" w:cs="Calibri"/>
          <w:bCs/>
          <w:kern w:val="1"/>
          <w:sz w:val="24"/>
          <w:szCs w:val="24"/>
          <w:lang w:eastAsia="zh-CN"/>
        </w:rPr>
        <w:t>mM</w:t>
      </w:r>
      <w:proofErr w:type="spellEnd"/>
      <w:r w:rsidR="00FE28B7">
        <w:rPr>
          <w:rFonts w:eastAsia="Calibri" w:cs="Calibri"/>
          <w:bCs/>
          <w:kern w:val="1"/>
          <w:sz w:val="24"/>
          <w:szCs w:val="24"/>
          <w:lang w:eastAsia="zh-CN"/>
        </w:rPr>
        <w:t xml:space="preserve">) + 2(0.068 </w:t>
      </w:r>
      <w:proofErr w:type="spellStart"/>
      <w:r w:rsidR="00FE28B7">
        <w:rPr>
          <w:rFonts w:eastAsia="Calibri" w:cs="Calibri"/>
          <w:bCs/>
          <w:kern w:val="1"/>
          <w:sz w:val="24"/>
          <w:szCs w:val="24"/>
          <w:lang w:eastAsia="zh-CN"/>
        </w:rPr>
        <w:t>mM</w:t>
      </w:r>
      <w:proofErr w:type="spellEnd"/>
      <w:r w:rsidR="00FE28B7">
        <w:rPr>
          <w:rFonts w:eastAsia="Calibri" w:cs="Calibri"/>
          <w:bCs/>
          <w:kern w:val="1"/>
          <w:sz w:val="24"/>
          <w:szCs w:val="24"/>
          <w:lang w:eastAsia="zh-CN"/>
        </w:rPr>
        <w:t xml:space="preserve">) = 10.616 </w:t>
      </w:r>
      <w:proofErr w:type="spellStart"/>
      <w:r w:rsidR="00FE28B7">
        <w:rPr>
          <w:rFonts w:eastAsia="Calibri" w:cs="Calibri"/>
          <w:bCs/>
          <w:kern w:val="1"/>
          <w:sz w:val="24"/>
          <w:szCs w:val="24"/>
          <w:lang w:eastAsia="zh-CN"/>
        </w:rPr>
        <w:t>mM</w:t>
      </w:r>
      <w:proofErr w:type="spellEnd"/>
    </w:p>
    <w:p w:rsidR="00BF0CEB" w:rsidRDefault="00FE28B7" w:rsidP="00BF2C6B">
      <w:pPr>
        <w:suppressAutoHyphens/>
        <w:rPr>
          <w:rFonts w:eastAsia="Calibri" w:cs="Calibri"/>
          <w:bCs/>
          <w:kern w:val="1"/>
          <w:sz w:val="24"/>
          <w:szCs w:val="24"/>
          <w:lang w:eastAsia="zh-CN"/>
        </w:rPr>
      </w:pPr>
      <w:r>
        <w:rPr>
          <w:rFonts w:eastAsia="Calibri" w:cs="Calibri"/>
          <w:bCs/>
          <w:kern w:val="1"/>
          <w:sz w:val="24"/>
          <w:szCs w:val="24"/>
          <w:lang w:eastAsia="zh-CN"/>
        </w:rPr>
        <w:t xml:space="preserve">Cationic Charge Uncertainty: </w:t>
      </w:r>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s</m:t>
            </m:r>
          </m:e>
          <m:sub>
            <m:r>
              <w:rPr>
                <w:rFonts w:ascii="Cambria Math" w:eastAsia="Calibri" w:hAnsi="Cambria Math" w:cs="Calibri"/>
                <w:kern w:val="1"/>
                <w:sz w:val="24"/>
                <w:szCs w:val="24"/>
                <w:lang w:eastAsia="zh-CN"/>
              </w:rPr>
              <m:t>+</m:t>
            </m:r>
          </m:sub>
        </m:sSub>
        <m:r>
          <w:rPr>
            <w:rFonts w:ascii="Cambria Math" w:eastAsia="Calibri" w:hAnsi="Cambria Math" w:cs="Calibri"/>
            <w:kern w:val="1"/>
            <w:sz w:val="24"/>
            <w:szCs w:val="24"/>
            <w:lang w:eastAsia="zh-CN"/>
          </w:rPr>
          <m:t xml:space="preserve">= </m:t>
        </m:r>
        <m:rad>
          <m:radPr>
            <m:degHide m:val="1"/>
            <m:ctrlPr>
              <w:rPr>
                <w:rFonts w:ascii="Cambria Math" w:eastAsia="Calibri" w:hAnsi="Cambria Math" w:cs="Calibri"/>
                <w:bCs/>
                <w:i/>
                <w:kern w:val="1"/>
                <w:sz w:val="24"/>
                <w:szCs w:val="24"/>
                <w:lang w:eastAsia="zh-CN"/>
              </w:rPr>
            </m:ctrlPr>
          </m:radPr>
          <m:deg/>
          <m:e>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2(0.206 mM)</m:t>
                    </m:r>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2(0.0025 mM)</m:t>
                    </m:r>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0.0065 mM</m:t>
                    </m:r>
                  </m:e>
                </m:d>
              </m:e>
              <m:sup>
                <m:r>
                  <w:rPr>
                    <w:rFonts w:ascii="Cambria Math" w:eastAsia="Calibri" w:hAnsi="Cambria Math" w:cs="Calibri"/>
                    <w:kern w:val="1"/>
                    <w:sz w:val="24"/>
                    <w:szCs w:val="24"/>
                    <w:lang w:eastAsia="zh-CN"/>
                  </w:rPr>
                  <m:t>2</m:t>
                </m:r>
              </m:sup>
            </m:sSup>
            <m:r>
              <w:rPr>
                <w:rFonts w:ascii="Cambria Math" w:eastAsia="Calibri" w:hAnsi="Cambria Math" w:cs="Calibri"/>
                <w:kern w:val="1"/>
                <w:sz w:val="24"/>
                <w:szCs w:val="24"/>
                <w:lang w:eastAsia="zh-CN"/>
              </w:rPr>
              <m:t xml:space="preserve">+ </m:t>
            </m:r>
            <m:sSup>
              <m:sSupPr>
                <m:ctrlPr>
                  <w:rPr>
                    <w:rFonts w:ascii="Cambria Math" w:eastAsia="Calibri" w:hAnsi="Cambria Math" w:cs="Calibri"/>
                    <w:bCs/>
                    <w:i/>
                    <w:kern w:val="1"/>
                    <w:sz w:val="24"/>
                    <w:szCs w:val="24"/>
                    <w:lang w:eastAsia="zh-CN"/>
                  </w:rPr>
                </m:ctrlPr>
              </m:sSupPr>
              <m:e>
                <m:d>
                  <m:dPr>
                    <m:ctrlPr>
                      <w:rPr>
                        <w:rFonts w:ascii="Cambria Math" w:eastAsia="Calibri" w:hAnsi="Cambria Math" w:cs="Calibri"/>
                        <w:bCs/>
                        <w:i/>
                        <w:kern w:val="1"/>
                        <w:sz w:val="24"/>
                        <w:szCs w:val="24"/>
                        <w:lang w:eastAsia="zh-CN"/>
                      </w:rPr>
                    </m:ctrlPr>
                  </m:dPr>
                  <m:e>
                    <m:r>
                      <w:rPr>
                        <w:rFonts w:ascii="Cambria Math" w:eastAsia="Calibri" w:hAnsi="Cambria Math" w:cs="Calibri"/>
                        <w:kern w:val="1"/>
                        <w:sz w:val="24"/>
                        <w:szCs w:val="24"/>
                        <w:lang w:eastAsia="zh-CN"/>
                      </w:rPr>
                      <m:t>2(0.0015 mM)</m:t>
                    </m:r>
                  </m:e>
                </m:d>
              </m:e>
              <m:sup>
                <m:r>
                  <w:rPr>
                    <w:rFonts w:ascii="Cambria Math" w:eastAsia="Calibri" w:hAnsi="Cambria Math" w:cs="Calibri"/>
                    <w:kern w:val="1"/>
                    <w:sz w:val="24"/>
                    <w:szCs w:val="24"/>
                    <w:lang w:eastAsia="zh-CN"/>
                  </w:rPr>
                  <m:t>2</m:t>
                </m:r>
              </m:sup>
            </m:sSup>
          </m:e>
        </m:rad>
      </m:oMath>
    </w:p>
    <w:p w:rsidR="00215368" w:rsidRPr="00BF0CEB" w:rsidRDefault="00F11698" w:rsidP="00BF2C6B">
      <w:pPr>
        <w:suppressAutoHyphens/>
        <w:rPr>
          <w:rFonts w:eastAsia="Calibri" w:cs="Calibri"/>
          <w:bCs/>
          <w:kern w:val="1"/>
          <w:sz w:val="24"/>
          <w:szCs w:val="24"/>
          <w:lang w:eastAsia="zh-CN"/>
        </w:rPr>
      </w:pPr>
      <m:oMathPara>
        <m:oMath>
          <m:sSub>
            <m:sSubPr>
              <m:ctrlPr>
                <w:rPr>
                  <w:rFonts w:ascii="Cambria Math" w:eastAsia="Calibri" w:hAnsi="Cambria Math" w:cs="Calibri"/>
                  <w:bCs/>
                  <w:i/>
                  <w:kern w:val="1"/>
                  <w:sz w:val="24"/>
                  <w:szCs w:val="24"/>
                  <w:lang w:eastAsia="zh-CN"/>
                </w:rPr>
              </m:ctrlPr>
            </m:sSubPr>
            <m:e>
              <m:r>
                <w:rPr>
                  <w:rFonts w:ascii="Cambria Math" w:eastAsia="Calibri" w:hAnsi="Cambria Math" w:cs="Calibri"/>
                  <w:kern w:val="1"/>
                  <w:sz w:val="24"/>
                  <w:szCs w:val="24"/>
                  <w:lang w:eastAsia="zh-CN"/>
                </w:rPr>
                <m:t>s</m:t>
              </m:r>
            </m:e>
            <m:sub>
              <m:r>
                <w:rPr>
                  <w:rFonts w:ascii="Cambria Math" w:eastAsia="Calibri" w:hAnsi="Cambria Math" w:cs="Calibri"/>
                  <w:kern w:val="1"/>
                  <w:sz w:val="24"/>
                  <w:szCs w:val="24"/>
                  <w:lang w:eastAsia="zh-CN"/>
                </w:rPr>
                <m:t>+</m:t>
              </m:r>
            </m:sub>
          </m:sSub>
          <m:r>
            <w:rPr>
              <w:rFonts w:ascii="Cambria Math" w:eastAsia="Calibri" w:hAnsi="Cambria Math" w:cs="Calibri"/>
              <w:kern w:val="1"/>
              <w:sz w:val="24"/>
              <w:szCs w:val="24"/>
              <w:lang w:eastAsia="zh-CN"/>
            </w:rPr>
            <m:t>=0.412 mM</m:t>
          </m:r>
        </m:oMath>
      </m:oMathPara>
    </w:p>
    <w:p w:rsidR="00BF2C6B" w:rsidRDefault="003E29C6" w:rsidP="001475F7">
      <w:pPr>
        <w:rPr>
          <w:sz w:val="24"/>
          <w:szCs w:val="24"/>
        </w:rPr>
      </w:pPr>
      <w:r>
        <w:rPr>
          <w:b/>
          <w:sz w:val="24"/>
          <w:szCs w:val="24"/>
        </w:rPr>
        <w:t>Step 4:</w:t>
      </w:r>
      <w:r>
        <w:rPr>
          <w:sz w:val="24"/>
          <w:szCs w:val="24"/>
        </w:rPr>
        <w:t xml:space="preserve"> Use the F-test to see if the variance for the anionic charge is significantly different than the variance of the cationic charge. If so, the t-test for two experimental means with equal variances can be used to compare the concentrations of the anionic charge and cationic charge. If not, the t-test for two experimental means with unequal variances must be used to compare the concentrations of the anionic charge and cationic charge.</w:t>
      </w:r>
    </w:p>
    <w:p w:rsidR="003E29C6" w:rsidRDefault="00F11698" w:rsidP="00A020A2">
      <w:pPr>
        <w:jc w:val="center"/>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exp</m:t>
            </m:r>
          </m:sub>
        </m:sSub>
        <m:r>
          <w:rPr>
            <w:rFonts w:ascii="Cambria Math" w:hAnsi="Cambria Math"/>
            <w:sz w:val="24"/>
            <w:szCs w:val="24"/>
          </w:rPr>
          <m:t xml:space="preserve">= </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m:t>
                </m:r>
              </m:sub>
              <m:sup>
                <m:r>
                  <w:rPr>
                    <w:rFonts w:ascii="Cambria Math" w:hAnsi="Cambria Math"/>
                    <w:sz w:val="24"/>
                    <w:szCs w:val="24"/>
                  </w:rPr>
                  <m:t>2</m:t>
                </m:r>
              </m:sup>
            </m:sSubSup>
          </m:num>
          <m:den>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m:t>
                </m:r>
              </m:sub>
              <m:sup>
                <m:r>
                  <w:rPr>
                    <w:rFonts w:ascii="Cambria Math" w:hAnsi="Cambria Math"/>
                    <w:sz w:val="24"/>
                    <w:szCs w:val="24"/>
                  </w:rPr>
                  <m:t>2</m:t>
                </m:r>
              </m:sup>
            </m:sSubSup>
          </m:den>
        </m:f>
      </m:oMath>
      <w:r w:rsidR="00A020A2">
        <w:rPr>
          <w:sz w:val="24"/>
          <w:szCs w:val="24"/>
        </w:rPr>
        <w:tab/>
        <w:t>(</w:t>
      </w:r>
      <w:proofErr w:type="gramStart"/>
      <w:r w:rsidR="00A020A2">
        <w:rPr>
          <w:sz w:val="24"/>
          <w:szCs w:val="24"/>
        </w:rPr>
        <w:t>larger</w:t>
      </w:r>
      <w:proofErr w:type="gramEnd"/>
      <w:r w:rsidR="00A020A2">
        <w:rPr>
          <w:sz w:val="24"/>
          <w:szCs w:val="24"/>
        </w:rPr>
        <w:t xml:space="preserve"> variance is always in the numerator)</w:t>
      </w:r>
    </w:p>
    <w:p w:rsidR="00A020A2" w:rsidRDefault="00F11698" w:rsidP="00A020A2">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exp</m:t>
              </m:r>
            </m:sub>
          </m:sSub>
          <m:r>
            <w:rPr>
              <w:rFonts w:ascii="Cambria Math" w:hAnsi="Cambria Math"/>
              <w:sz w:val="24"/>
              <w:szCs w:val="24"/>
            </w:rPr>
            <m:t xml:space="preserve">= </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(0.412 mM)</m:t>
                  </m:r>
                </m:e>
                <m:sup>
                  <m:r>
                    <w:rPr>
                      <w:rFonts w:ascii="Cambria Math" w:hAnsi="Cambria Math"/>
                      <w:sz w:val="24"/>
                      <w:szCs w:val="24"/>
                    </w:rPr>
                    <m:t>2</m:t>
                  </m:r>
                </m:sup>
              </m:sSup>
            </m:num>
            <m:den>
              <m:sSup>
                <m:sSupPr>
                  <m:ctrlPr>
                    <w:rPr>
                      <w:rFonts w:ascii="Cambria Math" w:hAnsi="Cambria Math"/>
                      <w:i/>
                      <w:sz w:val="24"/>
                      <w:szCs w:val="24"/>
                    </w:rPr>
                  </m:ctrlPr>
                </m:sSupPr>
                <m:e>
                  <m:r>
                    <w:rPr>
                      <w:rFonts w:ascii="Cambria Math" w:hAnsi="Cambria Math"/>
                      <w:sz w:val="24"/>
                      <w:szCs w:val="24"/>
                    </w:rPr>
                    <m:t>(0.393 mM)</m:t>
                  </m:r>
                </m:e>
                <m:sup>
                  <m:r>
                    <w:rPr>
                      <w:rFonts w:ascii="Cambria Math" w:hAnsi="Cambria Math"/>
                      <w:sz w:val="24"/>
                      <w:szCs w:val="24"/>
                    </w:rPr>
                    <m:t>2</m:t>
                  </m:r>
                </m:sup>
              </m:sSup>
            </m:den>
          </m:f>
          <m:r>
            <w:rPr>
              <w:rFonts w:ascii="Cambria Math" w:hAnsi="Cambria Math"/>
              <w:sz w:val="24"/>
              <w:szCs w:val="24"/>
            </w:rPr>
            <m:t>=1.10</m:t>
          </m:r>
        </m:oMath>
      </m:oMathPara>
    </w:p>
    <w:p w:rsidR="008E55B5" w:rsidRPr="008E55B5" w:rsidRDefault="00F11698" w:rsidP="00A020A2">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At 95% confidence level:         F</m:t>
              </m:r>
            </m:e>
            <m:sub>
              <m:r>
                <w:rPr>
                  <w:rFonts w:ascii="Cambria Math" w:hAnsi="Cambria Math"/>
                  <w:sz w:val="24"/>
                  <w:szCs w:val="24"/>
                </w:rPr>
                <m:t>crit</m:t>
              </m:r>
            </m:sub>
          </m:sSub>
          <m:d>
            <m:dPr>
              <m:ctrlPr>
                <w:rPr>
                  <w:rFonts w:ascii="Cambria Math" w:hAnsi="Cambria Math"/>
                  <w:i/>
                  <w:sz w:val="24"/>
                  <w:szCs w:val="24"/>
                </w:rPr>
              </m:ctrlPr>
            </m:dPr>
            <m:e>
              <m:r>
                <w:rPr>
                  <w:rFonts w:ascii="Cambria Math" w:hAnsi="Cambria Math"/>
                  <w:sz w:val="24"/>
                  <w:szCs w:val="24"/>
                </w:rPr>
                <m:t>0.05, 2, 3</m:t>
              </m:r>
            </m:e>
          </m:d>
          <m:r>
            <w:rPr>
              <w:rFonts w:ascii="Cambria Math" w:hAnsi="Cambria Math"/>
              <w:sz w:val="24"/>
              <w:szCs w:val="24"/>
            </w:rPr>
            <m:t>=16.04</m:t>
          </m:r>
        </m:oMath>
      </m:oMathPara>
    </w:p>
    <w:p w:rsidR="008E55B5" w:rsidRPr="008E55B5" w:rsidRDefault="00F11698" w:rsidP="00A020A2">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degrees of freedom: ν</m:t>
              </m:r>
            </m:e>
            <m:sub>
              <m:r>
                <w:rPr>
                  <w:rFonts w:ascii="Cambria Math" w:hAnsi="Cambria Math"/>
                  <w:sz w:val="24"/>
                  <w:szCs w:val="24"/>
                </w:rPr>
                <m:t>num</m:t>
              </m:r>
            </m:sub>
          </m:sSub>
          <m:r>
            <w:rPr>
              <w:rFonts w:ascii="Cambria Math" w:hAnsi="Cambria Math"/>
              <w:sz w:val="24"/>
              <w:szCs w:val="24"/>
            </w:rPr>
            <m:t xml:space="preserve">=2 </m:t>
          </m:r>
        </m:oMath>
      </m:oMathPara>
    </w:p>
    <w:p w:rsidR="008E55B5" w:rsidRPr="008E55B5" w:rsidRDefault="008E55B5" w:rsidP="00A020A2">
      <w:pPr>
        <w:jc w:val="center"/>
        <w:rPr>
          <w:sz w:val="24"/>
          <w:szCs w:val="24"/>
        </w:rPr>
      </w:pPr>
      <m:oMathPara>
        <m:oMath>
          <m:r>
            <w:rPr>
              <w:rFonts w:ascii="Cambria Math" w:hAnsi="Cambria Math"/>
              <w:sz w:val="24"/>
              <w:szCs w:val="24"/>
            </w:rPr>
            <m:t>(variance in numerator based on triplicate determinat</m:t>
          </m:r>
          <m:r>
            <w:rPr>
              <w:rFonts w:ascii="Cambria Math" w:hAnsi="Cambria Math"/>
              <w:sz w:val="24"/>
              <w:szCs w:val="24"/>
            </w:rPr>
            <m:t>ions of bicarbonate ion</m:t>
          </m:r>
        </m:oMath>
      </m:oMathPara>
    </w:p>
    <w:p w:rsidR="008E55B5" w:rsidRPr="008E55B5" w:rsidRDefault="00F11698" w:rsidP="00A020A2">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ν</m:t>
              </m:r>
            </m:e>
            <m:sub>
              <m:r>
                <w:rPr>
                  <w:rFonts w:ascii="Cambria Math" w:hAnsi="Cambria Math"/>
                  <w:sz w:val="24"/>
                  <w:szCs w:val="24"/>
                </w:rPr>
                <m:t>denom</m:t>
              </m:r>
            </m:sub>
          </m:sSub>
          <m:r>
            <w:rPr>
              <w:rFonts w:ascii="Cambria Math" w:hAnsi="Cambria Math"/>
              <w:sz w:val="24"/>
              <w:szCs w:val="24"/>
            </w:rPr>
            <m:t xml:space="preserve">=3 </m:t>
          </m:r>
        </m:oMath>
      </m:oMathPara>
    </w:p>
    <w:p w:rsidR="008E55B5" w:rsidRPr="008E55B5" w:rsidRDefault="00F11698" w:rsidP="008E55B5">
      <w:pPr>
        <w:jc w:val="center"/>
        <w:rPr>
          <w:sz w:val="24"/>
          <w:szCs w:val="24"/>
        </w:rPr>
      </w:pPr>
      <m:oMathPara>
        <m:oMath>
          <m:d>
            <m:dPr>
              <m:ctrlPr>
                <w:rPr>
                  <w:rFonts w:ascii="Cambria Math" w:hAnsi="Cambria Math"/>
                  <w:i/>
                  <w:sz w:val="24"/>
                  <w:szCs w:val="24"/>
                </w:rPr>
              </m:ctrlPr>
            </m:dPr>
            <m:e>
              <m:r>
                <w:rPr>
                  <w:rFonts w:ascii="Cambria Math" w:hAnsi="Cambria Math"/>
                  <w:sz w:val="24"/>
                  <w:szCs w:val="24"/>
                </w:rPr>
                <m:t>there are four cationic analytes</m:t>
              </m:r>
            </m:e>
          </m:d>
        </m:oMath>
      </m:oMathPara>
    </w:p>
    <w:p w:rsidR="008E55B5" w:rsidRPr="008E55B5" w:rsidRDefault="008E55B5" w:rsidP="008E55B5">
      <w:pPr>
        <w:jc w:val="center"/>
        <w:rPr>
          <w:sz w:val="24"/>
          <w:szCs w:val="24"/>
        </w:rPr>
      </w:pPr>
      <m:oMathPara>
        <m:oMath>
          <m:r>
            <w:rPr>
              <w:rFonts w:ascii="Cambria Math" w:hAnsi="Cambria Math"/>
              <w:sz w:val="24"/>
              <w:szCs w:val="24"/>
            </w:rPr>
            <m:t xml:space="preserve">Since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exp</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crit</m:t>
              </m:r>
            </m:sub>
          </m:sSub>
          <m:r>
            <w:rPr>
              <w:rFonts w:ascii="Cambria Math" w:hAnsi="Cambria Math"/>
              <w:sz w:val="24"/>
              <w:szCs w:val="24"/>
            </w:rPr>
            <m:t xml:space="preserve">, </m:t>
          </m:r>
        </m:oMath>
      </m:oMathPara>
    </w:p>
    <w:p w:rsidR="008E55B5" w:rsidRDefault="008E55B5" w:rsidP="008E55B5">
      <w:pPr>
        <w:jc w:val="center"/>
        <w:rPr>
          <w:sz w:val="24"/>
          <w:szCs w:val="24"/>
        </w:rPr>
      </w:pPr>
      <m:oMathPara>
        <m:oMath>
          <m:r>
            <w:rPr>
              <w:rFonts w:ascii="Cambria Math" w:hAnsi="Cambria Math"/>
              <w:sz w:val="24"/>
              <w:szCs w:val="24"/>
            </w:rPr>
            <m:t>the variances of the two groups are statistically equivalent @ 95% confidence level</m:t>
          </m:r>
        </m:oMath>
      </m:oMathPara>
    </w:p>
    <w:p w:rsidR="008E55B5" w:rsidRDefault="008E55B5" w:rsidP="008E55B5">
      <w:pPr>
        <w:rPr>
          <w:sz w:val="24"/>
          <w:szCs w:val="24"/>
        </w:rPr>
      </w:pPr>
      <w:r>
        <w:rPr>
          <w:b/>
          <w:sz w:val="24"/>
          <w:szCs w:val="24"/>
        </w:rPr>
        <w:t xml:space="preserve">Step 5: </w:t>
      </w:r>
      <w:r>
        <w:rPr>
          <w:sz w:val="24"/>
          <w:szCs w:val="24"/>
        </w:rPr>
        <w:t>Use the t-test for two experimental means with equal variances to determine if the anionic and cationic solute concentrations are statistically equivalent at the 95% confidence level.</w:t>
      </w:r>
    </w:p>
    <w:p w:rsidR="00684634" w:rsidRDefault="00F11698" w:rsidP="008E55B5">
      <w:pPr>
        <w:rPr>
          <w:sz w:val="24"/>
          <w:szCs w:val="24"/>
        </w:rPr>
      </w:pPr>
      <m:oMathPara>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exp</m:t>
              </m:r>
            </m:sub>
          </m:sSub>
          <m:r>
            <w:rPr>
              <w:rFonts w:ascii="Cambria Math" w:hAnsi="Cambria Math"/>
              <w:sz w:val="24"/>
              <w:szCs w:val="24"/>
            </w:rPr>
            <m:t xml:space="preserve">= </m:t>
          </m:r>
          <m:f>
            <m:fPr>
              <m:ctrlPr>
                <w:rPr>
                  <w:rFonts w:ascii="Cambria Math" w:hAnsi="Cambria Math"/>
                  <w:i/>
                  <w:sz w:val="24"/>
                  <w:szCs w:val="24"/>
                </w:rPr>
              </m:ctrlPr>
            </m:fPr>
            <m:num>
              <m:d>
                <m:dPr>
                  <m:begChr m:val="|"/>
                  <m:endChr m:val="|"/>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X</m:t>
                          </m:r>
                        </m:e>
                      </m:acc>
                    </m:e>
                    <m:sub>
                      <m:r>
                        <w:rPr>
                          <w:rFonts w:ascii="Cambria Math" w:hAnsi="Cambria Math"/>
                          <w:sz w:val="24"/>
                          <w:szCs w:val="24"/>
                        </w:rPr>
                        <m:t>+</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X</m:t>
                          </m:r>
                        </m:e>
                      </m:acc>
                    </m:e>
                    <m:sub>
                      <m:r>
                        <w:rPr>
                          <w:rFonts w:ascii="Cambria Math" w:hAnsi="Cambria Math"/>
                          <w:sz w:val="24"/>
                          <w:szCs w:val="24"/>
                        </w:rPr>
                        <m:t>-</m:t>
                      </m:r>
                    </m:sub>
                  </m:sSub>
                </m:e>
              </m:d>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pooled</m:t>
                  </m:r>
                </m:sub>
              </m:sSub>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m:t>
                          </m:r>
                        </m:sub>
                      </m:sSub>
                    </m:den>
                  </m:f>
                </m:e>
              </m:rad>
            </m:den>
          </m:f>
        </m:oMath>
      </m:oMathPara>
    </w:p>
    <w:p w:rsidR="00BC66A9" w:rsidRDefault="00BC66A9" w:rsidP="00BC66A9">
      <w:pPr>
        <w:rPr>
          <w:sz w:val="24"/>
          <w:szCs w:val="24"/>
        </w:rPr>
      </w:pPr>
      <m:oMathPara>
        <m:oMath>
          <m:r>
            <w:rPr>
              <w:rFonts w:ascii="Cambria Math" w:hAnsi="Cambria Math"/>
              <w:sz w:val="24"/>
              <w:szCs w:val="24"/>
            </w:rPr>
            <m:t xml:space="preserve">where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pooled</m:t>
              </m:r>
            </m:sub>
          </m:sSub>
          <m:r>
            <w:rPr>
              <w:rFonts w:ascii="Cambria Math" w:hAnsi="Cambria Math"/>
              <w:sz w:val="24"/>
              <w:szCs w:val="24"/>
            </w:rPr>
            <m:t xml:space="preserve">= </m:t>
          </m:r>
          <m:rad>
            <m:radPr>
              <m:degHide m:val="1"/>
              <m:ctrlPr>
                <w:rPr>
                  <w:rFonts w:ascii="Cambria Math" w:hAnsi="Cambria Math"/>
                  <w:i/>
                  <w:sz w:val="24"/>
                  <w:szCs w:val="24"/>
                </w:rPr>
              </m:ctrlPr>
            </m:radPr>
            <m:deg/>
            <m:e>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m:t>
                          </m:r>
                        </m:sub>
                      </m:sSub>
                      <m:r>
                        <w:rPr>
                          <w:rFonts w:ascii="Cambria Math" w:hAnsi="Cambria Math"/>
                          <w:sz w:val="24"/>
                          <w:szCs w:val="24"/>
                        </w:rPr>
                        <m:t>-1</m:t>
                      </m:r>
                    </m:e>
                  </m:d>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m:t>
                      </m:r>
                    </m:sub>
                    <m:sup>
                      <m:r>
                        <w:rPr>
                          <w:rFonts w:ascii="Cambria Math" w:hAnsi="Cambria Math"/>
                          <w:sz w:val="24"/>
                          <w:szCs w:val="24"/>
                        </w:rPr>
                        <m:t>2</m:t>
                      </m:r>
                    </m:sup>
                  </m:sSubSup>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m:t>
                          </m:r>
                        </m:sub>
                      </m:sSub>
                      <m:r>
                        <w:rPr>
                          <w:rFonts w:ascii="Cambria Math" w:hAnsi="Cambria Math"/>
                          <w:sz w:val="24"/>
                          <w:szCs w:val="24"/>
                        </w:rPr>
                        <m:t>-1</m:t>
                      </m:r>
                    </m:e>
                  </m:d>
                  <m:sSubSup>
                    <m:sSubSupPr>
                      <m:ctrlPr>
                        <w:rPr>
                          <w:rFonts w:ascii="Cambria Math" w:hAnsi="Cambria Math"/>
                          <w:i/>
                          <w:sz w:val="24"/>
                          <w:szCs w:val="24"/>
                        </w:rPr>
                      </m:ctrlPr>
                    </m:sSubSupPr>
                    <m:e>
                      <m:r>
                        <w:rPr>
                          <w:rFonts w:ascii="Cambria Math" w:hAnsi="Cambria Math"/>
                          <w:sz w:val="24"/>
                          <w:szCs w:val="24"/>
                        </w:rPr>
                        <m:t>s</m:t>
                      </m:r>
                    </m:e>
                    <m:sub>
                      <m:r>
                        <w:rPr>
                          <w:rFonts w:ascii="Cambria Math" w:hAnsi="Cambria Math"/>
                          <w:sz w:val="24"/>
                          <w:szCs w:val="24"/>
                        </w:rPr>
                        <m:t>-</m:t>
                      </m:r>
                    </m:sub>
                    <m:sup>
                      <m:r>
                        <w:rPr>
                          <w:rFonts w:ascii="Cambria Math" w:hAnsi="Cambria Math"/>
                          <w:sz w:val="24"/>
                          <w:szCs w:val="24"/>
                        </w:rPr>
                        <m:t>2</m:t>
                      </m:r>
                    </m:sup>
                  </m:sSubSup>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m:t>
                      </m:r>
                    </m:sub>
                  </m:sSub>
                  <m:r>
                    <w:rPr>
                      <w:rFonts w:ascii="Cambria Math" w:hAnsi="Cambria Math"/>
                      <w:sz w:val="24"/>
                      <w:szCs w:val="24"/>
                    </w:rPr>
                    <m:t>- 2)</m:t>
                  </m:r>
                </m:den>
              </m:f>
            </m:e>
          </m:rad>
        </m:oMath>
      </m:oMathPara>
    </w:p>
    <w:p w:rsidR="00BC66A9" w:rsidRPr="00BC66A9" w:rsidRDefault="00F11698" w:rsidP="00BC66A9">
      <w:pPr>
        <w:rPr>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pooled</m:t>
              </m:r>
            </m:sub>
          </m:sSub>
          <m:r>
            <w:rPr>
              <w:rFonts w:ascii="Cambria Math" w:hAnsi="Cambria Math"/>
              <w:sz w:val="24"/>
              <w:szCs w:val="24"/>
            </w:rPr>
            <m:t xml:space="preserve">= </m:t>
          </m:r>
          <m:rad>
            <m:radPr>
              <m:degHide m:val="1"/>
              <m:ctrlPr>
                <w:rPr>
                  <w:rFonts w:ascii="Cambria Math" w:hAnsi="Cambria Math"/>
                  <w:i/>
                  <w:sz w:val="24"/>
                  <w:szCs w:val="24"/>
                </w:rPr>
              </m:ctrlPr>
            </m:radPr>
            <m:deg/>
            <m:e>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4-1</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0.412 mM</m:t>
                          </m:r>
                        </m:e>
                      </m:d>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3-1</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0.393 mM</m:t>
                          </m:r>
                        </m:e>
                      </m:d>
                    </m:e>
                    <m:sup>
                      <m:r>
                        <w:rPr>
                          <w:rFonts w:ascii="Cambria Math" w:hAnsi="Cambria Math"/>
                          <w:sz w:val="24"/>
                          <w:szCs w:val="24"/>
                        </w:rPr>
                        <m:t>2</m:t>
                      </m:r>
                    </m:sup>
                  </m:sSup>
                </m:num>
                <m:den>
                  <m:d>
                    <m:dPr>
                      <m:ctrlPr>
                        <w:rPr>
                          <w:rFonts w:ascii="Cambria Math" w:hAnsi="Cambria Math"/>
                          <w:i/>
                          <w:sz w:val="24"/>
                          <w:szCs w:val="24"/>
                        </w:rPr>
                      </m:ctrlPr>
                    </m:dPr>
                    <m:e>
                      <m:r>
                        <w:rPr>
                          <w:rFonts w:ascii="Cambria Math" w:hAnsi="Cambria Math"/>
                          <w:sz w:val="24"/>
                          <w:szCs w:val="24"/>
                        </w:rPr>
                        <m:t>4+ 3 – 2</m:t>
                      </m:r>
                    </m:e>
                  </m:d>
                </m:den>
              </m:f>
            </m:e>
          </m:rad>
          <m:r>
            <w:rPr>
              <w:rFonts w:ascii="Cambria Math" w:hAnsi="Cambria Math"/>
              <w:sz w:val="24"/>
              <w:szCs w:val="24"/>
            </w:rPr>
            <m:t>=0.405 mM</m:t>
          </m:r>
        </m:oMath>
      </m:oMathPara>
    </w:p>
    <w:p w:rsidR="00BC66A9" w:rsidRDefault="00F11698" w:rsidP="00BC66A9">
      <w:pPr>
        <w:rPr>
          <w:sz w:val="24"/>
          <w:szCs w:val="24"/>
        </w:rPr>
      </w:pPr>
      <m:oMathPara>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exp</m:t>
              </m:r>
            </m:sub>
          </m:sSub>
          <m:r>
            <w:rPr>
              <w:rFonts w:ascii="Cambria Math" w:hAnsi="Cambria Math"/>
              <w:sz w:val="24"/>
              <w:szCs w:val="24"/>
            </w:rPr>
            <m:t xml:space="preserve">= </m:t>
          </m:r>
          <m:f>
            <m:fPr>
              <m:ctrlPr>
                <w:rPr>
                  <w:rFonts w:ascii="Cambria Math" w:hAnsi="Cambria Math"/>
                  <w:i/>
                  <w:sz w:val="24"/>
                  <w:szCs w:val="24"/>
                </w:rPr>
              </m:ctrlPr>
            </m:fPr>
            <m:num>
              <m:d>
                <m:dPr>
                  <m:begChr m:val="|"/>
                  <m:endChr m:val="|"/>
                  <m:ctrlPr>
                    <w:rPr>
                      <w:rFonts w:ascii="Cambria Math" w:hAnsi="Cambria Math"/>
                      <w:i/>
                      <w:sz w:val="24"/>
                      <w:szCs w:val="24"/>
                    </w:rPr>
                  </m:ctrlPr>
                </m:dPr>
                <m:e>
                  <m:r>
                    <w:rPr>
                      <w:rFonts w:ascii="Cambria Math" w:hAnsi="Cambria Math"/>
                      <w:sz w:val="24"/>
                      <w:szCs w:val="24"/>
                    </w:rPr>
                    <m:t>10.616 mM-7.637 mM</m:t>
                  </m:r>
                </m:e>
              </m:d>
            </m:num>
            <m:den>
              <m:r>
                <w:rPr>
                  <w:rFonts w:ascii="Cambria Math" w:hAnsi="Cambria Math"/>
                  <w:sz w:val="24"/>
                  <w:szCs w:val="24"/>
                </w:rPr>
                <m:t>(0.405 mM)</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e>
              </m:rad>
            </m:den>
          </m:f>
          <m:r>
            <w:rPr>
              <w:rFonts w:ascii="Cambria Math" w:hAnsi="Cambria Math"/>
              <w:sz w:val="24"/>
              <w:szCs w:val="24"/>
            </w:rPr>
            <m:t>=9.63</m:t>
          </m:r>
        </m:oMath>
      </m:oMathPara>
    </w:p>
    <w:p w:rsidR="00F0663E" w:rsidRDefault="00F11698" w:rsidP="00BC66A9">
      <w:pPr>
        <w:rPr>
          <w:sz w:val="24"/>
          <w:szCs w:val="24"/>
        </w:rPr>
      </w:pPr>
      <m:oMathPara>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critical</m:t>
              </m:r>
            </m:sub>
          </m:sSub>
          <m:d>
            <m:dPr>
              <m:ctrlPr>
                <w:rPr>
                  <w:rFonts w:ascii="Cambria Math" w:hAnsi="Cambria Math"/>
                  <w:i/>
                  <w:sz w:val="24"/>
                  <w:szCs w:val="24"/>
                </w:rPr>
              </m:ctrlPr>
            </m:dPr>
            <m:e>
              <m:r>
                <w:rPr>
                  <w:rFonts w:ascii="Cambria Math" w:hAnsi="Cambria Math"/>
                  <w:sz w:val="24"/>
                  <w:szCs w:val="24"/>
                </w:rPr>
                <m:t>0.05,5</m:t>
              </m:r>
            </m:e>
          </m:d>
          <m:r>
            <w:rPr>
              <w:rFonts w:ascii="Cambria Math" w:hAnsi="Cambria Math"/>
              <w:sz w:val="24"/>
              <w:szCs w:val="24"/>
            </w:rPr>
            <m:t xml:space="preserve">=2.571, and therefore, </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expt</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critical</m:t>
              </m:r>
            </m:sub>
          </m:sSub>
        </m:oMath>
      </m:oMathPara>
    </w:p>
    <w:p w:rsidR="00E2121A" w:rsidRDefault="00E2121A" w:rsidP="00BC66A9">
      <w:pPr>
        <w:rPr>
          <w:sz w:val="24"/>
          <w:szCs w:val="24"/>
        </w:rPr>
      </w:pPr>
      <m:oMathPara>
        <m:oMath>
          <m:r>
            <w:rPr>
              <w:rFonts w:ascii="Cambria Math" w:hAnsi="Cambria Math"/>
              <w:sz w:val="24"/>
              <w:szCs w:val="24"/>
            </w:rPr>
            <m:t xml:space="preserve"> the difference in the ionic concentrations is statistically significant at the 95% c.l.  </m:t>
          </m:r>
        </m:oMath>
      </m:oMathPara>
    </w:p>
    <w:p w:rsidR="00BC66A9" w:rsidRPr="00BC66A9" w:rsidRDefault="00BC66A9" w:rsidP="00BC66A9">
      <w:pPr>
        <w:rPr>
          <w:sz w:val="24"/>
          <w:szCs w:val="24"/>
        </w:rPr>
      </w:pPr>
    </w:p>
    <w:p w:rsidR="00114312" w:rsidRDefault="00114312">
      <w:pPr>
        <w:rPr>
          <w:b/>
          <w:i/>
          <w:sz w:val="24"/>
          <w:szCs w:val="24"/>
        </w:rPr>
      </w:pPr>
      <w:r>
        <w:rPr>
          <w:b/>
          <w:i/>
          <w:sz w:val="24"/>
          <w:szCs w:val="24"/>
        </w:rPr>
        <w:br w:type="page"/>
      </w:r>
    </w:p>
    <w:p w:rsidR="00114312" w:rsidRDefault="00114312">
      <w:pPr>
        <w:rPr>
          <w:sz w:val="24"/>
          <w:szCs w:val="24"/>
        </w:rPr>
      </w:pPr>
      <w:r>
        <w:rPr>
          <w:b/>
          <w:i/>
          <w:sz w:val="24"/>
          <w:szCs w:val="24"/>
        </w:rPr>
        <w:lastRenderedPageBreak/>
        <w:t>Assessment Question Set #1 – Solubility Equilibria</w:t>
      </w:r>
    </w:p>
    <w:p w:rsidR="00114312" w:rsidRDefault="00114312" w:rsidP="00114312">
      <w:pPr>
        <w:rPr>
          <w:sz w:val="24"/>
          <w:szCs w:val="24"/>
        </w:rPr>
      </w:pPr>
      <w:r>
        <w:rPr>
          <w:b/>
          <w:sz w:val="24"/>
          <w:szCs w:val="24"/>
        </w:rPr>
        <w:t>Q1.</w:t>
      </w:r>
      <w:r>
        <w:rPr>
          <w:sz w:val="24"/>
          <w:szCs w:val="24"/>
        </w:rPr>
        <w:tab/>
      </w:r>
      <w:r w:rsidRPr="00114312">
        <w:rPr>
          <w:sz w:val="24"/>
          <w:szCs w:val="24"/>
        </w:rPr>
        <w:t>Write the balanced reaction for the dissolution of iron (III) hydroxide in water.</w:t>
      </w:r>
    </w:p>
    <w:p w:rsidR="00067212" w:rsidRDefault="00067212" w:rsidP="00067212">
      <w:pPr>
        <w:rPr>
          <w:sz w:val="24"/>
          <w:szCs w:val="24"/>
        </w:rPr>
      </w:pPr>
      <w:r>
        <w:rPr>
          <w:sz w:val="24"/>
          <w:szCs w:val="24"/>
        </w:rPr>
        <w:t xml:space="preserve">Q1 is a </w:t>
      </w:r>
      <w:r w:rsidR="00380CE6">
        <w:rPr>
          <w:sz w:val="24"/>
          <w:szCs w:val="24"/>
        </w:rPr>
        <w:t>knowledge-</w:t>
      </w:r>
      <w:r>
        <w:rPr>
          <w:sz w:val="24"/>
          <w:szCs w:val="24"/>
        </w:rPr>
        <w:t xml:space="preserve">based question for quantitative analysis students. Chemistry students at this level should be able to write the chemical formula of an ionic compound and express the dissociation of an ionic compound in water, which is general chemistry material. </w:t>
      </w:r>
    </w:p>
    <w:p w:rsidR="00F373B4" w:rsidRPr="00F373B4" w:rsidRDefault="00F373B4" w:rsidP="00F373B4">
      <w:pPr>
        <w:jc w:val="center"/>
        <w:rPr>
          <w:sz w:val="24"/>
          <w:szCs w:val="24"/>
        </w:rPr>
      </w:pPr>
      <w:proofErr w:type="gramStart"/>
      <w:r>
        <w:rPr>
          <w:sz w:val="24"/>
          <w:szCs w:val="24"/>
        </w:rPr>
        <w:t>Fe(</w:t>
      </w:r>
      <w:proofErr w:type="gramEnd"/>
      <w:r>
        <w:rPr>
          <w:sz w:val="24"/>
          <w:szCs w:val="24"/>
        </w:rPr>
        <w:t>OH)</w:t>
      </w:r>
      <w:r>
        <w:rPr>
          <w:sz w:val="24"/>
          <w:szCs w:val="24"/>
          <w:vertAlign w:val="subscript"/>
        </w:rPr>
        <w:t>3</w:t>
      </w:r>
      <w:r>
        <w:rPr>
          <w:sz w:val="24"/>
          <w:szCs w:val="24"/>
        </w:rPr>
        <w:t xml:space="preserve"> (s)  </w:t>
      </w:r>
      <w:r>
        <w:rPr>
          <w:rFonts w:ascii="Royal Society of Chemistry" w:hAnsi="Royal Society of Chemistry"/>
          <w:sz w:val="24"/>
          <w:szCs w:val="24"/>
        </w:rPr>
        <w:t>∏</w:t>
      </w:r>
      <w:r>
        <w:rPr>
          <w:sz w:val="24"/>
          <w:szCs w:val="24"/>
        </w:rPr>
        <w:t xml:space="preserve">  Fe</w:t>
      </w:r>
      <w:r>
        <w:rPr>
          <w:sz w:val="24"/>
          <w:szCs w:val="24"/>
          <w:vertAlign w:val="superscript"/>
        </w:rPr>
        <w:t>3+</w:t>
      </w:r>
      <w:r>
        <w:rPr>
          <w:sz w:val="24"/>
          <w:szCs w:val="24"/>
        </w:rPr>
        <w:t xml:space="preserve"> (</w:t>
      </w:r>
      <w:proofErr w:type="spellStart"/>
      <w:r>
        <w:rPr>
          <w:sz w:val="24"/>
          <w:szCs w:val="24"/>
        </w:rPr>
        <w:t>aq</w:t>
      </w:r>
      <w:proofErr w:type="spellEnd"/>
      <w:r>
        <w:rPr>
          <w:sz w:val="24"/>
          <w:szCs w:val="24"/>
        </w:rPr>
        <w:t>)  +  3 OH</w:t>
      </w:r>
      <w:r>
        <w:rPr>
          <w:sz w:val="24"/>
          <w:szCs w:val="24"/>
          <w:vertAlign w:val="superscript"/>
        </w:rPr>
        <w:t>-</w:t>
      </w:r>
      <w:r>
        <w:rPr>
          <w:sz w:val="24"/>
          <w:szCs w:val="24"/>
        </w:rPr>
        <w:t xml:space="preserve"> (</w:t>
      </w:r>
      <w:proofErr w:type="spellStart"/>
      <w:r>
        <w:rPr>
          <w:sz w:val="24"/>
          <w:szCs w:val="24"/>
        </w:rPr>
        <w:t>aq</w:t>
      </w:r>
      <w:proofErr w:type="spellEnd"/>
      <w:r>
        <w:rPr>
          <w:sz w:val="24"/>
          <w:szCs w:val="24"/>
        </w:rPr>
        <w:t>)</w:t>
      </w:r>
    </w:p>
    <w:p w:rsidR="00114312" w:rsidRDefault="00114312" w:rsidP="00114312">
      <w:pPr>
        <w:rPr>
          <w:sz w:val="24"/>
          <w:szCs w:val="24"/>
        </w:rPr>
      </w:pPr>
      <w:r>
        <w:rPr>
          <w:b/>
          <w:sz w:val="24"/>
          <w:szCs w:val="24"/>
        </w:rPr>
        <w:t>Q2.</w:t>
      </w:r>
      <w:r>
        <w:rPr>
          <w:sz w:val="24"/>
          <w:szCs w:val="24"/>
        </w:rPr>
        <w:tab/>
      </w:r>
      <w:r w:rsidRPr="00114312">
        <w:rPr>
          <w:sz w:val="24"/>
          <w:szCs w:val="24"/>
        </w:rPr>
        <w:t>Write the equilibrium constant expression for the solubility of iron (III) hydroxide.</w:t>
      </w:r>
    </w:p>
    <w:p w:rsidR="00067212" w:rsidRDefault="00067212" w:rsidP="00114312">
      <w:pPr>
        <w:rPr>
          <w:sz w:val="24"/>
          <w:szCs w:val="24"/>
        </w:rPr>
      </w:pPr>
      <w:r>
        <w:rPr>
          <w:sz w:val="24"/>
          <w:szCs w:val="24"/>
        </w:rPr>
        <w:t xml:space="preserve">Q2 is a </w:t>
      </w:r>
      <w:r w:rsidR="00380CE6">
        <w:rPr>
          <w:sz w:val="24"/>
          <w:szCs w:val="24"/>
        </w:rPr>
        <w:t>comprehension-</w:t>
      </w:r>
      <w:r>
        <w:rPr>
          <w:sz w:val="24"/>
          <w:szCs w:val="24"/>
        </w:rPr>
        <w:t>based question for quantitative analysis students. If a chemistry student can recall the definition of an equilibrium constant expression, then that student can modify the definition of an equilibrium constant expression for any solubility equilibrium.</w:t>
      </w:r>
    </w:p>
    <w:p w:rsidR="00F373B4" w:rsidRPr="00114312" w:rsidRDefault="00F11698" w:rsidP="00114312">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3</m:t>
              </m:r>
            </m:sup>
          </m:sSup>
        </m:oMath>
      </m:oMathPara>
    </w:p>
    <w:p w:rsidR="00114312" w:rsidRDefault="00114312" w:rsidP="00114312">
      <w:pPr>
        <w:rPr>
          <w:sz w:val="24"/>
          <w:szCs w:val="24"/>
        </w:rPr>
      </w:pPr>
      <w:r>
        <w:rPr>
          <w:b/>
          <w:sz w:val="24"/>
          <w:szCs w:val="24"/>
        </w:rPr>
        <w:t>Q3.</w:t>
      </w:r>
      <w:r>
        <w:rPr>
          <w:sz w:val="24"/>
          <w:szCs w:val="24"/>
        </w:rPr>
        <w:tab/>
      </w:r>
      <w:r w:rsidRPr="00114312">
        <w:rPr>
          <w:sz w:val="24"/>
          <w:szCs w:val="24"/>
        </w:rPr>
        <w:t>Calculate the molar solubility of iron (III) hydroxide in pure water.</w:t>
      </w:r>
    </w:p>
    <w:p w:rsidR="00067212" w:rsidRDefault="00067212" w:rsidP="00114312">
      <w:pPr>
        <w:rPr>
          <w:sz w:val="24"/>
          <w:szCs w:val="24"/>
        </w:rPr>
      </w:pPr>
      <w:r>
        <w:rPr>
          <w:sz w:val="24"/>
          <w:szCs w:val="24"/>
        </w:rPr>
        <w:t xml:space="preserve">Q3 is an </w:t>
      </w:r>
      <w:r w:rsidR="00380CE6">
        <w:rPr>
          <w:sz w:val="24"/>
          <w:szCs w:val="24"/>
        </w:rPr>
        <w:t>application-</w:t>
      </w:r>
      <w:r>
        <w:rPr>
          <w:sz w:val="24"/>
          <w:szCs w:val="24"/>
        </w:rPr>
        <w:t xml:space="preserve">based question for determining the solubility of an ionic compound in water. </w:t>
      </w:r>
    </w:p>
    <w:p w:rsidR="004E4B24" w:rsidRDefault="004E4B24" w:rsidP="00114312">
      <w:pPr>
        <w:rPr>
          <w:sz w:val="24"/>
          <w:szCs w:val="24"/>
        </w:rPr>
      </w:pPr>
      <w:r>
        <w:rPr>
          <w:sz w:val="24"/>
          <w:szCs w:val="24"/>
        </w:rPr>
        <w:tab/>
      </w:r>
      <w:r w:rsidR="002770E0">
        <w:rPr>
          <w:sz w:val="24"/>
          <w:szCs w:val="24"/>
        </w:rPr>
        <w:t xml:space="preserve">In pure water, pH = </w:t>
      </w:r>
      <w:proofErr w:type="spellStart"/>
      <w:r w:rsidR="002770E0">
        <w:rPr>
          <w:sz w:val="24"/>
          <w:szCs w:val="24"/>
        </w:rPr>
        <w:t>pOH</w:t>
      </w:r>
      <w:proofErr w:type="spellEnd"/>
      <w:r w:rsidR="002770E0">
        <w:rPr>
          <w:sz w:val="24"/>
          <w:szCs w:val="24"/>
        </w:rPr>
        <w:t xml:space="preserve"> = 7.00. Therefore, in pure water, [OH</w:t>
      </w:r>
      <w:r w:rsidR="002770E0">
        <w:rPr>
          <w:sz w:val="24"/>
          <w:szCs w:val="24"/>
          <w:vertAlign w:val="superscript"/>
        </w:rPr>
        <w:t>-</w:t>
      </w:r>
      <w:r w:rsidR="002770E0">
        <w:rPr>
          <w:sz w:val="24"/>
          <w:szCs w:val="24"/>
        </w:rPr>
        <w:t>] = 1.0 x 10</w:t>
      </w:r>
      <w:r w:rsidR="002770E0">
        <w:rPr>
          <w:sz w:val="24"/>
          <w:szCs w:val="24"/>
          <w:vertAlign w:val="superscript"/>
        </w:rPr>
        <w:t>-7</w:t>
      </w:r>
      <w:r w:rsidR="002770E0">
        <w:rPr>
          <w:sz w:val="24"/>
          <w:szCs w:val="24"/>
        </w:rPr>
        <w:t xml:space="preserve"> </w:t>
      </w:r>
      <w:proofErr w:type="gramStart"/>
      <w:r w:rsidR="002770E0">
        <w:rPr>
          <w:sz w:val="24"/>
          <w:szCs w:val="24"/>
        </w:rPr>
        <w:t xml:space="preserve">M </w:t>
      </w:r>
      <w:r>
        <w:rPr>
          <w:sz w:val="24"/>
          <w:szCs w:val="24"/>
        </w:rPr>
        <w:t>:</w:t>
      </w:r>
      <w:proofErr w:type="gramEnd"/>
    </w:p>
    <w:p w:rsidR="004E4B24" w:rsidRPr="00F373B4" w:rsidRDefault="004E4B24" w:rsidP="004E4B24">
      <w:pPr>
        <w:jc w:val="center"/>
        <w:rPr>
          <w:sz w:val="24"/>
          <w:szCs w:val="24"/>
        </w:rPr>
      </w:pPr>
      <w:proofErr w:type="gramStart"/>
      <w:r>
        <w:rPr>
          <w:sz w:val="24"/>
          <w:szCs w:val="24"/>
        </w:rPr>
        <w:t>Fe(</w:t>
      </w:r>
      <w:proofErr w:type="gramEnd"/>
      <w:r>
        <w:rPr>
          <w:sz w:val="24"/>
          <w:szCs w:val="24"/>
        </w:rPr>
        <w:t>OH)</w:t>
      </w:r>
      <w:r>
        <w:rPr>
          <w:sz w:val="24"/>
          <w:szCs w:val="24"/>
          <w:vertAlign w:val="subscript"/>
        </w:rPr>
        <w:t>3</w:t>
      </w:r>
      <w:r>
        <w:rPr>
          <w:sz w:val="24"/>
          <w:szCs w:val="24"/>
        </w:rPr>
        <w:t xml:space="preserve"> (s)  </w:t>
      </w:r>
      <w:r>
        <w:rPr>
          <w:rFonts w:ascii="Royal Society of Chemistry" w:hAnsi="Royal Society of Chemistry"/>
          <w:sz w:val="24"/>
          <w:szCs w:val="24"/>
        </w:rPr>
        <w:t>∏</w:t>
      </w:r>
      <w:r>
        <w:rPr>
          <w:sz w:val="24"/>
          <w:szCs w:val="24"/>
        </w:rPr>
        <w:t xml:space="preserve">  Fe</w:t>
      </w:r>
      <w:r>
        <w:rPr>
          <w:sz w:val="24"/>
          <w:szCs w:val="24"/>
          <w:vertAlign w:val="superscript"/>
        </w:rPr>
        <w:t>3+</w:t>
      </w:r>
      <w:r>
        <w:rPr>
          <w:sz w:val="24"/>
          <w:szCs w:val="24"/>
        </w:rPr>
        <w:t xml:space="preserve"> (</w:t>
      </w:r>
      <w:proofErr w:type="spellStart"/>
      <w:r>
        <w:rPr>
          <w:sz w:val="24"/>
          <w:szCs w:val="24"/>
        </w:rPr>
        <w:t>aq</w:t>
      </w:r>
      <w:proofErr w:type="spellEnd"/>
      <w:r>
        <w:rPr>
          <w:sz w:val="24"/>
          <w:szCs w:val="24"/>
        </w:rPr>
        <w:t>)  +  3 OH</w:t>
      </w:r>
      <w:r>
        <w:rPr>
          <w:sz w:val="24"/>
          <w:szCs w:val="24"/>
          <w:vertAlign w:val="superscript"/>
        </w:rPr>
        <w:t>-</w:t>
      </w:r>
      <w:r>
        <w:rPr>
          <w:sz w:val="24"/>
          <w:szCs w:val="24"/>
        </w:rPr>
        <w:t xml:space="preserve"> (</w:t>
      </w:r>
      <w:proofErr w:type="spellStart"/>
      <w:r>
        <w:rPr>
          <w:sz w:val="24"/>
          <w:szCs w:val="24"/>
        </w:rPr>
        <w:t>aq</w:t>
      </w:r>
      <w:proofErr w:type="spellEnd"/>
      <w:r>
        <w:rPr>
          <w:sz w:val="24"/>
          <w:szCs w:val="24"/>
        </w:rPr>
        <w:t>)</w:t>
      </w:r>
    </w:p>
    <w:p w:rsidR="004E4B24" w:rsidRPr="002770E0" w:rsidRDefault="004E4B24" w:rsidP="00114312">
      <w:pPr>
        <w:rPr>
          <w:sz w:val="24"/>
          <w:szCs w:val="24"/>
          <w:vertAlign w:val="superscript"/>
        </w:rPr>
      </w:pPr>
      <w:r>
        <w:rPr>
          <w:sz w:val="24"/>
          <w:szCs w:val="24"/>
        </w:rPr>
        <w:tab/>
      </w:r>
      <w:r>
        <w:rPr>
          <w:sz w:val="24"/>
          <w:szCs w:val="24"/>
        </w:rPr>
        <w:tab/>
        <w:t>Initial</w:t>
      </w:r>
      <w:r>
        <w:rPr>
          <w:sz w:val="24"/>
          <w:szCs w:val="24"/>
        </w:rPr>
        <w:tab/>
      </w:r>
      <w:r>
        <w:rPr>
          <w:sz w:val="24"/>
          <w:szCs w:val="24"/>
        </w:rPr>
        <w:tab/>
        <w:t xml:space="preserve">  -----</w:t>
      </w:r>
      <w:r>
        <w:rPr>
          <w:sz w:val="24"/>
          <w:szCs w:val="24"/>
        </w:rPr>
        <w:tab/>
      </w:r>
      <w:r>
        <w:rPr>
          <w:sz w:val="24"/>
          <w:szCs w:val="24"/>
        </w:rPr>
        <w:tab/>
        <w:t xml:space="preserve">  </w:t>
      </w:r>
      <w:proofErr w:type="gramStart"/>
      <w:r>
        <w:rPr>
          <w:sz w:val="24"/>
          <w:szCs w:val="24"/>
        </w:rPr>
        <w:t>0</w:t>
      </w:r>
      <w:r>
        <w:rPr>
          <w:sz w:val="24"/>
          <w:szCs w:val="24"/>
        </w:rPr>
        <w:tab/>
      </w:r>
      <w:r w:rsidR="002770E0">
        <w:rPr>
          <w:sz w:val="24"/>
          <w:szCs w:val="24"/>
        </w:rPr>
        <w:t xml:space="preserve">         1.0 x 10</w:t>
      </w:r>
      <w:r w:rsidR="002770E0">
        <w:rPr>
          <w:sz w:val="24"/>
          <w:szCs w:val="24"/>
          <w:vertAlign w:val="superscript"/>
        </w:rPr>
        <w:t>-7</w:t>
      </w:r>
      <w:proofErr w:type="gramEnd"/>
    </w:p>
    <w:p w:rsidR="004E4B24" w:rsidRDefault="004E4B24" w:rsidP="00114312">
      <w:pPr>
        <w:rPr>
          <w:sz w:val="24"/>
          <w:szCs w:val="24"/>
        </w:rPr>
      </w:pPr>
      <w:r>
        <w:rPr>
          <w:sz w:val="24"/>
          <w:szCs w:val="24"/>
        </w:rPr>
        <w:tab/>
      </w:r>
      <w:r>
        <w:rPr>
          <w:sz w:val="24"/>
          <w:szCs w:val="24"/>
        </w:rPr>
        <w:tab/>
        <w:t>Change</w:t>
      </w:r>
      <w:r w:rsidR="00C358AC">
        <w:rPr>
          <w:sz w:val="24"/>
          <w:szCs w:val="24"/>
        </w:rPr>
        <w:tab/>
        <w:t xml:space="preserve">   -X</w:t>
      </w:r>
      <w:r w:rsidR="00C358AC">
        <w:rPr>
          <w:sz w:val="24"/>
          <w:szCs w:val="24"/>
        </w:rPr>
        <w:tab/>
      </w:r>
      <w:r w:rsidR="00C358AC">
        <w:rPr>
          <w:sz w:val="24"/>
          <w:szCs w:val="24"/>
        </w:rPr>
        <w:tab/>
        <w:t>+X</w:t>
      </w:r>
      <w:r w:rsidR="00C358AC">
        <w:rPr>
          <w:sz w:val="24"/>
          <w:szCs w:val="24"/>
        </w:rPr>
        <w:tab/>
        <w:t xml:space="preserve">           +3X</w:t>
      </w:r>
    </w:p>
    <w:p w:rsidR="00C358AC" w:rsidRDefault="00C358AC" w:rsidP="00114312">
      <w:pPr>
        <w:rPr>
          <w:sz w:val="24"/>
          <w:szCs w:val="24"/>
        </w:rPr>
      </w:pPr>
      <w:r>
        <w:rPr>
          <w:sz w:val="24"/>
          <w:szCs w:val="24"/>
        </w:rPr>
        <w:tab/>
      </w:r>
      <w:r>
        <w:rPr>
          <w:sz w:val="24"/>
          <w:szCs w:val="24"/>
        </w:rPr>
        <w:tab/>
        <w:t>Equili</w:t>
      </w:r>
      <w:r w:rsidR="002770E0">
        <w:rPr>
          <w:sz w:val="24"/>
          <w:szCs w:val="24"/>
        </w:rPr>
        <w:t>brium</w:t>
      </w:r>
      <w:r w:rsidR="002770E0">
        <w:rPr>
          <w:sz w:val="24"/>
          <w:szCs w:val="24"/>
        </w:rPr>
        <w:tab/>
        <w:t xml:space="preserve">  -----</w:t>
      </w:r>
      <w:r w:rsidR="002770E0">
        <w:rPr>
          <w:sz w:val="24"/>
          <w:szCs w:val="24"/>
        </w:rPr>
        <w:tab/>
      </w:r>
      <w:r w:rsidR="002770E0">
        <w:rPr>
          <w:sz w:val="24"/>
          <w:szCs w:val="24"/>
        </w:rPr>
        <w:tab/>
        <w:t xml:space="preserve">  X</w:t>
      </w:r>
      <w:r w:rsidR="002770E0">
        <w:rPr>
          <w:sz w:val="24"/>
          <w:szCs w:val="24"/>
        </w:rPr>
        <w:tab/>
        <w:t xml:space="preserve">      1.0 x 10</w:t>
      </w:r>
      <w:r w:rsidR="002770E0">
        <w:rPr>
          <w:sz w:val="24"/>
          <w:szCs w:val="24"/>
          <w:vertAlign w:val="superscript"/>
        </w:rPr>
        <w:t>-7</w:t>
      </w:r>
      <w:r w:rsidR="002770E0">
        <w:rPr>
          <w:sz w:val="24"/>
          <w:szCs w:val="24"/>
        </w:rPr>
        <w:t xml:space="preserve"> + </w:t>
      </w:r>
      <w:r>
        <w:rPr>
          <w:sz w:val="24"/>
          <w:szCs w:val="24"/>
        </w:rPr>
        <w:t>3X</w:t>
      </w:r>
    </w:p>
    <w:p w:rsidR="004E4B24" w:rsidRPr="004E4B24" w:rsidRDefault="004E4B24" w:rsidP="00114312">
      <w:pPr>
        <w:rPr>
          <w:sz w:val="24"/>
          <w:szCs w:val="24"/>
        </w:rPr>
      </w:pPr>
      <m:oMathPara>
        <m:oMath>
          <m:r>
            <w:rPr>
              <w:rFonts w:ascii="Cambria Math" w:hAnsi="Cambria Math"/>
              <w:sz w:val="24"/>
              <w:szCs w:val="24"/>
            </w:rPr>
            <m:t xml:space="preserve">Assume that X represents the molar solubility of iron </m:t>
          </m:r>
          <m:d>
            <m:dPr>
              <m:ctrlPr>
                <w:rPr>
                  <w:rFonts w:ascii="Cambria Math" w:hAnsi="Cambria Math"/>
                  <w:i/>
                  <w:sz w:val="24"/>
                  <w:szCs w:val="24"/>
                </w:rPr>
              </m:ctrlPr>
            </m:dPr>
            <m:e>
              <m:r>
                <w:rPr>
                  <w:rFonts w:ascii="Cambria Math" w:hAnsi="Cambria Math"/>
                  <w:sz w:val="24"/>
                  <w:szCs w:val="24"/>
                </w:rPr>
                <m:t>III</m:t>
              </m:r>
            </m:e>
          </m:d>
          <m:r>
            <w:rPr>
              <w:rFonts w:ascii="Cambria Math" w:hAnsi="Cambria Math"/>
              <w:sz w:val="24"/>
              <w:szCs w:val="24"/>
            </w:rPr>
            <m:t>hydroxide</m:t>
          </m:r>
        </m:oMath>
      </m:oMathPara>
    </w:p>
    <w:p w:rsidR="004E4B24" w:rsidRPr="00114312" w:rsidRDefault="00F11698" w:rsidP="004E4B24">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3</m:t>
              </m:r>
            </m:sup>
          </m:sSup>
        </m:oMath>
      </m:oMathPara>
    </w:p>
    <w:p w:rsidR="004E4B24" w:rsidRPr="00C358AC" w:rsidRDefault="00C358AC" w:rsidP="004E4B24">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-39</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+3X</m:t>
                  </m:r>
                </m:e>
              </m:d>
            </m:e>
            <m:sup>
              <m:r>
                <w:rPr>
                  <w:rFonts w:ascii="Cambria Math" w:hAnsi="Cambria Math"/>
                  <w:sz w:val="24"/>
                  <w:szCs w:val="24"/>
                </w:rPr>
                <m:t>3</m:t>
              </m:r>
            </m:sup>
          </m:sSup>
        </m:oMath>
      </m:oMathPara>
    </w:p>
    <w:p w:rsidR="002770E0" w:rsidRPr="002770E0" w:rsidRDefault="002770E0" w:rsidP="004E4B24">
      <w:pPr>
        <w:rPr>
          <w:sz w:val="24"/>
          <w:szCs w:val="24"/>
        </w:rPr>
      </w:pPr>
      <m:oMathPara>
        <m:oMath>
          <m:r>
            <w:rPr>
              <w:rFonts w:ascii="Cambria Math" w:hAnsi="Cambria Math"/>
              <w:sz w:val="24"/>
              <w:szCs w:val="24"/>
            </w:rPr>
            <m:t xml:space="preserve">assuming 3X≪1.0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 xml:space="preserve">M   </m:t>
          </m:r>
        </m:oMath>
      </m:oMathPara>
    </w:p>
    <w:p w:rsidR="00C358AC" w:rsidRDefault="00C358AC" w:rsidP="004E4B24">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-39</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e>
              </m:d>
            </m:e>
            <m:sup>
              <m:r>
                <w:rPr>
                  <w:rFonts w:ascii="Cambria Math" w:hAnsi="Cambria Math"/>
                  <w:sz w:val="24"/>
                  <w:szCs w:val="24"/>
                </w:rPr>
                <m:t>3</m:t>
              </m:r>
            </m:sup>
          </m:sSup>
        </m:oMath>
      </m:oMathPara>
    </w:p>
    <w:p w:rsidR="00C358AC" w:rsidRDefault="002770E0" w:rsidP="004E4B24">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-18</m:t>
              </m:r>
            </m:sup>
          </m:sSup>
          <m:r>
            <w:rPr>
              <w:rFonts w:ascii="Cambria Math" w:hAnsi="Cambria Math"/>
              <w:sz w:val="24"/>
              <w:szCs w:val="24"/>
            </w:rPr>
            <m:t>M= X</m:t>
          </m:r>
        </m:oMath>
      </m:oMathPara>
    </w:p>
    <w:p w:rsidR="002770E0" w:rsidRPr="002770E0" w:rsidRDefault="002770E0" w:rsidP="002770E0">
      <w:pPr>
        <w:rPr>
          <w:sz w:val="24"/>
          <w:szCs w:val="24"/>
        </w:rPr>
      </w:pPr>
      <m:oMathPara>
        <m:oMath>
          <m:r>
            <w:rPr>
              <w:rFonts w:ascii="Cambria Math" w:hAnsi="Cambria Math"/>
              <w:sz w:val="24"/>
              <w:szCs w:val="24"/>
            </w:rPr>
            <m:t>using 5% rule,  3X&lt;</m:t>
          </m:r>
          <m:d>
            <m:dPr>
              <m:ctrlPr>
                <w:rPr>
                  <w:rFonts w:ascii="Cambria Math" w:hAnsi="Cambria Math"/>
                  <w:i/>
                  <w:sz w:val="24"/>
                  <w:szCs w:val="24"/>
                </w:rPr>
              </m:ctrlPr>
            </m:dPr>
            <m:e>
              <m:r>
                <w:rPr>
                  <w:rFonts w:ascii="Cambria Math" w:hAnsi="Cambria Math"/>
                  <w:sz w:val="24"/>
                  <w:szCs w:val="24"/>
                </w:rPr>
                <m:t>0.05</m:t>
              </m:r>
            </m:e>
          </m:d>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M</m:t>
              </m:r>
            </m:e>
          </m:d>
        </m:oMath>
      </m:oMathPara>
    </w:p>
    <w:p w:rsidR="002770E0" w:rsidRPr="002770E0" w:rsidRDefault="002770E0" w:rsidP="002770E0">
      <w:pPr>
        <w:rPr>
          <w:sz w:val="24"/>
          <w:szCs w:val="24"/>
        </w:rPr>
      </w:pPr>
      <m:oMathPara>
        <m:oMath>
          <m:r>
            <w:rPr>
              <w:rFonts w:ascii="Cambria Math" w:hAnsi="Cambria Math"/>
              <w:sz w:val="24"/>
              <w:szCs w:val="24"/>
            </w:rPr>
            <w:lastRenderedPageBreak/>
            <m:t>3</m:t>
          </m:r>
          <m:d>
            <m:dPr>
              <m:ctrlPr>
                <w:rPr>
                  <w:rFonts w:ascii="Cambria Math" w:hAnsi="Cambria Math"/>
                  <w:i/>
                  <w:sz w:val="24"/>
                  <w:szCs w:val="24"/>
                </w:rPr>
              </m:ctrlPr>
            </m:dPr>
            <m:e>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-18</m:t>
                  </m:r>
                </m:sup>
              </m:sSup>
              <m:r>
                <w:rPr>
                  <w:rFonts w:ascii="Cambria Math" w:hAnsi="Cambria Math"/>
                  <w:sz w:val="24"/>
                  <w:szCs w:val="24"/>
                </w:rPr>
                <m:t xml:space="preserve"> M</m:t>
              </m:r>
            </m:e>
          </m:d>
          <m:r>
            <w:rPr>
              <w:rFonts w:ascii="Cambria Math" w:hAnsi="Cambria Math"/>
              <w:sz w:val="24"/>
              <w:szCs w:val="24"/>
            </w:rPr>
            <m:t xml:space="preserve">&lt;5.0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-9</m:t>
              </m:r>
            </m:sup>
          </m:sSup>
          <m:r>
            <w:rPr>
              <w:rFonts w:ascii="Cambria Math" w:hAnsi="Cambria Math"/>
              <w:sz w:val="24"/>
              <w:szCs w:val="24"/>
            </w:rPr>
            <m:t xml:space="preserve">M, assumption holds   </m:t>
          </m:r>
        </m:oMath>
      </m:oMathPara>
    </w:p>
    <w:p w:rsidR="002770E0" w:rsidRPr="00C358AC" w:rsidRDefault="002770E0" w:rsidP="004E4B24">
      <w:pPr>
        <w:rPr>
          <w:sz w:val="24"/>
          <w:szCs w:val="24"/>
        </w:rPr>
      </w:pPr>
    </w:p>
    <w:p w:rsidR="00114312" w:rsidRDefault="00114312" w:rsidP="00114312">
      <w:pPr>
        <w:rPr>
          <w:sz w:val="24"/>
          <w:szCs w:val="24"/>
        </w:rPr>
      </w:pPr>
      <w:r>
        <w:rPr>
          <w:b/>
          <w:sz w:val="24"/>
          <w:szCs w:val="24"/>
        </w:rPr>
        <w:t>Q4.</w:t>
      </w:r>
      <w:r>
        <w:rPr>
          <w:sz w:val="24"/>
          <w:szCs w:val="24"/>
        </w:rPr>
        <w:tab/>
      </w:r>
      <w:r w:rsidR="00325263" w:rsidRPr="00325263">
        <w:rPr>
          <w:sz w:val="24"/>
          <w:szCs w:val="24"/>
        </w:rPr>
        <w:t>Calculate the molar solubility of iron (III) hydroxide at pH 6.4, and compare it to the calculated molar solubility of iron (III) hydroxide in Q3.</w:t>
      </w:r>
    </w:p>
    <w:p w:rsidR="00067212" w:rsidRDefault="00067212" w:rsidP="00114312">
      <w:pPr>
        <w:rPr>
          <w:sz w:val="24"/>
          <w:szCs w:val="24"/>
        </w:rPr>
      </w:pPr>
      <w:r>
        <w:rPr>
          <w:sz w:val="24"/>
          <w:szCs w:val="24"/>
        </w:rPr>
        <w:t xml:space="preserve">Q4 is an </w:t>
      </w:r>
      <w:r w:rsidR="00380CE6">
        <w:rPr>
          <w:sz w:val="24"/>
          <w:szCs w:val="24"/>
        </w:rPr>
        <w:t>analysis-</w:t>
      </w:r>
      <w:r>
        <w:rPr>
          <w:sz w:val="24"/>
          <w:szCs w:val="24"/>
        </w:rPr>
        <w:t>based question because it requires that a student differentiate between the solubility of iron hydroxide in a solvent where one of the ion concentrations (i.e. hydroxide)</w:t>
      </w:r>
      <w:r w:rsidR="00470310">
        <w:rPr>
          <w:sz w:val="24"/>
          <w:szCs w:val="24"/>
        </w:rPr>
        <w:t xml:space="preserve"> is held constant (i.e. a buffer) and where the concentration is not held constant.</w:t>
      </w:r>
    </w:p>
    <w:p w:rsidR="005E29B2" w:rsidRDefault="002C0A95" w:rsidP="00114312">
      <w:pPr>
        <w:rPr>
          <w:sz w:val="24"/>
          <w:szCs w:val="24"/>
        </w:rPr>
      </w:pPr>
      <w:r>
        <w:rPr>
          <w:sz w:val="24"/>
          <w:szCs w:val="24"/>
        </w:rPr>
        <w:t xml:space="preserve">In a pH </w:t>
      </w:r>
      <w:r w:rsidR="005E29B2">
        <w:rPr>
          <w:sz w:val="24"/>
          <w:szCs w:val="24"/>
        </w:rPr>
        <w:t>buffer</w:t>
      </w:r>
      <w:r>
        <w:rPr>
          <w:sz w:val="24"/>
          <w:szCs w:val="24"/>
        </w:rPr>
        <w:t>, the hydronium ion concentration, and therefore the hydroxide ion concentration, is constant. In a buffered solution with a pH of 6.4:</w:t>
      </w:r>
    </w:p>
    <w:p w:rsidR="002C0A95" w:rsidRDefault="002C0A95" w:rsidP="002C0A95">
      <w:pPr>
        <w:jc w:val="center"/>
        <w:rPr>
          <w:sz w:val="24"/>
          <w:szCs w:val="24"/>
        </w:rPr>
      </w:pPr>
      <w:proofErr w:type="gramStart"/>
      <w:r>
        <w:rPr>
          <w:sz w:val="24"/>
          <w:szCs w:val="24"/>
        </w:rPr>
        <w:t>pH</w:t>
      </w:r>
      <w:proofErr w:type="gramEnd"/>
      <w:r>
        <w:rPr>
          <w:sz w:val="24"/>
          <w:szCs w:val="24"/>
        </w:rPr>
        <w:t xml:space="preserve"> + </w:t>
      </w:r>
      <w:proofErr w:type="spellStart"/>
      <w:r>
        <w:rPr>
          <w:sz w:val="24"/>
          <w:szCs w:val="24"/>
        </w:rPr>
        <w:t>pOH</w:t>
      </w:r>
      <w:proofErr w:type="spellEnd"/>
      <w:r>
        <w:rPr>
          <w:sz w:val="24"/>
          <w:szCs w:val="24"/>
        </w:rPr>
        <w:t xml:space="preserve"> = 14</w:t>
      </w:r>
    </w:p>
    <w:p w:rsidR="002C0A95" w:rsidRDefault="002C0A95" w:rsidP="002C0A95">
      <w:pPr>
        <w:jc w:val="center"/>
        <w:rPr>
          <w:sz w:val="24"/>
          <w:szCs w:val="24"/>
        </w:rPr>
      </w:pPr>
      <w:proofErr w:type="spellStart"/>
      <w:proofErr w:type="gramStart"/>
      <w:r>
        <w:rPr>
          <w:sz w:val="24"/>
          <w:szCs w:val="24"/>
        </w:rPr>
        <w:t>pOH</w:t>
      </w:r>
      <w:proofErr w:type="spellEnd"/>
      <w:proofErr w:type="gramEnd"/>
      <w:r>
        <w:rPr>
          <w:sz w:val="24"/>
          <w:szCs w:val="24"/>
        </w:rPr>
        <w:t xml:space="preserve"> = 14 – pH = 14 – 6.4 = 7.6</w:t>
      </w:r>
    </w:p>
    <w:p w:rsidR="002C0A95" w:rsidRDefault="002C0A95" w:rsidP="002C0A95">
      <w:pPr>
        <w:jc w:val="center"/>
        <w:rPr>
          <w:sz w:val="24"/>
          <w:szCs w:val="24"/>
        </w:rPr>
      </w:pPr>
      <w:r>
        <w:rPr>
          <w:sz w:val="24"/>
          <w:szCs w:val="24"/>
        </w:rPr>
        <w:t>[OH</w:t>
      </w:r>
      <w:r>
        <w:rPr>
          <w:sz w:val="24"/>
          <w:szCs w:val="24"/>
          <w:vertAlign w:val="superscript"/>
        </w:rPr>
        <w:t>-</w:t>
      </w:r>
      <w:r>
        <w:rPr>
          <w:sz w:val="24"/>
          <w:szCs w:val="24"/>
        </w:rPr>
        <w:t>] = 10</w:t>
      </w:r>
      <w:r>
        <w:rPr>
          <w:sz w:val="24"/>
          <w:szCs w:val="24"/>
          <w:vertAlign w:val="superscript"/>
        </w:rPr>
        <w:t>-pOH</w:t>
      </w:r>
      <w:r>
        <w:rPr>
          <w:sz w:val="24"/>
          <w:szCs w:val="24"/>
        </w:rPr>
        <w:t xml:space="preserve"> = 10</w:t>
      </w:r>
      <w:r>
        <w:rPr>
          <w:sz w:val="24"/>
          <w:szCs w:val="24"/>
          <w:vertAlign w:val="superscript"/>
        </w:rPr>
        <w:t>-7.6</w:t>
      </w:r>
      <w:r>
        <w:rPr>
          <w:sz w:val="24"/>
          <w:szCs w:val="24"/>
        </w:rPr>
        <w:t xml:space="preserve"> = 2.5 x 10</w:t>
      </w:r>
      <w:r>
        <w:rPr>
          <w:sz w:val="24"/>
          <w:szCs w:val="24"/>
          <w:vertAlign w:val="superscript"/>
        </w:rPr>
        <w:t>-8</w:t>
      </w:r>
      <w:r>
        <w:rPr>
          <w:sz w:val="24"/>
          <w:szCs w:val="24"/>
        </w:rPr>
        <w:t xml:space="preserve"> M</w:t>
      </w:r>
    </w:p>
    <w:p w:rsidR="002C0A95" w:rsidRPr="00114312" w:rsidRDefault="00F11698" w:rsidP="002C0A95">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3</m:t>
              </m:r>
            </m:sup>
          </m:sSup>
        </m:oMath>
      </m:oMathPara>
    </w:p>
    <w:p w:rsidR="002C0A95" w:rsidRPr="00C358AC" w:rsidRDefault="002C0A95" w:rsidP="002C0A95">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-39</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2.5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m:t>
                  </m:r>
                </m:e>
              </m:d>
            </m:e>
            <m:sup>
              <m:r>
                <w:rPr>
                  <w:rFonts w:ascii="Cambria Math" w:hAnsi="Cambria Math"/>
                  <w:sz w:val="24"/>
                  <w:szCs w:val="24"/>
                </w:rPr>
                <m:t>3</m:t>
              </m:r>
            </m:sup>
          </m:sSup>
        </m:oMath>
      </m:oMathPara>
    </w:p>
    <w:p w:rsidR="002C0A95" w:rsidRPr="002770E0" w:rsidRDefault="002C0A95" w:rsidP="002C0A95">
      <w:pPr>
        <w:rPr>
          <w:sz w:val="24"/>
          <w:szCs w:val="24"/>
        </w:rPr>
      </w:pPr>
      <m:oMathPara>
        <m:oMath>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-16</m:t>
              </m:r>
            </m:sup>
          </m:sSup>
          <m:r>
            <w:rPr>
              <w:rFonts w:ascii="Cambria Math" w:hAnsi="Cambria Math"/>
              <w:sz w:val="24"/>
              <w:szCs w:val="24"/>
            </w:rPr>
            <m:t>M= X</m:t>
          </m:r>
        </m:oMath>
      </m:oMathPara>
    </w:p>
    <w:p w:rsidR="00D37718" w:rsidRPr="00D37718" w:rsidRDefault="002770E0" w:rsidP="002C0A95">
      <w:pPr>
        <w:rPr>
          <w:sz w:val="24"/>
          <w:szCs w:val="24"/>
        </w:rPr>
      </w:pPr>
      <m:oMathPara>
        <m:oMath>
          <m:r>
            <w:rPr>
              <w:rFonts w:ascii="Cambria Math" w:hAnsi="Cambria Math"/>
              <w:sz w:val="24"/>
              <w:szCs w:val="24"/>
            </w:rPr>
            <m:t xml:space="preserve">since 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-16</m:t>
              </m:r>
            </m:sup>
          </m:sSup>
          <m:r>
            <w:rPr>
              <w:rFonts w:ascii="Cambria Math" w:hAnsi="Cambria Math"/>
              <w:sz w:val="24"/>
              <w:szCs w:val="24"/>
            </w:rPr>
            <m:t xml:space="preserve"> M&gt;4.8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-18</m:t>
              </m:r>
            </m:sup>
          </m:sSup>
          <m:r>
            <w:rPr>
              <w:rFonts w:ascii="Cambria Math" w:hAnsi="Cambria Math"/>
              <w:sz w:val="24"/>
              <w:szCs w:val="24"/>
            </w:rPr>
            <m:t xml:space="preserve">M, </m:t>
          </m:r>
        </m:oMath>
      </m:oMathPara>
    </w:p>
    <w:p w:rsidR="002770E0" w:rsidRPr="002770E0" w:rsidRDefault="00D37718" w:rsidP="002C0A95">
      <w:pPr>
        <w:rPr>
          <w:sz w:val="24"/>
          <w:szCs w:val="24"/>
        </w:rPr>
      </w:pPr>
      <m:oMathPara>
        <m:oMath>
          <m:r>
            <w:rPr>
              <w:rFonts w:ascii="Cambria Math" w:hAnsi="Cambria Math"/>
              <w:sz w:val="24"/>
              <w:szCs w:val="24"/>
            </w:rPr>
            <m:t>the solubility of Fe</m:t>
          </m:r>
          <m:sSub>
            <m:sSubPr>
              <m:ctrlPr>
                <w:rPr>
                  <w:rFonts w:ascii="Cambria Math" w:hAnsi="Cambria Math"/>
                  <w:i/>
                  <w:sz w:val="24"/>
                  <w:szCs w:val="24"/>
                </w:rPr>
              </m:ctrlPr>
            </m:sSubPr>
            <m:e>
              <m:d>
                <m:dPr>
                  <m:ctrlPr>
                    <w:rPr>
                      <w:rFonts w:ascii="Cambria Math" w:hAnsi="Cambria Math"/>
                      <w:i/>
                      <w:sz w:val="24"/>
                      <w:szCs w:val="24"/>
                    </w:rPr>
                  </m:ctrlPr>
                </m:dPr>
                <m:e>
                  <m:r>
                    <w:rPr>
                      <w:rFonts w:ascii="Cambria Math" w:hAnsi="Cambria Math"/>
                      <w:sz w:val="24"/>
                      <w:szCs w:val="24"/>
                    </w:rPr>
                    <m:t>OH</m:t>
                  </m:r>
                </m:e>
              </m:d>
            </m:e>
            <m:sub>
              <m:r>
                <w:rPr>
                  <w:rFonts w:ascii="Cambria Math" w:hAnsi="Cambria Math"/>
                  <w:sz w:val="24"/>
                  <w:szCs w:val="24"/>
                </w:rPr>
                <m:t>3</m:t>
              </m:r>
            </m:sub>
          </m:sSub>
          <m:r>
            <w:rPr>
              <w:rFonts w:ascii="Cambria Math" w:hAnsi="Cambria Math"/>
              <w:sz w:val="24"/>
              <w:szCs w:val="24"/>
            </w:rPr>
            <m:t xml:space="preserve"> increases as the sol</m:t>
          </m:r>
          <m:r>
            <w:rPr>
              <w:rFonts w:ascii="Cambria Math" w:hAnsi="Cambria Math"/>
              <w:sz w:val="24"/>
              <w:szCs w:val="24"/>
            </w:rPr>
            <m:t xml:space="preserve">ution becomes more acidic </m:t>
          </m:r>
        </m:oMath>
      </m:oMathPara>
    </w:p>
    <w:p w:rsidR="00114312" w:rsidRDefault="00114312" w:rsidP="00114312">
      <w:pPr>
        <w:rPr>
          <w:sz w:val="24"/>
          <w:szCs w:val="24"/>
        </w:rPr>
      </w:pPr>
      <w:r>
        <w:rPr>
          <w:b/>
          <w:sz w:val="24"/>
          <w:szCs w:val="24"/>
        </w:rPr>
        <w:t>Q5.</w:t>
      </w:r>
      <w:r>
        <w:rPr>
          <w:sz w:val="24"/>
          <w:szCs w:val="24"/>
        </w:rPr>
        <w:tab/>
      </w:r>
      <w:r w:rsidRPr="00114312">
        <w:rPr>
          <w:sz w:val="24"/>
          <w:szCs w:val="24"/>
        </w:rPr>
        <w:t xml:space="preserve">Calculate the molar solubility of iron (III) hydroxide when the ionic strength of the pH 6.4 buffer is </w:t>
      </w:r>
      <w:proofErr w:type="gramStart"/>
      <w:r w:rsidRPr="00114312">
        <w:rPr>
          <w:sz w:val="24"/>
          <w:szCs w:val="24"/>
        </w:rPr>
        <w:t xml:space="preserve">0.10 </w:t>
      </w:r>
      <w:proofErr w:type="spellStart"/>
      <w:r w:rsidRPr="00114312">
        <w:rPr>
          <w:sz w:val="24"/>
          <w:szCs w:val="24"/>
        </w:rPr>
        <w:t>mol</w:t>
      </w:r>
      <w:proofErr w:type="spellEnd"/>
      <w:r w:rsidRPr="00114312">
        <w:rPr>
          <w:sz w:val="24"/>
          <w:szCs w:val="24"/>
        </w:rPr>
        <w:t xml:space="preserve"> L</w:t>
      </w:r>
      <w:r w:rsidRPr="00114312">
        <w:rPr>
          <w:sz w:val="24"/>
          <w:szCs w:val="24"/>
          <w:vertAlign w:val="superscript"/>
        </w:rPr>
        <w:t>-1</w:t>
      </w:r>
      <w:proofErr w:type="gramEnd"/>
      <w:r w:rsidRPr="00114312">
        <w:rPr>
          <w:sz w:val="24"/>
          <w:szCs w:val="24"/>
        </w:rPr>
        <w:t>.</w:t>
      </w:r>
    </w:p>
    <w:p w:rsidR="00DE459A" w:rsidRDefault="00470310" w:rsidP="00114312">
      <w:pPr>
        <w:rPr>
          <w:sz w:val="24"/>
          <w:szCs w:val="24"/>
        </w:rPr>
      </w:pPr>
      <w:r>
        <w:rPr>
          <w:sz w:val="24"/>
          <w:szCs w:val="24"/>
        </w:rPr>
        <w:t xml:space="preserve">Q5 is a </w:t>
      </w:r>
      <w:r w:rsidR="00380CE6">
        <w:rPr>
          <w:sz w:val="24"/>
          <w:szCs w:val="24"/>
        </w:rPr>
        <w:t>synthesis-</w:t>
      </w:r>
      <w:r>
        <w:rPr>
          <w:sz w:val="24"/>
          <w:szCs w:val="24"/>
        </w:rPr>
        <w:t xml:space="preserve">based question because it requires a student to understand how ionic strength controls the activity coefficient of an analyte, to understand how this activity coefficient changes the magnitude of the equilibrium constant, and to apply these concepts in the determination of the molar solubility of the ionic compound. </w:t>
      </w:r>
      <w:r w:rsidR="00062A34">
        <w:rPr>
          <w:sz w:val="24"/>
          <w:szCs w:val="24"/>
        </w:rPr>
        <w:t>In this problem, a student needs to</w:t>
      </w:r>
      <w:r w:rsidR="00DE459A">
        <w:rPr>
          <w:sz w:val="24"/>
          <w:szCs w:val="24"/>
        </w:rPr>
        <w:t>:</w:t>
      </w:r>
    </w:p>
    <w:p w:rsidR="00D37718" w:rsidRDefault="00DE459A" w:rsidP="00DE459A">
      <w:pPr>
        <w:pStyle w:val="ListParagraph"/>
        <w:numPr>
          <w:ilvl w:val="0"/>
          <w:numId w:val="8"/>
        </w:numPr>
        <w:rPr>
          <w:sz w:val="24"/>
          <w:szCs w:val="24"/>
        </w:rPr>
      </w:pPr>
      <w:r>
        <w:rPr>
          <w:sz w:val="24"/>
          <w:szCs w:val="24"/>
        </w:rPr>
        <w:t>U</w:t>
      </w:r>
      <w:r w:rsidR="00470310" w:rsidRPr="00DE459A">
        <w:rPr>
          <w:sz w:val="24"/>
          <w:szCs w:val="24"/>
        </w:rPr>
        <w:t>se the Debye-</w:t>
      </w:r>
      <w:proofErr w:type="spellStart"/>
      <w:r w:rsidR="00470310" w:rsidRPr="00DE459A">
        <w:rPr>
          <w:sz w:val="24"/>
          <w:szCs w:val="24"/>
        </w:rPr>
        <w:t>Hückel</w:t>
      </w:r>
      <w:proofErr w:type="spellEnd"/>
      <w:r w:rsidR="00470310" w:rsidRPr="00DE459A">
        <w:rPr>
          <w:sz w:val="24"/>
          <w:szCs w:val="24"/>
        </w:rPr>
        <w:t xml:space="preserve"> equation to calculate the activity coefficient of each ionic species in the iron (III) hydroxide solubility equilibrium</w:t>
      </w:r>
    </w:p>
    <w:p w:rsidR="00562F89" w:rsidRPr="00562F89" w:rsidRDefault="00562F89" w:rsidP="00562F89">
      <w:pPr>
        <w:ind w:left="360"/>
        <w:rPr>
          <w:szCs w:val="24"/>
        </w:rPr>
      </w:pPr>
      <m:oMathPara>
        <m:oMath>
          <m:r>
            <m:rPr>
              <m:sty m:val="p"/>
            </m:rPr>
            <w:rPr>
              <w:rFonts w:ascii="Cambria Math" w:eastAsia="Times New Roman" w:hAnsi="Cambria Math"/>
              <w:szCs w:val="24"/>
            </w:rPr>
            <m:t>log</m:t>
          </m:r>
          <m:sSub>
            <m:sSubPr>
              <m:ctrlPr>
                <w:rPr>
                  <w:rFonts w:ascii="Cambria Math" w:eastAsia="Times New Roman" w:hAnsi="Cambria Math"/>
                  <w:szCs w:val="24"/>
                </w:rPr>
              </m:ctrlPr>
            </m:sSubPr>
            <m:e>
              <m:r>
                <m:rPr>
                  <m:sty m:val="p"/>
                </m:rPr>
                <w:rPr>
                  <w:rFonts w:ascii="Cambria Math" w:eastAsia="Times New Roman" w:hAnsi="Cambria Math"/>
                  <w:szCs w:val="24"/>
                </w:rPr>
                <m:t xml:space="preserve"> γ</m:t>
              </m:r>
            </m:e>
            <m:sub>
              <m:r>
                <m:rPr>
                  <m:sty m:val="p"/>
                </m:rPr>
                <w:rPr>
                  <w:rFonts w:ascii="Cambria Math" w:eastAsia="Times New Roman" w:hAnsi="Cambria Math"/>
                  <w:szCs w:val="24"/>
                </w:rPr>
                <m:t>x</m:t>
              </m:r>
            </m:sub>
          </m:sSub>
          <m:r>
            <m:rPr>
              <m:sty m:val="p"/>
            </m:rPr>
            <w:rPr>
              <w:rFonts w:ascii="Cambria Math" w:eastAsia="Times New Roman" w:hAnsi="Cambria Math"/>
              <w:szCs w:val="24"/>
            </w:rPr>
            <m:t xml:space="preserve">= </m:t>
          </m:r>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den>
          </m:f>
        </m:oMath>
      </m:oMathPara>
    </w:p>
    <w:p w:rsidR="00562F89" w:rsidRPr="00562F89" w:rsidRDefault="00F11698" w:rsidP="00562F89">
      <w:pPr>
        <w:ind w:left="360"/>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d>
                    <m:dPr>
                      <m:ctrlPr>
                        <w:rPr>
                          <w:rFonts w:ascii="Cambria Math" w:eastAsia="Times New Roman" w:hAnsi="Cambria Math"/>
                          <w:szCs w:val="24"/>
                        </w:rPr>
                      </m:ctrlPr>
                    </m:dPr>
                    <m:e>
                      <m:r>
                        <m:rPr>
                          <m:sty m:val="p"/>
                        </m:rPr>
                        <w:rPr>
                          <w:rFonts w:ascii="Cambria Math" w:eastAsia="Times New Roman" w:hAnsi="Cambria Math"/>
                          <w:szCs w:val="24"/>
                        </w:rPr>
                        <m:t>-0.51</m:t>
                      </m:r>
                    </m:e>
                  </m:d>
                  <m:d>
                    <m:dPr>
                      <m:ctrlPr>
                        <w:rPr>
                          <w:rFonts w:ascii="Cambria Math" w:eastAsia="Times New Roman" w:hAnsi="Cambria Math"/>
                          <w:szCs w:val="24"/>
                        </w:rPr>
                      </m:ctrlPr>
                    </m:dPr>
                    <m:e>
                      <m:sSup>
                        <m:sSupPr>
                          <m:ctrlPr>
                            <w:rPr>
                              <w:rFonts w:ascii="Cambria Math" w:eastAsia="Times New Roman" w:hAnsi="Cambria Math"/>
                              <w:szCs w:val="24"/>
                            </w:rPr>
                          </m:ctrlPr>
                        </m:sSupPr>
                        <m:e>
                          <m:r>
                            <m:rPr>
                              <m:sty m:val="p"/>
                            </m:rPr>
                            <w:rPr>
                              <w:rFonts w:ascii="Cambria Math" w:eastAsia="Times New Roman" w:hAnsi="Cambria Math"/>
                              <w:szCs w:val="24"/>
                            </w:rPr>
                            <m:t>+3</m:t>
                          </m:r>
                        </m:e>
                        <m:sup>
                          <m:r>
                            <m:rPr>
                              <m:sty m:val="p"/>
                            </m:rPr>
                            <w:rPr>
                              <w:rFonts w:ascii="Cambria Math" w:eastAsia="Times New Roman" w:hAnsi="Cambria Math"/>
                              <w:szCs w:val="24"/>
                            </w:rPr>
                            <m:t>2</m:t>
                          </m:r>
                        </m:sup>
                      </m:sSup>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num>
                <m:den>
                  <m:r>
                    <m:rPr>
                      <m:sty m:val="p"/>
                    </m:rPr>
                    <w:rPr>
                      <w:rFonts w:ascii="Cambria Math" w:eastAsia="Times New Roman" w:hAnsi="Cambria Math"/>
                      <w:szCs w:val="24"/>
                    </w:rPr>
                    <m:t>1+3.3</m:t>
                  </m:r>
                  <m:d>
                    <m:dPr>
                      <m:ctrlPr>
                        <w:rPr>
                          <w:rFonts w:ascii="Cambria Math" w:eastAsia="Times New Roman" w:hAnsi="Cambria Math"/>
                          <w:szCs w:val="24"/>
                        </w:rPr>
                      </m:ctrlPr>
                    </m:dPr>
                    <m:e>
                      <m:r>
                        <m:rPr>
                          <m:sty m:val="p"/>
                        </m:rPr>
                        <w:rPr>
                          <w:rFonts w:ascii="Cambria Math" w:eastAsia="Times New Roman" w:hAnsi="Cambria Math"/>
                          <w:szCs w:val="24"/>
                        </w:rPr>
                        <m:t>0.9 nm</m:t>
                      </m:r>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den>
              </m:f>
            </m:sup>
          </m:sSup>
          <m:r>
            <w:rPr>
              <w:rFonts w:ascii="Cambria Math" w:hAnsi="Cambria Math"/>
              <w:sz w:val="24"/>
              <w:szCs w:val="24"/>
            </w:rPr>
            <m:t>=0.1784</m:t>
          </m:r>
        </m:oMath>
      </m:oMathPara>
    </w:p>
    <w:p w:rsidR="00562F89" w:rsidRPr="00562F89" w:rsidRDefault="00F11698" w:rsidP="00562F89">
      <w:pPr>
        <w:ind w:left="360"/>
        <w:rPr>
          <w:sz w:val="24"/>
          <w:szCs w:val="24"/>
        </w:rPr>
      </w:pPr>
      <m:oMathPara>
        <m:oMath>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1"/>
                      <m:ctrlPr>
                        <w:rPr>
                          <w:rFonts w:ascii="Cambria Math" w:eastAsia="Times New Roman" w:hAnsi="Cambria Math"/>
                          <w:szCs w:val="24"/>
                        </w:rPr>
                      </m:ctrlPr>
                    </m:radPr>
                    <m:deg/>
                    <m:e>
                      <m:r>
                        <m:rPr>
                          <m:sty m:val="p"/>
                        </m:rPr>
                        <w:rPr>
                          <w:rFonts w:ascii="Cambria Math" w:eastAsia="Times New Roman" w:hAnsi="Cambria Math"/>
                          <w:szCs w:val="24"/>
                        </w:rPr>
                        <m:t>μ</m:t>
                      </m:r>
                    </m:e>
                  </m:rad>
                </m:den>
              </m:f>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10</m:t>
              </m:r>
            </m:e>
            <m:sup>
              <m:f>
                <m:fPr>
                  <m:ctrlPr>
                    <w:rPr>
                      <w:rFonts w:ascii="Cambria Math" w:eastAsia="Times New Roman" w:hAnsi="Cambria Math"/>
                      <w:szCs w:val="24"/>
                    </w:rPr>
                  </m:ctrlPr>
                </m:fPr>
                <m:num>
                  <m:d>
                    <m:dPr>
                      <m:ctrlPr>
                        <w:rPr>
                          <w:rFonts w:ascii="Cambria Math" w:eastAsia="Times New Roman" w:hAnsi="Cambria Math"/>
                          <w:szCs w:val="24"/>
                        </w:rPr>
                      </m:ctrlPr>
                    </m:dPr>
                    <m:e>
                      <m:r>
                        <m:rPr>
                          <m:sty m:val="p"/>
                        </m:rPr>
                        <w:rPr>
                          <w:rFonts w:ascii="Cambria Math" w:eastAsia="Times New Roman" w:hAnsi="Cambria Math"/>
                          <w:szCs w:val="24"/>
                        </w:rPr>
                        <m:t>-0.51</m:t>
                      </m:r>
                    </m:e>
                  </m:d>
                  <m:d>
                    <m:dPr>
                      <m:ctrlPr>
                        <w:rPr>
                          <w:rFonts w:ascii="Cambria Math" w:eastAsia="Times New Roman" w:hAnsi="Cambria Math"/>
                          <w:szCs w:val="24"/>
                        </w:rPr>
                      </m:ctrlPr>
                    </m:dPr>
                    <m:e>
                      <m:sSup>
                        <m:sSupPr>
                          <m:ctrlPr>
                            <w:rPr>
                              <w:rFonts w:ascii="Cambria Math" w:eastAsia="Times New Roman" w:hAnsi="Cambria Math"/>
                              <w:szCs w:val="24"/>
                            </w:rPr>
                          </m:ctrlPr>
                        </m:sSupPr>
                        <m:e>
                          <m:r>
                            <m:rPr>
                              <m:sty m:val="p"/>
                            </m:rPr>
                            <w:rPr>
                              <w:rFonts w:ascii="Cambria Math" w:eastAsia="Times New Roman" w:hAnsi="Cambria Math"/>
                              <w:szCs w:val="24"/>
                            </w:rPr>
                            <m:t>-1</m:t>
                          </m:r>
                        </m:e>
                        <m:sup>
                          <m:r>
                            <m:rPr>
                              <m:sty m:val="p"/>
                            </m:rPr>
                            <w:rPr>
                              <w:rFonts w:ascii="Cambria Math" w:eastAsia="Times New Roman" w:hAnsi="Cambria Math"/>
                              <w:szCs w:val="24"/>
                            </w:rPr>
                            <m:t>2</m:t>
                          </m:r>
                        </m:sup>
                      </m:sSup>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num>
                <m:den>
                  <m:r>
                    <m:rPr>
                      <m:sty m:val="p"/>
                    </m:rPr>
                    <w:rPr>
                      <w:rFonts w:ascii="Cambria Math" w:eastAsia="Times New Roman" w:hAnsi="Cambria Math"/>
                      <w:szCs w:val="24"/>
                    </w:rPr>
                    <m:t>1+3.3</m:t>
                  </m:r>
                  <m:d>
                    <m:dPr>
                      <m:ctrlPr>
                        <w:rPr>
                          <w:rFonts w:ascii="Cambria Math" w:eastAsia="Times New Roman" w:hAnsi="Cambria Math"/>
                          <w:szCs w:val="24"/>
                        </w:rPr>
                      </m:ctrlPr>
                    </m:dPr>
                    <m:e>
                      <m:r>
                        <m:rPr>
                          <m:sty m:val="p"/>
                        </m:rPr>
                        <w:rPr>
                          <w:rFonts w:ascii="Cambria Math" w:eastAsia="Times New Roman" w:hAnsi="Cambria Math"/>
                          <w:szCs w:val="24"/>
                        </w:rPr>
                        <m:t>0.35 nm</m:t>
                      </m:r>
                    </m:e>
                  </m:d>
                  <m:rad>
                    <m:radPr>
                      <m:degHide m:val="1"/>
                      <m:ctrlPr>
                        <w:rPr>
                          <w:rFonts w:ascii="Cambria Math" w:eastAsia="Times New Roman" w:hAnsi="Cambria Math"/>
                          <w:szCs w:val="24"/>
                        </w:rPr>
                      </m:ctrlPr>
                    </m:radPr>
                    <m:deg/>
                    <m:e>
                      <m:r>
                        <m:rPr>
                          <m:sty m:val="p"/>
                        </m:rPr>
                        <w:rPr>
                          <w:rFonts w:ascii="Cambria Math" w:eastAsia="Times New Roman" w:hAnsi="Cambria Math"/>
                          <w:szCs w:val="24"/>
                        </w:rPr>
                        <m:t>0.10</m:t>
                      </m:r>
                    </m:e>
                  </m:rad>
                </m:den>
              </m:f>
            </m:sup>
          </m:sSup>
          <m:r>
            <w:rPr>
              <w:rFonts w:ascii="Cambria Math" w:hAnsi="Cambria Math"/>
              <w:sz w:val="24"/>
              <w:szCs w:val="24"/>
            </w:rPr>
            <m:t>=0.7619</m:t>
          </m:r>
        </m:oMath>
      </m:oMathPara>
    </w:p>
    <w:p w:rsidR="00562F89" w:rsidRPr="00562F89" w:rsidRDefault="00562F89" w:rsidP="00562F89">
      <w:pPr>
        <w:rPr>
          <w:sz w:val="24"/>
          <w:szCs w:val="24"/>
        </w:rPr>
      </w:pPr>
    </w:p>
    <w:p w:rsidR="00DE459A" w:rsidRDefault="00DE459A" w:rsidP="00DE459A">
      <w:pPr>
        <w:pStyle w:val="ListParagraph"/>
        <w:numPr>
          <w:ilvl w:val="0"/>
          <w:numId w:val="8"/>
        </w:numPr>
        <w:rPr>
          <w:sz w:val="24"/>
          <w:szCs w:val="24"/>
        </w:rPr>
      </w:pPr>
      <w:r>
        <w:rPr>
          <w:sz w:val="24"/>
          <w:szCs w:val="24"/>
        </w:rPr>
        <w:t>Calculate the concentration-based equilibrium constant using the thermodynamically-based equilibrium constant and the activity coefficients calculated in the previous step</w:t>
      </w:r>
    </w:p>
    <w:p w:rsidR="00562F89" w:rsidRPr="00562F89" w:rsidRDefault="00F11698" w:rsidP="00562F89">
      <w:pPr>
        <w:rPr>
          <w:sz w:val="24"/>
          <w:szCs w:val="24"/>
        </w:rPr>
      </w:pPr>
      <m:oMathPara>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num>
            <m:den>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sub>
              </m:sSub>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γ</m:t>
                          </m:r>
                        </m:e>
                        <m:sub>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sub>
                      </m:sSub>
                    </m:e>
                  </m:d>
                </m:e>
                <m:sup>
                  <m:r>
                    <w:rPr>
                      <w:rFonts w:ascii="Cambria Math" w:hAnsi="Cambria Math"/>
                      <w:sz w:val="24"/>
                      <w:szCs w:val="24"/>
                    </w:rPr>
                    <m:t>3</m:t>
                  </m:r>
                </m:sup>
              </m:sSup>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-39</m:t>
                  </m:r>
                </m:sup>
              </m:sSup>
            </m:num>
            <m:den>
              <m:d>
                <m:dPr>
                  <m:ctrlPr>
                    <w:rPr>
                      <w:rFonts w:ascii="Cambria Math" w:hAnsi="Cambria Math"/>
                      <w:i/>
                      <w:sz w:val="24"/>
                      <w:szCs w:val="24"/>
                    </w:rPr>
                  </m:ctrlPr>
                </m:dPr>
                <m:e>
                  <m:r>
                    <w:rPr>
                      <w:rFonts w:ascii="Cambria Math" w:hAnsi="Cambria Math"/>
                      <w:sz w:val="24"/>
                      <w:szCs w:val="24"/>
                    </w:rPr>
                    <m:t>0.1784</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0.7619</m:t>
                      </m:r>
                    </m:e>
                  </m:d>
                </m:e>
                <m:sup>
                  <m:r>
                    <w:rPr>
                      <w:rFonts w:ascii="Cambria Math" w:hAnsi="Cambria Math"/>
                      <w:sz w:val="24"/>
                      <w:szCs w:val="24"/>
                    </w:rPr>
                    <m:t>3</m:t>
                  </m:r>
                </m:sup>
              </m:sSup>
            </m:den>
          </m:f>
          <m:r>
            <w:rPr>
              <w:rFonts w:ascii="Cambria Math" w:hAnsi="Cambria Math"/>
              <w:sz w:val="24"/>
              <w:szCs w:val="24"/>
            </w:rPr>
            <m:t xml:space="preserve">=2.0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-38</m:t>
              </m:r>
            </m:sup>
          </m:sSup>
        </m:oMath>
      </m:oMathPara>
    </w:p>
    <w:p w:rsidR="00DE459A" w:rsidRDefault="00DE459A" w:rsidP="00DE459A">
      <w:pPr>
        <w:pStyle w:val="ListParagraph"/>
        <w:numPr>
          <w:ilvl w:val="0"/>
          <w:numId w:val="8"/>
        </w:numPr>
        <w:rPr>
          <w:sz w:val="24"/>
          <w:szCs w:val="24"/>
        </w:rPr>
      </w:pPr>
      <w:r>
        <w:rPr>
          <w:sz w:val="24"/>
          <w:szCs w:val="24"/>
        </w:rPr>
        <w:t>Calculate the molar solubility of the ionic compound using the concentration-based equilibrium constant</w:t>
      </w:r>
    </w:p>
    <w:p w:rsidR="00940A49" w:rsidRPr="00114312" w:rsidRDefault="00F11698" w:rsidP="00940A49">
      <w:pPr>
        <w:rPr>
          <w:sz w:val="24"/>
          <w:szCs w:val="24"/>
        </w:rPr>
      </w:pPr>
      <m:oMathPara>
        <m:oMath>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sp</m:t>
              </m:r>
            </m:sub>
            <m:sup>
              <m:r>
                <w:rPr>
                  <w:rFonts w:ascii="Cambria Math" w:hAnsi="Cambria Math"/>
                  <w:sz w:val="24"/>
                  <w:szCs w:val="24"/>
                </w:rPr>
                <m:t>'</m:t>
              </m:r>
            </m:sup>
          </m:sSubSup>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m:t>
                      </m:r>
                      <m:r>
                        <w:rPr>
                          <w:rFonts w:ascii="Cambria Math" w:hAnsi="Cambria Math"/>
                          <w:sz w:val="24"/>
                          <w:szCs w:val="24"/>
                        </w:rPr>
                        <m:t>H</m:t>
                      </m:r>
                    </m:e>
                    <m:sup>
                      <m:r>
                        <w:rPr>
                          <w:rFonts w:ascii="Cambria Math" w:hAnsi="Cambria Math"/>
                          <w:sz w:val="24"/>
                          <w:szCs w:val="24"/>
                        </w:rPr>
                        <m:t>-</m:t>
                      </m:r>
                    </m:sup>
                  </m:sSup>
                </m:e>
              </m:d>
            </m:e>
            <m:sup>
              <m:r>
                <w:rPr>
                  <w:rFonts w:ascii="Cambria Math" w:hAnsi="Cambria Math"/>
                  <w:sz w:val="24"/>
                  <w:szCs w:val="24"/>
                </w:rPr>
                <m:t>3</m:t>
              </m:r>
            </m:sup>
          </m:sSup>
        </m:oMath>
      </m:oMathPara>
    </w:p>
    <w:p w:rsidR="00940A49" w:rsidRPr="00C358AC" w:rsidRDefault="00940A49" w:rsidP="00940A49">
      <w:pPr>
        <w:rPr>
          <w:sz w:val="24"/>
          <w:szCs w:val="24"/>
        </w:rPr>
      </w:pPr>
      <m:oMathPara>
        <m:oMath>
          <m:r>
            <w:rPr>
              <w:rFonts w:ascii="Cambria Math" w:hAnsi="Cambria Math"/>
              <w:sz w:val="24"/>
              <w:szCs w:val="24"/>
            </w:rPr>
            <m:t xml:space="preserve">2.0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-38</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2.5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m:t>
                  </m:r>
                </m:e>
              </m:d>
            </m:e>
            <m:sup>
              <m:r>
                <w:rPr>
                  <w:rFonts w:ascii="Cambria Math" w:hAnsi="Cambria Math"/>
                  <w:sz w:val="24"/>
                  <w:szCs w:val="24"/>
                </w:rPr>
                <m:t>3</m:t>
              </m:r>
            </m:sup>
          </m:sSup>
        </m:oMath>
      </m:oMathPara>
    </w:p>
    <w:p w:rsidR="00940A49" w:rsidRPr="002770E0" w:rsidRDefault="00940A49" w:rsidP="00940A49">
      <w:pPr>
        <w:rPr>
          <w:sz w:val="24"/>
          <w:szCs w:val="24"/>
        </w:rPr>
      </w:pPr>
      <m:oMathPara>
        <m:oMath>
          <m:r>
            <w:rPr>
              <w:rFonts w:ascii="Cambria Math" w:hAnsi="Cambria Math"/>
              <w:sz w:val="24"/>
              <w:szCs w:val="24"/>
            </w:rPr>
            <m:t xml:space="preserve">1.3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-15</m:t>
              </m:r>
            </m:sup>
          </m:sSup>
          <m:r>
            <w:rPr>
              <w:rFonts w:ascii="Cambria Math" w:hAnsi="Cambria Math"/>
              <w:sz w:val="24"/>
              <w:szCs w:val="24"/>
            </w:rPr>
            <m:t>M= X</m:t>
          </m:r>
        </m:oMath>
      </m:oMathPara>
    </w:p>
    <w:p w:rsidR="00940A49" w:rsidRPr="00940A49" w:rsidRDefault="00940A49" w:rsidP="00940A49">
      <w:pPr>
        <w:rPr>
          <w:sz w:val="24"/>
          <w:szCs w:val="24"/>
        </w:rPr>
      </w:pPr>
    </w:p>
    <w:p w:rsidR="00114312" w:rsidRDefault="00114312" w:rsidP="00114312">
      <w:pPr>
        <w:rPr>
          <w:sz w:val="24"/>
          <w:szCs w:val="24"/>
        </w:rPr>
      </w:pPr>
      <w:r>
        <w:rPr>
          <w:b/>
          <w:sz w:val="24"/>
          <w:szCs w:val="24"/>
        </w:rPr>
        <w:t>Q6.</w:t>
      </w:r>
      <w:r>
        <w:rPr>
          <w:sz w:val="24"/>
          <w:szCs w:val="24"/>
        </w:rPr>
        <w:tab/>
      </w:r>
      <w:r w:rsidR="00325263" w:rsidRPr="00325263">
        <w:rPr>
          <w:sz w:val="24"/>
          <w:szCs w:val="24"/>
        </w:rPr>
        <w:t>To prevent precipitation of iron (III) hydroxide in household</w:t>
      </w:r>
      <w:r w:rsidR="00325263">
        <w:rPr>
          <w:sz w:val="24"/>
          <w:szCs w:val="24"/>
        </w:rPr>
        <w:t xml:space="preserve"> water systems</w:t>
      </w:r>
      <w:r w:rsidR="00325263" w:rsidRPr="00325263">
        <w:rPr>
          <w:sz w:val="24"/>
          <w:szCs w:val="24"/>
        </w:rPr>
        <w:t>, hydrogen peroxide is often added as an oxidizing agent to municipal water sources containing iron (II) ion concentrations above 0.3 mg L</w:t>
      </w:r>
      <w:r w:rsidR="00325263" w:rsidRPr="00325263">
        <w:rPr>
          <w:sz w:val="24"/>
          <w:szCs w:val="24"/>
          <w:vertAlign w:val="superscript"/>
        </w:rPr>
        <w:noBreakHyphen/>
        <w:t>1</w:t>
      </w:r>
      <w:r w:rsidR="00325263" w:rsidRPr="00325263">
        <w:rPr>
          <w:sz w:val="24"/>
          <w:szCs w:val="24"/>
        </w:rPr>
        <w:t>. Compare the effectiveness of this treatment at pH 6.4 versus pH 2.0 at a dissolved iron (i.e. Fe</w:t>
      </w:r>
      <w:r w:rsidR="00325263" w:rsidRPr="00325263">
        <w:rPr>
          <w:sz w:val="24"/>
          <w:szCs w:val="24"/>
          <w:vertAlign w:val="superscript"/>
        </w:rPr>
        <w:t>2+</w:t>
      </w:r>
      <w:r w:rsidR="00325263" w:rsidRPr="00325263">
        <w:rPr>
          <w:sz w:val="24"/>
          <w:szCs w:val="24"/>
        </w:rPr>
        <w:t>) concentration of 0.3 mg L</w:t>
      </w:r>
      <w:r w:rsidR="00325263" w:rsidRPr="00325263">
        <w:rPr>
          <w:sz w:val="24"/>
          <w:szCs w:val="24"/>
          <w:vertAlign w:val="superscript"/>
        </w:rPr>
        <w:t>-1</w:t>
      </w:r>
      <w:proofErr w:type="gramStart"/>
      <w:r w:rsidR="00325263" w:rsidRPr="00325263">
        <w:rPr>
          <w:sz w:val="24"/>
          <w:szCs w:val="24"/>
        </w:rPr>
        <w:t>.</w:t>
      </w:r>
      <w:r w:rsidRPr="00114312">
        <w:rPr>
          <w:sz w:val="24"/>
          <w:szCs w:val="24"/>
        </w:rPr>
        <w:t>.</w:t>
      </w:r>
      <w:proofErr w:type="gramEnd"/>
    </w:p>
    <w:p w:rsidR="00940A49" w:rsidRDefault="00940A49" w:rsidP="00114312">
      <w:pPr>
        <w:rPr>
          <w:sz w:val="24"/>
          <w:szCs w:val="24"/>
        </w:rPr>
      </w:pPr>
      <w:r>
        <w:rPr>
          <w:sz w:val="24"/>
          <w:szCs w:val="24"/>
        </w:rPr>
        <w:t xml:space="preserve">Q6 is an </w:t>
      </w:r>
      <w:r w:rsidR="00380CE6">
        <w:rPr>
          <w:sz w:val="24"/>
          <w:szCs w:val="24"/>
        </w:rPr>
        <w:t>evaluation-</w:t>
      </w:r>
      <w:r>
        <w:rPr>
          <w:sz w:val="24"/>
          <w:szCs w:val="24"/>
        </w:rPr>
        <w:t>based question as it asks the student to use equilibrium chemistry to compare the effectiveness of iron removal during water purification under two sets of conditions.</w:t>
      </w:r>
    </w:p>
    <w:p w:rsidR="00E5729C" w:rsidRDefault="00E5729C" w:rsidP="00114312">
      <w:pPr>
        <w:rPr>
          <w:sz w:val="24"/>
          <w:szCs w:val="24"/>
        </w:rPr>
      </w:pPr>
      <w:r>
        <w:rPr>
          <w:sz w:val="24"/>
          <w:szCs w:val="24"/>
        </w:rPr>
        <w:t>Since hydrogen peroxide</w:t>
      </w:r>
      <w:r w:rsidR="005310D5">
        <w:rPr>
          <w:sz w:val="24"/>
          <w:szCs w:val="24"/>
        </w:rPr>
        <w:t xml:space="preserve"> is used as an oxidizing agent to remove iron, the first step for the student is to recognize </w:t>
      </w:r>
      <w:r w:rsidR="00E539C7">
        <w:rPr>
          <w:sz w:val="24"/>
          <w:szCs w:val="24"/>
        </w:rPr>
        <w:t>that there is a large</w:t>
      </w:r>
      <w:r w:rsidR="005310D5">
        <w:rPr>
          <w:sz w:val="24"/>
          <w:szCs w:val="24"/>
        </w:rPr>
        <w:t xml:space="preserve"> difference in solubility</w:t>
      </w:r>
      <w:r w:rsidR="00E539C7">
        <w:rPr>
          <w:sz w:val="24"/>
          <w:szCs w:val="24"/>
        </w:rPr>
        <w:t xml:space="preserve"> constants</w:t>
      </w:r>
      <w:r w:rsidR="005310D5">
        <w:rPr>
          <w:sz w:val="24"/>
          <w:szCs w:val="24"/>
        </w:rPr>
        <w:t xml:space="preserve"> between iron (II) hydroxide and iron (III) hydroxide</w:t>
      </w:r>
      <w:r w:rsidR="00E539C7">
        <w:rPr>
          <w:sz w:val="24"/>
          <w:szCs w:val="24"/>
        </w:rPr>
        <w:t>, and that this difference may lead to marked differences in solubility between the two salts. The second step is to use each solubility equilibrium constant expression to determine the molar solubility of each salt at each pH and compare it to the analyte concentration of interest (0.3 mg L</w:t>
      </w:r>
      <w:r w:rsidR="00E539C7">
        <w:rPr>
          <w:sz w:val="24"/>
          <w:szCs w:val="24"/>
          <w:vertAlign w:val="superscript"/>
        </w:rPr>
        <w:t>-1</w:t>
      </w:r>
      <w:r w:rsidR="00E539C7">
        <w:rPr>
          <w:sz w:val="24"/>
          <w:szCs w:val="24"/>
        </w:rPr>
        <w:t>) to evaluate the effectiveness of hydrogen peroxide.</w:t>
      </w:r>
    </w:p>
    <w:p w:rsidR="009359E0" w:rsidRDefault="009359E0" w:rsidP="00114312">
      <w:pPr>
        <w:rPr>
          <w:sz w:val="24"/>
          <w:szCs w:val="24"/>
        </w:rPr>
      </w:pPr>
      <w:r>
        <w:rPr>
          <w:sz w:val="24"/>
          <w:szCs w:val="24"/>
        </w:rPr>
        <w:t xml:space="preserve">The critical molarity of dissolved iron in water for this problem is: </w:t>
      </w:r>
    </w:p>
    <w:p w:rsidR="009359E0" w:rsidRDefault="00F11698" w:rsidP="00114312">
      <w:pPr>
        <w:rPr>
          <w:sz w:val="24"/>
          <w:szCs w:val="24"/>
        </w:rPr>
      </w:pPr>
      <m:oMathPara>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0.3 mg Fe</m:t>
                  </m:r>
                </m:num>
                <m:den>
                  <m:r>
                    <w:rPr>
                      <w:rFonts w:ascii="Cambria Math" w:hAnsi="Cambria Math"/>
                      <w:sz w:val="24"/>
                      <w:szCs w:val="24"/>
                    </w:rPr>
                    <m:t>L</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g</m:t>
                  </m:r>
                </m:num>
                <m:den>
                  <m:r>
                    <w:rPr>
                      <w:rFonts w:ascii="Cambria Math" w:hAnsi="Cambria Math"/>
                      <w:sz w:val="24"/>
                      <w:szCs w:val="24"/>
                    </w:rPr>
                    <m:t>1000 mg</m:t>
                  </m:r>
                </m:den>
              </m:f>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 mol Fe</m:t>
                  </m:r>
                </m:num>
                <m:den>
                  <m:r>
                    <w:rPr>
                      <w:rFonts w:ascii="Cambria Math" w:hAnsi="Cambria Math"/>
                      <w:sz w:val="24"/>
                      <w:szCs w:val="24"/>
                    </w:rPr>
                    <m:t>55.85 g Fe</m:t>
                  </m:r>
                </m:den>
              </m:f>
            </m:e>
          </m:d>
          <m:r>
            <w:rPr>
              <w:rFonts w:ascii="Cambria Math" w:hAnsi="Cambria Math"/>
              <w:sz w:val="24"/>
              <w:szCs w:val="24"/>
            </w:rPr>
            <m:t xml:space="preserve">=5.4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M Fe</m:t>
          </m:r>
        </m:oMath>
      </m:oMathPara>
    </w:p>
    <w:p w:rsidR="00E539C7" w:rsidRDefault="00E539C7" w:rsidP="00114312">
      <w:pPr>
        <w:rPr>
          <w:sz w:val="24"/>
          <w:szCs w:val="24"/>
        </w:rPr>
      </w:pPr>
      <w:r>
        <w:rPr>
          <w:sz w:val="24"/>
          <w:szCs w:val="24"/>
        </w:rPr>
        <w:t>At pH 6.4:</w:t>
      </w:r>
    </w:p>
    <w:p w:rsidR="009359E0" w:rsidRDefault="009359E0" w:rsidP="00114312">
      <w:pPr>
        <w:rPr>
          <w:sz w:val="24"/>
          <w:szCs w:val="24"/>
        </w:rPr>
      </w:pPr>
      <w:r>
        <w:rPr>
          <w:sz w:val="24"/>
          <w:szCs w:val="24"/>
        </w:rPr>
        <w:t>Iron (III) hydroxide</w:t>
      </w:r>
    </w:p>
    <w:p w:rsidR="009359E0" w:rsidRPr="00114312" w:rsidRDefault="00F11698" w:rsidP="009359E0">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3</m:t>
              </m:r>
            </m:sup>
          </m:sSup>
        </m:oMath>
      </m:oMathPara>
    </w:p>
    <w:p w:rsidR="009359E0" w:rsidRPr="00C358AC" w:rsidRDefault="009359E0" w:rsidP="009359E0">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-39</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2.5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m:t>
                  </m:r>
                </m:e>
              </m:d>
            </m:e>
            <m:sup>
              <m:r>
                <w:rPr>
                  <w:rFonts w:ascii="Cambria Math" w:hAnsi="Cambria Math"/>
                  <w:sz w:val="24"/>
                  <w:szCs w:val="24"/>
                </w:rPr>
                <m:t>3</m:t>
              </m:r>
            </m:sup>
          </m:sSup>
        </m:oMath>
      </m:oMathPara>
    </w:p>
    <w:p w:rsidR="009359E0" w:rsidRDefault="009359E0" w:rsidP="009359E0">
      <w:pPr>
        <w:rPr>
          <w:sz w:val="24"/>
          <w:szCs w:val="24"/>
        </w:rPr>
      </w:pPr>
      <m:oMathPara>
        <m:oMath>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-16</m:t>
              </m:r>
            </m:sup>
          </m:sSup>
          <m:r>
            <w:rPr>
              <w:rFonts w:ascii="Cambria Math" w:hAnsi="Cambria Math"/>
              <w:sz w:val="24"/>
              <w:szCs w:val="24"/>
            </w:rPr>
            <m:t>M= X</m:t>
          </m:r>
        </m:oMath>
      </m:oMathPara>
    </w:p>
    <w:p w:rsidR="009359E0" w:rsidRDefault="009359E0" w:rsidP="009359E0">
      <w:pPr>
        <w:rPr>
          <w:sz w:val="24"/>
          <w:szCs w:val="24"/>
        </w:rPr>
      </w:pPr>
      <w:r>
        <w:rPr>
          <w:sz w:val="24"/>
          <w:szCs w:val="24"/>
        </w:rPr>
        <w:t>Iron (II) hydro</w:t>
      </w:r>
      <w:r w:rsidR="00962E13">
        <w:rPr>
          <w:sz w:val="24"/>
          <w:szCs w:val="24"/>
        </w:rPr>
        <w:t>xide</w:t>
      </w:r>
    </w:p>
    <w:p w:rsidR="00962E13" w:rsidRPr="00114312" w:rsidRDefault="00F11698" w:rsidP="00962E13">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2</m:t>
              </m:r>
            </m:sup>
          </m:sSup>
        </m:oMath>
      </m:oMathPara>
    </w:p>
    <w:p w:rsidR="00962E13" w:rsidRPr="00C358AC" w:rsidRDefault="00962E13" w:rsidP="00962E13">
      <w:pPr>
        <w:rPr>
          <w:sz w:val="24"/>
          <w:szCs w:val="24"/>
        </w:rPr>
      </w:pPr>
      <m:oMathPara>
        <m:oMath>
          <m:r>
            <w:rPr>
              <w:rFonts w:ascii="Cambria Math" w:hAnsi="Cambria Math"/>
              <w:sz w:val="24"/>
              <w:szCs w:val="24"/>
            </w:rPr>
            <m:t xml:space="preserve">8.0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-16</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2.5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m:t>
                  </m:r>
                </m:e>
              </m:d>
            </m:e>
            <m:sup>
              <m:r>
                <w:rPr>
                  <w:rFonts w:ascii="Cambria Math" w:hAnsi="Cambria Math"/>
                  <w:sz w:val="24"/>
                  <w:szCs w:val="24"/>
                </w:rPr>
                <m:t>2</m:t>
              </m:r>
            </m:sup>
          </m:sSup>
        </m:oMath>
      </m:oMathPara>
    </w:p>
    <w:p w:rsidR="00962E13" w:rsidRDefault="00962E13" w:rsidP="00962E13">
      <w:pPr>
        <w:rPr>
          <w:sz w:val="24"/>
          <w:szCs w:val="24"/>
        </w:rPr>
      </w:pPr>
      <m:oMathPara>
        <m:oMath>
          <m:r>
            <w:rPr>
              <w:rFonts w:ascii="Cambria Math" w:hAnsi="Cambria Math"/>
              <w:sz w:val="24"/>
              <w:szCs w:val="24"/>
            </w:rPr>
            <m:t>1.3M= X</m:t>
          </m:r>
        </m:oMath>
      </m:oMathPara>
    </w:p>
    <w:p w:rsidR="00962E13" w:rsidRPr="005C0BC4" w:rsidRDefault="00634B2D" w:rsidP="00962E13">
      <w:pPr>
        <w:rPr>
          <w:sz w:val="24"/>
          <w:szCs w:val="24"/>
        </w:rPr>
      </w:pPr>
      <w:proofErr w:type="gramStart"/>
      <w:r>
        <w:rPr>
          <w:sz w:val="24"/>
          <w:szCs w:val="24"/>
        </w:rPr>
        <w:t>When the solu</w:t>
      </w:r>
      <w:r w:rsidR="005C0BC4">
        <w:rPr>
          <w:sz w:val="24"/>
          <w:szCs w:val="24"/>
        </w:rPr>
        <w:t>tion pH is slightly acidic, the oxidation of ferrous ion by the addition of hydrogen peroxide results in the formation of an iron (III) hydroxide salt which is substantially less soluble than the iron (II) hydroxide salt.</w:t>
      </w:r>
      <w:proofErr w:type="gramEnd"/>
      <w:r w:rsidR="005C0BC4">
        <w:rPr>
          <w:sz w:val="24"/>
          <w:szCs w:val="24"/>
        </w:rPr>
        <w:t xml:space="preserve"> Under these conditions, hydrogen peroxide is effective at decreasing the dissolved iron concentration below the 0.3 mg L</w:t>
      </w:r>
      <w:r w:rsidR="005C0BC4">
        <w:rPr>
          <w:sz w:val="24"/>
          <w:szCs w:val="24"/>
          <w:vertAlign w:val="superscript"/>
        </w:rPr>
        <w:t>-1</w:t>
      </w:r>
      <w:r w:rsidR="005C0BC4">
        <w:rPr>
          <w:sz w:val="24"/>
          <w:szCs w:val="24"/>
        </w:rPr>
        <w:t xml:space="preserve"> threshold.</w:t>
      </w:r>
    </w:p>
    <w:p w:rsidR="00962E13" w:rsidRPr="002770E0" w:rsidRDefault="00962E13" w:rsidP="00962E13">
      <w:pPr>
        <w:rPr>
          <w:sz w:val="24"/>
          <w:szCs w:val="24"/>
        </w:rPr>
      </w:pPr>
      <w:r>
        <w:rPr>
          <w:sz w:val="24"/>
          <w:szCs w:val="24"/>
        </w:rPr>
        <w:t>At pH 2.0:</w:t>
      </w:r>
    </w:p>
    <w:p w:rsidR="00962E13" w:rsidRDefault="00962E13" w:rsidP="00962E13">
      <w:pPr>
        <w:rPr>
          <w:sz w:val="24"/>
          <w:szCs w:val="24"/>
        </w:rPr>
      </w:pPr>
      <w:r>
        <w:rPr>
          <w:sz w:val="24"/>
          <w:szCs w:val="24"/>
        </w:rPr>
        <w:t>Iron (III) hydroxide</w:t>
      </w:r>
    </w:p>
    <w:p w:rsidR="00962E13" w:rsidRPr="00114312" w:rsidRDefault="00F11698" w:rsidP="00962E13">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3</m:t>
              </m:r>
            </m:sup>
          </m:sSup>
        </m:oMath>
      </m:oMathPara>
    </w:p>
    <w:p w:rsidR="00962E13" w:rsidRPr="00C358AC" w:rsidRDefault="00962E13" w:rsidP="00962E13">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-39</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M</m:t>
                  </m:r>
                </m:e>
              </m:d>
            </m:e>
            <m:sup>
              <m:r>
                <w:rPr>
                  <w:rFonts w:ascii="Cambria Math" w:hAnsi="Cambria Math"/>
                  <w:sz w:val="24"/>
                  <w:szCs w:val="24"/>
                </w:rPr>
                <m:t>3</m:t>
              </m:r>
            </m:sup>
          </m:sSup>
        </m:oMath>
      </m:oMathPara>
    </w:p>
    <w:p w:rsidR="00962E13" w:rsidRDefault="00962E13" w:rsidP="00962E13">
      <w:pPr>
        <w:rPr>
          <w:sz w:val="24"/>
          <w:szCs w:val="24"/>
        </w:rPr>
      </w:pPr>
      <m:oMathPara>
        <m:oMath>
          <m:r>
            <w:rPr>
              <w:rFonts w:ascii="Cambria Math" w:hAnsi="Cambria Math"/>
              <w:sz w:val="24"/>
              <w:szCs w:val="24"/>
            </w:rPr>
            <m:t xml:space="preserve">1.6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 X</m:t>
          </m:r>
        </m:oMath>
      </m:oMathPara>
    </w:p>
    <w:p w:rsidR="00962E13" w:rsidRDefault="00962E13" w:rsidP="00962E13">
      <w:pPr>
        <w:rPr>
          <w:sz w:val="24"/>
          <w:szCs w:val="24"/>
        </w:rPr>
      </w:pPr>
      <w:r>
        <w:rPr>
          <w:sz w:val="24"/>
          <w:szCs w:val="24"/>
        </w:rPr>
        <w:t>Iron (II) hydroxide</w:t>
      </w:r>
    </w:p>
    <w:p w:rsidR="00962E13" w:rsidRPr="00114312" w:rsidRDefault="00F11698" w:rsidP="00962E13">
      <w:pPr>
        <w:rPr>
          <w:sz w:val="24"/>
          <w:szCs w:val="24"/>
        </w:rPr>
      </w:pPr>
      <m:oMathPara>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sp</m:t>
              </m:r>
            </m:sub>
          </m:sSub>
          <m:r>
            <w:rPr>
              <w:rFonts w:ascii="Cambria Math" w:hAnsi="Cambria Math"/>
              <w:sz w:val="24"/>
              <w:szCs w:val="24"/>
            </w:rPr>
            <m:t xml:space="preserve">= </m:t>
          </m:r>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Fe</m:t>
                  </m:r>
                </m:e>
                <m:sup>
                  <m:r>
                    <w:rPr>
                      <w:rFonts w:ascii="Cambria Math" w:hAnsi="Cambria Math"/>
                      <w:sz w:val="24"/>
                      <w:szCs w:val="24"/>
                    </w:rPr>
                    <m:t>3+</m:t>
                  </m:r>
                </m:sup>
              </m:sSup>
            </m:e>
          </m:d>
          <m:sSup>
            <m:sSupPr>
              <m:ctrlPr>
                <w:rPr>
                  <w:rFonts w:ascii="Cambria Math" w:hAnsi="Cambria Math"/>
                  <w:i/>
                  <w:sz w:val="24"/>
                  <w:szCs w:val="24"/>
                </w:rPr>
              </m:ctrlPr>
            </m:sSupPr>
            <m:e>
              <m:d>
                <m:dPr>
                  <m:begChr m:val="["/>
                  <m:endChr m:val="]"/>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OH</m:t>
                      </m:r>
                    </m:e>
                    <m:sup>
                      <m:r>
                        <w:rPr>
                          <w:rFonts w:ascii="Cambria Math" w:hAnsi="Cambria Math"/>
                          <w:sz w:val="24"/>
                          <w:szCs w:val="24"/>
                        </w:rPr>
                        <m:t>-</m:t>
                      </m:r>
                    </m:sup>
                  </m:sSup>
                </m:e>
              </m:d>
            </m:e>
            <m:sup>
              <m:r>
                <w:rPr>
                  <w:rFonts w:ascii="Cambria Math" w:hAnsi="Cambria Math"/>
                  <w:sz w:val="24"/>
                  <w:szCs w:val="24"/>
                </w:rPr>
                <m:t>2</m:t>
              </m:r>
            </m:sup>
          </m:sSup>
        </m:oMath>
      </m:oMathPara>
    </w:p>
    <w:p w:rsidR="00962E13" w:rsidRPr="00C358AC" w:rsidRDefault="00962E13" w:rsidP="00962E13">
      <w:pPr>
        <w:rPr>
          <w:sz w:val="24"/>
          <w:szCs w:val="24"/>
        </w:rPr>
      </w:pPr>
      <m:oMathPara>
        <m:oMath>
          <m:r>
            <w:rPr>
              <w:rFonts w:ascii="Cambria Math" w:hAnsi="Cambria Math"/>
              <w:sz w:val="24"/>
              <w:szCs w:val="24"/>
            </w:rPr>
            <m:t xml:space="preserve">8.0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-16</m:t>
              </m:r>
            </m:sup>
          </m:sSup>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X</m:t>
              </m:r>
            </m:e>
          </m:d>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 xml:space="preserve">1.0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-12</m:t>
                      </m:r>
                    </m:sup>
                  </m:sSup>
                  <m:r>
                    <w:rPr>
                      <w:rFonts w:ascii="Cambria Math" w:hAnsi="Cambria Math"/>
                      <w:sz w:val="24"/>
                      <w:szCs w:val="24"/>
                    </w:rPr>
                    <m:t>M</m:t>
                  </m:r>
                </m:e>
              </m:d>
            </m:e>
            <m:sup>
              <m:r>
                <w:rPr>
                  <w:rFonts w:ascii="Cambria Math" w:hAnsi="Cambria Math"/>
                  <w:sz w:val="24"/>
                  <w:szCs w:val="24"/>
                </w:rPr>
                <m:t>2</m:t>
              </m:r>
            </m:sup>
          </m:sSup>
        </m:oMath>
      </m:oMathPara>
    </w:p>
    <w:p w:rsidR="00962E13" w:rsidRDefault="00634B2D" w:rsidP="00962E13">
      <w:pPr>
        <w:rPr>
          <w:sz w:val="24"/>
          <w:szCs w:val="24"/>
        </w:rPr>
      </w:pPr>
      <m:oMathPara>
        <m:oMath>
          <m:r>
            <w:rPr>
              <w:rFonts w:ascii="Cambria Math" w:hAnsi="Cambria Math"/>
              <w:sz w:val="24"/>
              <w:szCs w:val="24"/>
            </w:rPr>
            <m:t xml:space="preserve">8 x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M= X (unrealistically large-interpret as freely soluble)</m:t>
          </m:r>
        </m:oMath>
      </m:oMathPara>
    </w:p>
    <w:p w:rsidR="00634B2D" w:rsidRPr="005C0BC4" w:rsidRDefault="00634B2D" w:rsidP="00962E13">
      <w:pPr>
        <w:rPr>
          <w:sz w:val="24"/>
          <w:szCs w:val="24"/>
        </w:rPr>
      </w:pPr>
      <w:r>
        <w:rPr>
          <w:sz w:val="24"/>
          <w:szCs w:val="24"/>
        </w:rPr>
        <w:lastRenderedPageBreak/>
        <w:t>Under highly acidic conditions,</w:t>
      </w:r>
      <w:r w:rsidR="005C0BC4">
        <w:rPr>
          <w:sz w:val="24"/>
          <w:szCs w:val="24"/>
        </w:rPr>
        <w:t xml:space="preserve"> both iron hydroxide salts are more soluble than the 0.3 mg L</w:t>
      </w:r>
      <w:r w:rsidR="005C0BC4">
        <w:rPr>
          <w:sz w:val="24"/>
          <w:szCs w:val="24"/>
          <w:vertAlign w:val="superscript"/>
        </w:rPr>
        <w:t>-1</w:t>
      </w:r>
      <w:r w:rsidR="005C0BC4">
        <w:rPr>
          <w:sz w:val="24"/>
          <w:szCs w:val="24"/>
        </w:rPr>
        <w:t xml:space="preserve"> threshold for dissolved iron. This example highlights the significance of sample acidification below pH 2.0 as a method of sample preservation for metals analysis.</w:t>
      </w:r>
    </w:p>
    <w:p w:rsidR="00962E13" w:rsidRPr="002770E0" w:rsidRDefault="00962E13" w:rsidP="009359E0">
      <w:pPr>
        <w:rPr>
          <w:sz w:val="24"/>
          <w:szCs w:val="24"/>
        </w:rPr>
      </w:pPr>
    </w:p>
    <w:p w:rsidR="00E539C7" w:rsidRPr="009359E0" w:rsidRDefault="00E539C7" w:rsidP="00114312">
      <w:pPr>
        <w:rPr>
          <w:sz w:val="24"/>
          <w:szCs w:val="24"/>
        </w:rPr>
      </w:pPr>
    </w:p>
    <w:p w:rsidR="00DB7C2E" w:rsidRPr="00114312" w:rsidRDefault="00DB7C2E">
      <w:pPr>
        <w:rPr>
          <w:b/>
          <w:i/>
          <w:sz w:val="24"/>
          <w:szCs w:val="24"/>
        </w:rPr>
      </w:pPr>
    </w:p>
    <w:sectPr w:rsidR="00DB7C2E" w:rsidRPr="00114312" w:rsidSect="0066462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F09" w:rsidRDefault="00580F09" w:rsidP="00BF2C6B">
      <w:pPr>
        <w:spacing w:after="0" w:line="240" w:lineRule="auto"/>
      </w:pPr>
      <w:r>
        <w:separator/>
      </w:r>
    </w:p>
  </w:endnote>
  <w:endnote w:type="continuationSeparator" w:id="0">
    <w:p w:rsidR="00580F09" w:rsidRDefault="00580F09" w:rsidP="00BF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Royal Society of Chemistry">
    <w:altName w:val="Courier New"/>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3002031"/>
      <w:docPartObj>
        <w:docPartGallery w:val="Page Numbers (Bottom of Page)"/>
        <w:docPartUnique/>
      </w:docPartObj>
    </w:sdtPr>
    <w:sdtEndPr>
      <w:rPr>
        <w:color w:val="7F7F7F" w:themeColor="background1" w:themeShade="7F"/>
        <w:spacing w:val="60"/>
      </w:rPr>
    </w:sdtEndPr>
    <w:sdtContent>
      <w:p w:rsidR="00325263" w:rsidRDefault="00325263">
        <w:pPr>
          <w:pStyle w:val="Footer"/>
          <w:pBdr>
            <w:top w:val="single" w:sz="4" w:space="1" w:color="D9D9D9" w:themeColor="background1" w:themeShade="D9"/>
          </w:pBdr>
          <w:jc w:val="right"/>
        </w:pPr>
        <w:r w:rsidRPr="00E12EF0">
          <w:rPr>
            <w:sz w:val="24"/>
            <w:szCs w:val="24"/>
          </w:rPr>
          <w:fldChar w:fldCharType="begin"/>
        </w:r>
        <w:r w:rsidRPr="00E12EF0">
          <w:rPr>
            <w:sz w:val="24"/>
            <w:szCs w:val="24"/>
          </w:rPr>
          <w:instrText xml:space="preserve"> PAGE   \* MERGEFORMAT </w:instrText>
        </w:r>
        <w:r w:rsidRPr="00E12EF0">
          <w:rPr>
            <w:sz w:val="24"/>
            <w:szCs w:val="24"/>
          </w:rPr>
          <w:fldChar w:fldCharType="separate"/>
        </w:r>
        <w:r w:rsidR="00F11698">
          <w:rPr>
            <w:noProof/>
            <w:sz w:val="24"/>
            <w:szCs w:val="24"/>
          </w:rPr>
          <w:t>8</w:t>
        </w:r>
        <w:r w:rsidRPr="00E12EF0">
          <w:rPr>
            <w:noProof/>
            <w:sz w:val="24"/>
            <w:szCs w:val="24"/>
          </w:rPr>
          <w:fldChar w:fldCharType="end"/>
        </w:r>
        <w:r w:rsidRPr="00E12EF0">
          <w:rPr>
            <w:sz w:val="24"/>
            <w:szCs w:val="24"/>
          </w:rPr>
          <w:t xml:space="preserve"> | </w:t>
        </w:r>
        <w:r w:rsidRPr="00E12EF0">
          <w:rPr>
            <w:color w:val="7F7F7F" w:themeColor="background1" w:themeShade="7F"/>
            <w:spacing w:val="60"/>
            <w:sz w:val="24"/>
            <w:szCs w:val="24"/>
          </w:rPr>
          <w:t>Page</w:t>
        </w:r>
      </w:p>
    </w:sdtContent>
  </w:sdt>
  <w:p w:rsidR="00325263" w:rsidRDefault="003252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F09" w:rsidRDefault="00580F09" w:rsidP="00BF2C6B">
      <w:pPr>
        <w:spacing w:after="0" w:line="240" w:lineRule="auto"/>
      </w:pPr>
      <w:r>
        <w:separator/>
      </w:r>
    </w:p>
  </w:footnote>
  <w:footnote w:type="continuationSeparator" w:id="0">
    <w:p w:rsidR="00580F09" w:rsidRDefault="00580F09" w:rsidP="00BF2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decimal"/>
      <w:lvlText w:val=" %1."/>
      <w:lvlJc w:val="left"/>
      <w:pPr>
        <w:tabs>
          <w:tab w:val="num" w:pos="720"/>
        </w:tabs>
        <w:ind w:left="720" w:hanging="360"/>
      </w:pPr>
      <w:rPr>
        <w:b w:val="0"/>
        <w:bCs w:val="0"/>
        <w:i w:val="0"/>
        <w:iCs w:val="0"/>
      </w:rPr>
    </w:lvl>
    <w:lvl w:ilvl="1">
      <w:start w:val="1"/>
      <w:numFmt w:val="lowerLetter"/>
      <w:lvlText w:val="(%2)"/>
      <w:lvlJc w:val="left"/>
      <w:pPr>
        <w:tabs>
          <w:tab w:val="num" w:pos="1080"/>
        </w:tabs>
        <w:ind w:left="1080" w:hanging="360"/>
      </w:pPr>
      <w:rPr>
        <w:b w:val="0"/>
        <w:bCs w:val="0"/>
        <w:i w:val="0"/>
        <w:iCs w:val="0"/>
      </w:rPr>
    </w:lvl>
    <w:lvl w:ilvl="2">
      <w:start w:val="1"/>
      <w:numFmt w:val="lowerRoman"/>
      <w:lvlText w:val=" %3."/>
      <w:lvlJc w:val="left"/>
      <w:pPr>
        <w:tabs>
          <w:tab w:val="num" w:pos="1440"/>
        </w:tabs>
        <w:ind w:left="1440" w:hanging="360"/>
      </w:pPr>
      <w:rPr>
        <w:b w:val="0"/>
        <w:bCs w:val="0"/>
        <w:i w:val="0"/>
        <w:iCs w:val="0"/>
      </w:rPr>
    </w:lvl>
    <w:lvl w:ilvl="3">
      <w:start w:val="1"/>
      <w:numFmt w:val="upperLetter"/>
      <w:lvlText w:val=" %4."/>
      <w:lvlJc w:val="left"/>
      <w:pPr>
        <w:tabs>
          <w:tab w:val="num" w:pos="1800"/>
        </w:tabs>
        <w:ind w:left="1800" w:hanging="360"/>
      </w:pPr>
      <w:rPr>
        <w:b w:val="0"/>
        <w:bCs w:val="0"/>
        <w:i w:val="0"/>
        <w:iCs w:val="0"/>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10E00677"/>
    <w:multiLevelType w:val="multilevel"/>
    <w:tmpl w:val="00000005"/>
    <w:lvl w:ilvl="0">
      <w:start w:val="1"/>
      <w:numFmt w:val="decimal"/>
      <w:lvlText w:val=" %1."/>
      <w:lvlJc w:val="left"/>
      <w:pPr>
        <w:tabs>
          <w:tab w:val="num" w:pos="720"/>
        </w:tabs>
        <w:ind w:left="720" w:hanging="360"/>
      </w:pPr>
      <w:rPr>
        <w:b w:val="0"/>
        <w:bCs w:val="0"/>
        <w:i w:val="0"/>
        <w:iCs w:val="0"/>
      </w:rPr>
    </w:lvl>
    <w:lvl w:ilvl="1">
      <w:start w:val="1"/>
      <w:numFmt w:val="lowerLetter"/>
      <w:lvlText w:val="(%2)"/>
      <w:lvlJc w:val="left"/>
      <w:pPr>
        <w:tabs>
          <w:tab w:val="num" w:pos="1080"/>
        </w:tabs>
        <w:ind w:left="1080" w:hanging="360"/>
      </w:pPr>
      <w:rPr>
        <w:b w:val="0"/>
        <w:bCs w:val="0"/>
        <w:i w:val="0"/>
        <w:iCs w:val="0"/>
      </w:rPr>
    </w:lvl>
    <w:lvl w:ilvl="2">
      <w:start w:val="1"/>
      <w:numFmt w:val="lowerRoman"/>
      <w:lvlText w:val=" %3."/>
      <w:lvlJc w:val="left"/>
      <w:pPr>
        <w:tabs>
          <w:tab w:val="num" w:pos="1440"/>
        </w:tabs>
        <w:ind w:left="1440" w:hanging="360"/>
      </w:pPr>
      <w:rPr>
        <w:b w:val="0"/>
        <w:bCs w:val="0"/>
        <w:i w:val="0"/>
        <w:iCs w:val="0"/>
      </w:rPr>
    </w:lvl>
    <w:lvl w:ilvl="3">
      <w:start w:val="1"/>
      <w:numFmt w:val="upperLetter"/>
      <w:lvlText w:val=" %4."/>
      <w:lvlJc w:val="left"/>
      <w:pPr>
        <w:tabs>
          <w:tab w:val="num" w:pos="1800"/>
        </w:tabs>
        <w:ind w:left="1800" w:hanging="360"/>
      </w:pPr>
      <w:rPr>
        <w:b w:val="0"/>
        <w:bCs w:val="0"/>
        <w:i w:val="0"/>
        <w:iCs w:val="0"/>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2823CBE"/>
    <w:multiLevelType w:val="hybridMultilevel"/>
    <w:tmpl w:val="20D85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0F6948"/>
    <w:multiLevelType w:val="hybridMultilevel"/>
    <w:tmpl w:val="557E505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3760F41"/>
    <w:multiLevelType w:val="hybridMultilevel"/>
    <w:tmpl w:val="482AEE54"/>
    <w:lvl w:ilvl="0" w:tplc="B83ED274">
      <w:start w:val="1"/>
      <w:numFmt w:val="decimal"/>
      <w:lvlText w:val="Q%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8380580"/>
    <w:multiLevelType w:val="hybridMultilevel"/>
    <w:tmpl w:val="6A06C4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8FA0969"/>
    <w:multiLevelType w:val="hybridMultilevel"/>
    <w:tmpl w:val="5DF63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9A053E"/>
    <w:multiLevelType w:val="hybridMultilevel"/>
    <w:tmpl w:val="86E6B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FD4387"/>
    <w:multiLevelType w:val="hybridMultilevel"/>
    <w:tmpl w:val="6330A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7"/>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5B7"/>
    <w:rsid w:val="00001233"/>
    <w:rsid w:val="0000373E"/>
    <w:rsid w:val="00003952"/>
    <w:rsid w:val="0001037C"/>
    <w:rsid w:val="00014D06"/>
    <w:rsid w:val="000161CB"/>
    <w:rsid w:val="00032FF5"/>
    <w:rsid w:val="00036669"/>
    <w:rsid w:val="00037387"/>
    <w:rsid w:val="00052484"/>
    <w:rsid w:val="000570D2"/>
    <w:rsid w:val="00060E58"/>
    <w:rsid w:val="00062A34"/>
    <w:rsid w:val="00062A7F"/>
    <w:rsid w:val="00066588"/>
    <w:rsid w:val="00066B9C"/>
    <w:rsid w:val="00067212"/>
    <w:rsid w:val="00067BC3"/>
    <w:rsid w:val="00070D3D"/>
    <w:rsid w:val="00082D46"/>
    <w:rsid w:val="000859B8"/>
    <w:rsid w:val="00086317"/>
    <w:rsid w:val="0008690B"/>
    <w:rsid w:val="000943E6"/>
    <w:rsid w:val="00094AA9"/>
    <w:rsid w:val="000956EA"/>
    <w:rsid w:val="000A7402"/>
    <w:rsid w:val="000A7E9C"/>
    <w:rsid w:val="000B0101"/>
    <w:rsid w:val="000B1CA0"/>
    <w:rsid w:val="000C382B"/>
    <w:rsid w:val="000C62DF"/>
    <w:rsid w:val="000C77D0"/>
    <w:rsid w:val="000D0009"/>
    <w:rsid w:val="000D0BA4"/>
    <w:rsid w:val="000D6769"/>
    <w:rsid w:val="000E0307"/>
    <w:rsid w:val="000E6576"/>
    <w:rsid w:val="000F2F21"/>
    <w:rsid w:val="000F4462"/>
    <w:rsid w:val="000F4F01"/>
    <w:rsid w:val="00100502"/>
    <w:rsid w:val="00111426"/>
    <w:rsid w:val="00113248"/>
    <w:rsid w:val="001141AB"/>
    <w:rsid w:val="00114312"/>
    <w:rsid w:val="00121798"/>
    <w:rsid w:val="00121B37"/>
    <w:rsid w:val="00133CEF"/>
    <w:rsid w:val="00136D99"/>
    <w:rsid w:val="001475F7"/>
    <w:rsid w:val="00147720"/>
    <w:rsid w:val="00156368"/>
    <w:rsid w:val="0016259D"/>
    <w:rsid w:val="00167686"/>
    <w:rsid w:val="0017087E"/>
    <w:rsid w:val="00183D13"/>
    <w:rsid w:val="00185718"/>
    <w:rsid w:val="00190260"/>
    <w:rsid w:val="001943BE"/>
    <w:rsid w:val="0019737B"/>
    <w:rsid w:val="001A5DBF"/>
    <w:rsid w:val="001A71A7"/>
    <w:rsid w:val="001A746B"/>
    <w:rsid w:val="001B018F"/>
    <w:rsid w:val="001B4E9C"/>
    <w:rsid w:val="001C3A79"/>
    <w:rsid w:val="001C5565"/>
    <w:rsid w:val="001C6D14"/>
    <w:rsid w:val="001D7B6A"/>
    <w:rsid w:val="001E03BF"/>
    <w:rsid w:val="001E0749"/>
    <w:rsid w:val="001E51A1"/>
    <w:rsid w:val="001F2B14"/>
    <w:rsid w:val="001F3E30"/>
    <w:rsid w:val="001F505D"/>
    <w:rsid w:val="001F6F4D"/>
    <w:rsid w:val="00200CE9"/>
    <w:rsid w:val="002051C9"/>
    <w:rsid w:val="00215368"/>
    <w:rsid w:val="00224E7F"/>
    <w:rsid w:val="00227827"/>
    <w:rsid w:val="00227FD7"/>
    <w:rsid w:val="0023588F"/>
    <w:rsid w:val="002364F0"/>
    <w:rsid w:val="00241286"/>
    <w:rsid w:val="002421B4"/>
    <w:rsid w:val="00244369"/>
    <w:rsid w:val="00247461"/>
    <w:rsid w:val="00247752"/>
    <w:rsid w:val="002478FF"/>
    <w:rsid w:val="00255FC6"/>
    <w:rsid w:val="00265E9C"/>
    <w:rsid w:val="00272A39"/>
    <w:rsid w:val="00274201"/>
    <w:rsid w:val="00274372"/>
    <w:rsid w:val="002770E0"/>
    <w:rsid w:val="00277B74"/>
    <w:rsid w:val="00283668"/>
    <w:rsid w:val="00291BE5"/>
    <w:rsid w:val="002927F4"/>
    <w:rsid w:val="00292F1D"/>
    <w:rsid w:val="002A0A7F"/>
    <w:rsid w:val="002A240A"/>
    <w:rsid w:val="002A714E"/>
    <w:rsid w:val="002A76B5"/>
    <w:rsid w:val="002B006B"/>
    <w:rsid w:val="002C0A95"/>
    <w:rsid w:val="002D03E3"/>
    <w:rsid w:val="002D5105"/>
    <w:rsid w:val="002D5E54"/>
    <w:rsid w:val="002F37D6"/>
    <w:rsid w:val="002F7BDC"/>
    <w:rsid w:val="0030119E"/>
    <w:rsid w:val="003101AD"/>
    <w:rsid w:val="00320C33"/>
    <w:rsid w:val="00321528"/>
    <w:rsid w:val="003237C9"/>
    <w:rsid w:val="00325263"/>
    <w:rsid w:val="00326672"/>
    <w:rsid w:val="003325A4"/>
    <w:rsid w:val="0033272B"/>
    <w:rsid w:val="0033416D"/>
    <w:rsid w:val="003521FB"/>
    <w:rsid w:val="0035739C"/>
    <w:rsid w:val="003577BB"/>
    <w:rsid w:val="0036139C"/>
    <w:rsid w:val="003629E2"/>
    <w:rsid w:val="00367BAC"/>
    <w:rsid w:val="00372C4C"/>
    <w:rsid w:val="00374372"/>
    <w:rsid w:val="00380CE6"/>
    <w:rsid w:val="0038363C"/>
    <w:rsid w:val="00383F58"/>
    <w:rsid w:val="00387438"/>
    <w:rsid w:val="0039079A"/>
    <w:rsid w:val="003A595D"/>
    <w:rsid w:val="003A7AE6"/>
    <w:rsid w:val="003B3987"/>
    <w:rsid w:val="003C078E"/>
    <w:rsid w:val="003C4C96"/>
    <w:rsid w:val="003D3BC5"/>
    <w:rsid w:val="003D5237"/>
    <w:rsid w:val="003D79F8"/>
    <w:rsid w:val="003E29C6"/>
    <w:rsid w:val="003E3C3D"/>
    <w:rsid w:val="00406F13"/>
    <w:rsid w:val="00407B6A"/>
    <w:rsid w:val="0041749C"/>
    <w:rsid w:val="0042041D"/>
    <w:rsid w:val="00423E4E"/>
    <w:rsid w:val="0042473A"/>
    <w:rsid w:val="00427FA0"/>
    <w:rsid w:val="00431BAD"/>
    <w:rsid w:val="00432929"/>
    <w:rsid w:val="00436ABB"/>
    <w:rsid w:val="004448F7"/>
    <w:rsid w:val="00445638"/>
    <w:rsid w:val="0045010F"/>
    <w:rsid w:val="00450884"/>
    <w:rsid w:val="00452F8D"/>
    <w:rsid w:val="00457D0E"/>
    <w:rsid w:val="00461E48"/>
    <w:rsid w:val="004638ED"/>
    <w:rsid w:val="00465492"/>
    <w:rsid w:val="00467051"/>
    <w:rsid w:val="00470310"/>
    <w:rsid w:val="0048076F"/>
    <w:rsid w:val="00482F4C"/>
    <w:rsid w:val="00485291"/>
    <w:rsid w:val="00487A3A"/>
    <w:rsid w:val="004A00C8"/>
    <w:rsid w:val="004A0EF9"/>
    <w:rsid w:val="004B07DC"/>
    <w:rsid w:val="004B7A69"/>
    <w:rsid w:val="004C111F"/>
    <w:rsid w:val="004C229F"/>
    <w:rsid w:val="004D0905"/>
    <w:rsid w:val="004D3C07"/>
    <w:rsid w:val="004E1ECF"/>
    <w:rsid w:val="004E4B24"/>
    <w:rsid w:val="004E585E"/>
    <w:rsid w:val="004E73BC"/>
    <w:rsid w:val="004F2083"/>
    <w:rsid w:val="004F2623"/>
    <w:rsid w:val="004F46A8"/>
    <w:rsid w:val="004F79CA"/>
    <w:rsid w:val="0050269E"/>
    <w:rsid w:val="00505907"/>
    <w:rsid w:val="00514879"/>
    <w:rsid w:val="00522C45"/>
    <w:rsid w:val="0052449B"/>
    <w:rsid w:val="00530112"/>
    <w:rsid w:val="005310D5"/>
    <w:rsid w:val="00531501"/>
    <w:rsid w:val="00534C58"/>
    <w:rsid w:val="005353CD"/>
    <w:rsid w:val="00535A56"/>
    <w:rsid w:val="00535CBE"/>
    <w:rsid w:val="005375BC"/>
    <w:rsid w:val="005412D5"/>
    <w:rsid w:val="00545F87"/>
    <w:rsid w:val="005502BD"/>
    <w:rsid w:val="00553B18"/>
    <w:rsid w:val="005556BA"/>
    <w:rsid w:val="00557620"/>
    <w:rsid w:val="00557DEB"/>
    <w:rsid w:val="005604AA"/>
    <w:rsid w:val="00562F89"/>
    <w:rsid w:val="00564C74"/>
    <w:rsid w:val="00580F09"/>
    <w:rsid w:val="005868FC"/>
    <w:rsid w:val="00592F12"/>
    <w:rsid w:val="00595386"/>
    <w:rsid w:val="005A6101"/>
    <w:rsid w:val="005B1169"/>
    <w:rsid w:val="005B2BD3"/>
    <w:rsid w:val="005B3718"/>
    <w:rsid w:val="005C0BC4"/>
    <w:rsid w:val="005C53BA"/>
    <w:rsid w:val="005C6A1E"/>
    <w:rsid w:val="005D152A"/>
    <w:rsid w:val="005D3772"/>
    <w:rsid w:val="005D4416"/>
    <w:rsid w:val="005D547C"/>
    <w:rsid w:val="005E0C7C"/>
    <w:rsid w:val="005E29B2"/>
    <w:rsid w:val="005E3558"/>
    <w:rsid w:val="005E44E7"/>
    <w:rsid w:val="005E6F65"/>
    <w:rsid w:val="005F4D47"/>
    <w:rsid w:val="005F7182"/>
    <w:rsid w:val="005F78CC"/>
    <w:rsid w:val="005F798B"/>
    <w:rsid w:val="00607A5C"/>
    <w:rsid w:val="00607FF7"/>
    <w:rsid w:val="00611D61"/>
    <w:rsid w:val="00614A2A"/>
    <w:rsid w:val="00615960"/>
    <w:rsid w:val="0062139E"/>
    <w:rsid w:val="00621812"/>
    <w:rsid w:val="0062413D"/>
    <w:rsid w:val="00625A24"/>
    <w:rsid w:val="0063088D"/>
    <w:rsid w:val="00634B2D"/>
    <w:rsid w:val="006369FB"/>
    <w:rsid w:val="0064379D"/>
    <w:rsid w:val="00650A92"/>
    <w:rsid w:val="00652AAE"/>
    <w:rsid w:val="00652D95"/>
    <w:rsid w:val="00652F43"/>
    <w:rsid w:val="00664628"/>
    <w:rsid w:val="00664B36"/>
    <w:rsid w:val="0067250D"/>
    <w:rsid w:val="00676F8D"/>
    <w:rsid w:val="006832FE"/>
    <w:rsid w:val="00683345"/>
    <w:rsid w:val="00684634"/>
    <w:rsid w:val="00685985"/>
    <w:rsid w:val="00685A71"/>
    <w:rsid w:val="00686A18"/>
    <w:rsid w:val="00691611"/>
    <w:rsid w:val="00692FCB"/>
    <w:rsid w:val="00693C12"/>
    <w:rsid w:val="006A01DD"/>
    <w:rsid w:val="006A1546"/>
    <w:rsid w:val="006A362F"/>
    <w:rsid w:val="006A5427"/>
    <w:rsid w:val="006A6C1D"/>
    <w:rsid w:val="006B4922"/>
    <w:rsid w:val="006B6BF8"/>
    <w:rsid w:val="006C3FFE"/>
    <w:rsid w:val="006C5C97"/>
    <w:rsid w:val="006C6890"/>
    <w:rsid w:val="006C73F5"/>
    <w:rsid w:val="006C79F6"/>
    <w:rsid w:val="006D2A86"/>
    <w:rsid w:val="006D44FB"/>
    <w:rsid w:val="006D5A2A"/>
    <w:rsid w:val="006E25B7"/>
    <w:rsid w:val="006E40FD"/>
    <w:rsid w:val="006F2525"/>
    <w:rsid w:val="00702B54"/>
    <w:rsid w:val="00703594"/>
    <w:rsid w:val="00707176"/>
    <w:rsid w:val="007121CC"/>
    <w:rsid w:val="007127BA"/>
    <w:rsid w:val="00712CBB"/>
    <w:rsid w:val="007227B1"/>
    <w:rsid w:val="0073571C"/>
    <w:rsid w:val="0073677A"/>
    <w:rsid w:val="00737364"/>
    <w:rsid w:val="00745BB2"/>
    <w:rsid w:val="0075205A"/>
    <w:rsid w:val="00763784"/>
    <w:rsid w:val="00763EBF"/>
    <w:rsid w:val="00764635"/>
    <w:rsid w:val="00764971"/>
    <w:rsid w:val="00765A7C"/>
    <w:rsid w:val="00770C05"/>
    <w:rsid w:val="00770FF8"/>
    <w:rsid w:val="00780939"/>
    <w:rsid w:val="00780985"/>
    <w:rsid w:val="00787BBE"/>
    <w:rsid w:val="007A4307"/>
    <w:rsid w:val="007A4E1F"/>
    <w:rsid w:val="007B29AB"/>
    <w:rsid w:val="007D2659"/>
    <w:rsid w:val="007D532F"/>
    <w:rsid w:val="007E216A"/>
    <w:rsid w:val="00800DCD"/>
    <w:rsid w:val="00813C6D"/>
    <w:rsid w:val="00814E65"/>
    <w:rsid w:val="0082053E"/>
    <w:rsid w:val="00826F65"/>
    <w:rsid w:val="0083078F"/>
    <w:rsid w:val="00832CF1"/>
    <w:rsid w:val="00833749"/>
    <w:rsid w:val="00840603"/>
    <w:rsid w:val="00842788"/>
    <w:rsid w:val="0084367A"/>
    <w:rsid w:val="008523A4"/>
    <w:rsid w:val="008523AF"/>
    <w:rsid w:val="00853C0B"/>
    <w:rsid w:val="0085509F"/>
    <w:rsid w:val="00860F5D"/>
    <w:rsid w:val="00864EC7"/>
    <w:rsid w:val="0086580E"/>
    <w:rsid w:val="00874616"/>
    <w:rsid w:val="00874E4D"/>
    <w:rsid w:val="00875E99"/>
    <w:rsid w:val="00881139"/>
    <w:rsid w:val="008813A1"/>
    <w:rsid w:val="00897614"/>
    <w:rsid w:val="008A347C"/>
    <w:rsid w:val="008A500D"/>
    <w:rsid w:val="008A551E"/>
    <w:rsid w:val="008A6139"/>
    <w:rsid w:val="008B0451"/>
    <w:rsid w:val="008B561B"/>
    <w:rsid w:val="008B6143"/>
    <w:rsid w:val="008B77C6"/>
    <w:rsid w:val="008C46B6"/>
    <w:rsid w:val="008C6D10"/>
    <w:rsid w:val="008C77CA"/>
    <w:rsid w:val="008D1D79"/>
    <w:rsid w:val="008D709C"/>
    <w:rsid w:val="008E0FF9"/>
    <w:rsid w:val="008E2854"/>
    <w:rsid w:val="008E2AA3"/>
    <w:rsid w:val="008E55B5"/>
    <w:rsid w:val="008F20DA"/>
    <w:rsid w:val="008F5125"/>
    <w:rsid w:val="008F55D1"/>
    <w:rsid w:val="008F7C0A"/>
    <w:rsid w:val="008F7E20"/>
    <w:rsid w:val="009014D1"/>
    <w:rsid w:val="0092080E"/>
    <w:rsid w:val="00927081"/>
    <w:rsid w:val="0093051A"/>
    <w:rsid w:val="009359E0"/>
    <w:rsid w:val="00940A49"/>
    <w:rsid w:val="0094128E"/>
    <w:rsid w:val="00944402"/>
    <w:rsid w:val="00962E13"/>
    <w:rsid w:val="00964DC4"/>
    <w:rsid w:val="00965660"/>
    <w:rsid w:val="0097294B"/>
    <w:rsid w:val="00977A7C"/>
    <w:rsid w:val="00983E3A"/>
    <w:rsid w:val="009874C3"/>
    <w:rsid w:val="009910C7"/>
    <w:rsid w:val="009A1256"/>
    <w:rsid w:val="009B4E14"/>
    <w:rsid w:val="009B7B91"/>
    <w:rsid w:val="009C2134"/>
    <w:rsid w:val="009E4676"/>
    <w:rsid w:val="009F1E06"/>
    <w:rsid w:val="00A01A8D"/>
    <w:rsid w:val="00A020A2"/>
    <w:rsid w:val="00A02317"/>
    <w:rsid w:val="00A02694"/>
    <w:rsid w:val="00A04124"/>
    <w:rsid w:val="00A0528C"/>
    <w:rsid w:val="00A07073"/>
    <w:rsid w:val="00A10480"/>
    <w:rsid w:val="00A10E92"/>
    <w:rsid w:val="00A13467"/>
    <w:rsid w:val="00A22D2C"/>
    <w:rsid w:val="00A24D1F"/>
    <w:rsid w:val="00A32DFD"/>
    <w:rsid w:val="00A33712"/>
    <w:rsid w:val="00A37E60"/>
    <w:rsid w:val="00A45D86"/>
    <w:rsid w:val="00A53D92"/>
    <w:rsid w:val="00A55284"/>
    <w:rsid w:val="00A56402"/>
    <w:rsid w:val="00A619C2"/>
    <w:rsid w:val="00A64AC2"/>
    <w:rsid w:val="00A728CC"/>
    <w:rsid w:val="00A869E3"/>
    <w:rsid w:val="00A936A9"/>
    <w:rsid w:val="00A952BD"/>
    <w:rsid w:val="00A96DD9"/>
    <w:rsid w:val="00AA3CEE"/>
    <w:rsid w:val="00AA5237"/>
    <w:rsid w:val="00AC1E9E"/>
    <w:rsid w:val="00AC3925"/>
    <w:rsid w:val="00AC4BAE"/>
    <w:rsid w:val="00AD1FBD"/>
    <w:rsid w:val="00AD24B4"/>
    <w:rsid w:val="00AD5AAA"/>
    <w:rsid w:val="00AD7D20"/>
    <w:rsid w:val="00AE311A"/>
    <w:rsid w:val="00AE5AAF"/>
    <w:rsid w:val="00AF23BB"/>
    <w:rsid w:val="00AF314D"/>
    <w:rsid w:val="00AF42DC"/>
    <w:rsid w:val="00AF473D"/>
    <w:rsid w:val="00AF4EE6"/>
    <w:rsid w:val="00B03915"/>
    <w:rsid w:val="00B057B5"/>
    <w:rsid w:val="00B10374"/>
    <w:rsid w:val="00B11237"/>
    <w:rsid w:val="00B141A0"/>
    <w:rsid w:val="00B2191E"/>
    <w:rsid w:val="00B30F1E"/>
    <w:rsid w:val="00B35D54"/>
    <w:rsid w:val="00B437C8"/>
    <w:rsid w:val="00B5617E"/>
    <w:rsid w:val="00B62B0A"/>
    <w:rsid w:val="00B666D2"/>
    <w:rsid w:val="00B72CF4"/>
    <w:rsid w:val="00B7401E"/>
    <w:rsid w:val="00B97696"/>
    <w:rsid w:val="00BA14B8"/>
    <w:rsid w:val="00BA1E68"/>
    <w:rsid w:val="00BA4778"/>
    <w:rsid w:val="00BA582F"/>
    <w:rsid w:val="00BB0CE7"/>
    <w:rsid w:val="00BB20CE"/>
    <w:rsid w:val="00BC07AA"/>
    <w:rsid w:val="00BC66A9"/>
    <w:rsid w:val="00BD1BC0"/>
    <w:rsid w:val="00BD7F9E"/>
    <w:rsid w:val="00BE0E07"/>
    <w:rsid w:val="00BE53C8"/>
    <w:rsid w:val="00BF0CEB"/>
    <w:rsid w:val="00BF2C6B"/>
    <w:rsid w:val="00BF316C"/>
    <w:rsid w:val="00C003BC"/>
    <w:rsid w:val="00C016E2"/>
    <w:rsid w:val="00C03578"/>
    <w:rsid w:val="00C11040"/>
    <w:rsid w:val="00C112F2"/>
    <w:rsid w:val="00C15F71"/>
    <w:rsid w:val="00C25CB5"/>
    <w:rsid w:val="00C26E23"/>
    <w:rsid w:val="00C31CF5"/>
    <w:rsid w:val="00C32D27"/>
    <w:rsid w:val="00C358AC"/>
    <w:rsid w:val="00C40AB9"/>
    <w:rsid w:val="00C51CDA"/>
    <w:rsid w:val="00C53345"/>
    <w:rsid w:val="00C5386F"/>
    <w:rsid w:val="00C635FC"/>
    <w:rsid w:val="00C66CF8"/>
    <w:rsid w:val="00C74664"/>
    <w:rsid w:val="00C76569"/>
    <w:rsid w:val="00C80A7E"/>
    <w:rsid w:val="00C8134A"/>
    <w:rsid w:val="00C86803"/>
    <w:rsid w:val="00C91035"/>
    <w:rsid w:val="00C91C02"/>
    <w:rsid w:val="00C93F2E"/>
    <w:rsid w:val="00C95A6E"/>
    <w:rsid w:val="00CA54C4"/>
    <w:rsid w:val="00CA6F49"/>
    <w:rsid w:val="00CA79FA"/>
    <w:rsid w:val="00CA7BBD"/>
    <w:rsid w:val="00CB07DF"/>
    <w:rsid w:val="00CB5BF4"/>
    <w:rsid w:val="00CC055B"/>
    <w:rsid w:val="00CC152C"/>
    <w:rsid w:val="00CC1E8C"/>
    <w:rsid w:val="00CC3878"/>
    <w:rsid w:val="00CE26E6"/>
    <w:rsid w:val="00CF094C"/>
    <w:rsid w:val="00CF1030"/>
    <w:rsid w:val="00CF451F"/>
    <w:rsid w:val="00CF6910"/>
    <w:rsid w:val="00CF788F"/>
    <w:rsid w:val="00D10474"/>
    <w:rsid w:val="00D15832"/>
    <w:rsid w:val="00D16981"/>
    <w:rsid w:val="00D16C7E"/>
    <w:rsid w:val="00D16EA6"/>
    <w:rsid w:val="00D20ED9"/>
    <w:rsid w:val="00D37718"/>
    <w:rsid w:val="00D41E3B"/>
    <w:rsid w:val="00D504FA"/>
    <w:rsid w:val="00D52568"/>
    <w:rsid w:val="00D53822"/>
    <w:rsid w:val="00D60DA2"/>
    <w:rsid w:val="00D74AC0"/>
    <w:rsid w:val="00D75A20"/>
    <w:rsid w:val="00D825F7"/>
    <w:rsid w:val="00D83B9C"/>
    <w:rsid w:val="00D859FE"/>
    <w:rsid w:val="00D876E2"/>
    <w:rsid w:val="00D903F1"/>
    <w:rsid w:val="00D96C20"/>
    <w:rsid w:val="00DA0656"/>
    <w:rsid w:val="00DA30CA"/>
    <w:rsid w:val="00DA3BCC"/>
    <w:rsid w:val="00DA4C9D"/>
    <w:rsid w:val="00DA687E"/>
    <w:rsid w:val="00DA6FB2"/>
    <w:rsid w:val="00DB0C13"/>
    <w:rsid w:val="00DB2478"/>
    <w:rsid w:val="00DB41E4"/>
    <w:rsid w:val="00DB7C2E"/>
    <w:rsid w:val="00DD62CF"/>
    <w:rsid w:val="00DE459A"/>
    <w:rsid w:val="00E03B02"/>
    <w:rsid w:val="00E0719C"/>
    <w:rsid w:val="00E110C5"/>
    <w:rsid w:val="00E12EF0"/>
    <w:rsid w:val="00E14879"/>
    <w:rsid w:val="00E14F9D"/>
    <w:rsid w:val="00E2121A"/>
    <w:rsid w:val="00E21634"/>
    <w:rsid w:val="00E237C9"/>
    <w:rsid w:val="00E344AA"/>
    <w:rsid w:val="00E47D28"/>
    <w:rsid w:val="00E539C7"/>
    <w:rsid w:val="00E5454F"/>
    <w:rsid w:val="00E56469"/>
    <w:rsid w:val="00E5729C"/>
    <w:rsid w:val="00E6009C"/>
    <w:rsid w:val="00E719B8"/>
    <w:rsid w:val="00E71EE8"/>
    <w:rsid w:val="00E75FCF"/>
    <w:rsid w:val="00E85168"/>
    <w:rsid w:val="00E87C3C"/>
    <w:rsid w:val="00EC2536"/>
    <w:rsid w:val="00EC3152"/>
    <w:rsid w:val="00EC7C3E"/>
    <w:rsid w:val="00ED136B"/>
    <w:rsid w:val="00ED417D"/>
    <w:rsid w:val="00ED56DB"/>
    <w:rsid w:val="00EE4070"/>
    <w:rsid w:val="00EF0155"/>
    <w:rsid w:val="00EF7917"/>
    <w:rsid w:val="00F001BE"/>
    <w:rsid w:val="00F00E98"/>
    <w:rsid w:val="00F04A07"/>
    <w:rsid w:val="00F0663E"/>
    <w:rsid w:val="00F115CA"/>
    <w:rsid w:val="00F11698"/>
    <w:rsid w:val="00F13F91"/>
    <w:rsid w:val="00F14A07"/>
    <w:rsid w:val="00F23BF6"/>
    <w:rsid w:val="00F272FF"/>
    <w:rsid w:val="00F34441"/>
    <w:rsid w:val="00F373B4"/>
    <w:rsid w:val="00F404E5"/>
    <w:rsid w:val="00F40888"/>
    <w:rsid w:val="00F4327D"/>
    <w:rsid w:val="00F471CC"/>
    <w:rsid w:val="00F50022"/>
    <w:rsid w:val="00F515D7"/>
    <w:rsid w:val="00F6391B"/>
    <w:rsid w:val="00F6425B"/>
    <w:rsid w:val="00F67B98"/>
    <w:rsid w:val="00F83423"/>
    <w:rsid w:val="00F9481F"/>
    <w:rsid w:val="00F9764F"/>
    <w:rsid w:val="00FA1E51"/>
    <w:rsid w:val="00FB034A"/>
    <w:rsid w:val="00FB072E"/>
    <w:rsid w:val="00FB373A"/>
    <w:rsid w:val="00FB5409"/>
    <w:rsid w:val="00FC74BE"/>
    <w:rsid w:val="00FD02E4"/>
    <w:rsid w:val="00FD11BB"/>
    <w:rsid w:val="00FD3163"/>
    <w:rsid w:val="00FD5479"/>
    <w:rsid w:val="00FD5944"/>
    <w:rsid w:val="00FE28B7"/>
    <w:rsid w:val="00FF5E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10" type="connector" idref="#AutoShape 15"/>
        <o:r id="V:Rule11" type="connector" idref="#AutoShape 46"/>
        <o:r id="V:Rule12" type="connector" idref="#AutoShape 13"/>
        <o:r id="V:Rule13" type="connector" idref="#AutoShape 44"/>
        <o:r id="V:Rule14" type="connector" idref="#AutoShape 45"/>
        <o:r id="V:Rule15" type="connector" idref="#AutoShape 5"/>
        <o:r id="V:Rule16" type="connector" idref="#AutoShape 14"/>
        <o:r id="V:Rule17" type="connector" idref="#AutoShape 3"/>
        <o:r id="V:Rule18" type="connector" idref="#AutoShape 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62DF"/>
    <w:rPr>
      <w:color w:val="808080"/>
    </w:rPr>
  </w:style>
  <w:style w:type="paragraph" w:styleId="ListParagraph">
    <w:name w:val="List Paragraph"/>
    <w:basedOn w:val="Normal"/>
    <w:uiPriority w:val="34"/>
    <w:qFormat/>
    <w:rsid w:val="00C03578"/>
    <w:pPr>
      <w:ind w:left="720"/>
      <w:contextualSpacing/>
    </w:pPr>
  </w:style>
  <w:style w:type="table" w:styleId="TableGrid">
    <w:name w:val="Table Grid"/>
    <w:basedOn w:val="TableNormal"/>
    <w:uiPriority w:val="59"/>
    <w:rsid w:val="004247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1">
    <w:name w:val="Light List1"/>
    <w:basedOn w:val="TableNormal"/>
    <w:uiPriority w:val="61"/>
    <w:rsid w:val="00424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unhideWhenUsed/>
    <w:rsid w:val="00A869E3"/>
    <w:rPr>
      <w:color w:val="0000FF" w:themeColor="hyperlink"/>
      <w:u w:val="single"/>
    </w:rPr>
  </w:style>
  <w:style w:type="character" w:styleId="FollowedHyperlink">
    <w:name w:val="FollowedHyperlink"/>
    <w:basedOn w:val="DefaultParagraphFont"/>
    <w:uiPriority w:val="99"/>
    <w:semiHidden/>
    <w:unhideWhenUsed/>
    <w:rsid w:val="00A869E3"/>
    <w:rPr>
      <w:color w:val="800080" w:themeColor="followedHyperlink"/>
      <w:u w:val="single"/>
    </w:rPr>
  </w:style>
  <w:style w:type="paragraph" w:styleId="Header">
    <w:name w:val="header"/>
    <w:basedOn w:val="Normal"/>
    <w:link w:val="HeaderChar"/>
    <w:uiPriority w:val="99"/>
    <w:semiHidden/>
    <w:unhideWhenUsed/>
    <w:rsid w:val="00BF2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2C6B"/>
  </w:style>
  <w:style w:type="paragraph" w:styleId="Footer">
    <w:name w:val="footer"/>
    <w:basedOn w:val="Normal"/>
    <w:link w:val="FooterChar"/>
    <w:uiPriority w:val="99"/>
    <w:unhideWhenUsed/>
    <w:rsid w:val="00BF2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C6B"/>
  </w:style>
  <w:style w:type="table" w:customStyle="1" w:styleId="LightList2">
    <w:name w:val="Light List2"/>
    <w:basedOn w:val="TableNormal"/>
    <w:uiPriority w:val="61"/>
    <w:rsid w:val="00DA065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3">
    <w:name w:val="Light List3"/>
    <w:basedOn w:val="TableNormal"/>
    <w:uiPriority w:val="61"/>
    <w:rsid w:val="00A0412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8D1D79"/>
    <w:rPr>
      <w:sz w:val="16"/>
      <w:szCs w:val="16"/>
    </w:rPr>
  </w:style>
  <w:style w:type="paragraph" w:styleId="CommentText">
    <w:name w:val="annotation text"/>
    <w:basedOn w:val="Normal"/>
    <w:link w:val="CommentTextChar"/>
    <w:uiPriority w:val="99"/>
    <w:semiHidden/>
    <w:unhideWhenUsed/>
    <w:rsid w:val="008D1D79"/>
    <w:pPr>
      <w:spacing w:line="240" w:lineRule="auto"/>
    </w:pPr>
    <w:rPr>
      <w:sz w:val="20"/>
      <w:szCs w:val="20"/>
    </w:rPr>
  </w:style>
  <w:style w:type="character" w:customStyle="1" w:styleId="CommentTextChar">
    <w:name w:val="Comment Text Char"/>
    <w:basedOn w:val="DefaultParagraphFont"/>
    <w:link w:val="CommentText"/>
    <w:uiPriority w:val="99"/>
    <w:semiHidden/>
    <w:rsid w:val="008D1D79"/>
    <w:rPr>
      <w:sz w:val="20"/>
      <w:szCs w:val="20"/>
    </w:rPr>
  </w:style>
  <w:style w:type="paragraph" w:styleId="CommentSubject">
    <w:name w:val="annotation subject"/>
    <w:basedOn w:val="CommentText"/>
    <w:next w:val="CommentText"/>
    <w:link w:val="CommentSubjectChar"/>
    <w:uiPriority w:val="99"/>
    <w:semiHidden/>
    <w:unhideWhenUsed/>
    <w:rsid w:val="008D1D79"/>
    <w:rPr>
      <w:b/>
      <w:bCs/>
    </w:rPr>
  </w:style>
  <w:style w:type="character" w:customStyle="1" w:styleId="CommentSubjectChar">
    <w:name w:val="Comment Subject Char"/>
    <w:basedOn w:val="CommentTextChar"/>
    <w:link w:val="CommentSubject"/>
    <w:uiPriority w:val="99"/>
    <w:semiHidden/>
    <w:rsid w:val="008D1D79"/>
    <w:rPr>
      <w:b/>
      <w:bCs/>
      <w:sz w:val="20"/>
      <w:szCs w:val="20"/>
    </w:rPr>
  </w:style>
  <w:style w:type="paragraph" w:styleId="BalloonText">
    <w:name w:val="Balloon Text"/>
    <w:basedOn w:val="Normal"/>
    <w:link w:val="BalloonTextChar"/>
    <w:uiPriority w:val="99"/>
    <w:semiHidden/>
    <w:unhideWhenUsed/>
    <w:rsid w:val="008D1D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D79"/>
    <w:rPr>
      <w:rFonts w:ascii="Tahoma" w:hAnsi="Tahoma" w:cs="Tahoma"/>
      <w:sz w:val="16"/>
      <w:szCs w:val="16"/>
    </w:rPr>
  </w:style>
  <w:style w:type="paragraph" w:styleId="Revision">
    <w:name w:val="Revision"/>
    <w:hidden/>
    <w:uiPriority w:val="99"/>
    <w:semiHidden/>
    <w:rsid w:val="0082053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62DF"/>
    <w:rPr>
      <w:color w:val="808080"/>
    </w:rPr>
  </w:style>
  <w:style w:type="paragraph" w:styleId="ListParagraph">
    <w:name w:val="List Paragraph"/>
    <w:basedOn w:val="Normal"/>
    <w:uiPriority w:val="34"/>
    <w:qFormat/>
    <w:rsid w:val="00C03578"/>
    <w:pPr>
      <w:ind w:left="720"/>
      <w:contextualSpacing/>
    </w:pPr>
  </w:style>
  <w:style w:type="table" w:styleId="TableGrid">
    <w:name w:val="Table Grid"/>
    <w:basedOn w:val="TableNormal"/>
    <w:uiPriority w:val="59"/>
    <w:rsid w:val="004247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1">
    <w:name w:val="Light List1"/>
    <w:basedOn w:val="TableNormal"/>
    <w:uiPriority w:val="61"/>
    <w:rsid w:val="00424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unhideWhenUsed/>
    <w:rsid w:val="00A869E3"/>
    <w:rPr>
      <w:color w:val="0000FF" w:themeColor="hyperlink"/>
      <w:u w:val="single"/>
    </w:rPr>
  </w:style>
  <w:style w:type="character" w:styleId="FollowedHyperlink">
    <w:name w:val="FollowedHyperlink"/>
    <w:basedOn w:val="DefaultParagraphFont"/>
    <w:uiPriority w:val="99"/>
    <w:semiHidden/>
    <w:unhideWhenUsed/>
    <w:rsid w:val="00A869E3"/>
    <w:rPr>
      <w:color w:val="800080" w:themeColor="followedHyperlink"/>
      <w:u w:val="single"/>
    </w:rPr>
  </w:style>
  <w:style w:type="paragraph" w:styleId="Header">
    <w:name w:val="header"/>
    <w:basedOn w:val="Normal"/>
    <w:link w:val="HeaderChar"/>
    <w:uiPriority w:val="99"/>
    <w:semiHidden/>
    <w:unhideWhenUsed/>
    <w:rsid w:val="00BF2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2C6B"/>
  </w:style>
  <w:style w:type="paragraph" w:styleId="Footer">
    <w:name w:val="footer"/>
    <w:basedOn w:val="Normal"/>
    <w:link w:val="FooterChar"/>
    <w:uiPriority w:val="99"/>
    <w:unhideWhenUsed/>
    <w:rsid w:val="00BF2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C6B"/>
  </w:style>
  <w:style w:type="table" w:customStyle="1" w:styleId="LightList2">
    <w:name w:val="Light List2"/>
    <w:basedOn w:val="TableNormal"/>
    <w:uiPriority w:val="61"/>
    <w:rsid w:val="00DA065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3">
    <w:name w:val="Light List3"/>
    <w:basedOn w:val="TableNormal"/>
    <w:uiPriority w:val="61"/>
    <w:rsid w:val="00A0412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8D1D79"/>
    <w:rPr>
      <w:sz w:val="16"/>
      <w:szCs w:val="16"/>
    </w:rPr>
  </w:style>
  <w:style w:type="paragraph" w:styleId="CommentText">
    <w:name w:val="annotation text"/>
    <w:basedOn w:val="Normal"/>
    <w:link w:val="CommentTextChar"/>
    <w:uiPriority w:val="99"/>
    <w:semiHidden/>
    <w:unhideWhenUsed/>
    <w:rsid w:val="008D1D79"/>
    <w:pPr>
      <w:spacing w:line="240" w:lineRule="auto"/>
    </w:pPr>
    <w:rPr>
      <w:sz w:val="20"/>
      <w:szCs w:val="20"/>
    </w:rPr>
  </w:style>
  <w:style w:type="character" w:customStyle="1" w:styleId="CommentTextChar">
    <w:name w:val="Comment Text Char"/>
    <w:basedOn w:val="DefaultParagraphFont"/>
    <w:link w:val="CommentText"/>
    <w:uiPriority w:val="99"/>
    <w:semiHidden/>
    <w:rsid w:val="008D1D79"/>
    <w:rPr>
      <w:sz w:val="20"/>
      <w:szCs w:val="20"/>
    </w:rPr>
  </w:style>
  <w:style w:type="paragraph" w:styleId="CommentSubject">
    <w:name w:val="annotation subject"/>
    <w:basedOn w:val="CommentText"/>
    <w:next w:val="CommentText"/>
    <w:link w:val="CommentSubjectChar"/>
    <w:uiPriority w:val="99"/>
    <w:semiHidden/>
    <w:unhideWhenUsed/>
    <w:rsid w:val="008D1D79"/>
    <w:rPr>
      <w:b/>
      <w:bCs/>
    </w:rPr>
  </w:style>
  <w:style w:type="character" w:customStyle="1" w:styleId="CommentSubjectChar">
    <w:name w:val="Comment Subject Char"/>
    <w:basedOn w:val="CommentTextChar"/>
    <w:link w:val="CommentSubject"/>
    <w:uiPriority w:val="99"/>
    <w:semiHidden/>
    <w:rsid w:val="008D1D79"/>
    <w:rPr>
      <w:b/>
      <w:bCs/>
      <w:sz w:val="20"/>
      <w:szCs w:val="20"/>
    </w:rPr>
  </w:style>
  <w:style w:type="paragraph" w:styleId="BalloonText">
    <w:name w:val="Balloon Text"/>
    <w:basedOn w:val="Normal"/>
    <w:link w:val="BalloonTextChar"/>
    <w:uiPriority w:val="99"/>
    <w:semiHidden/>
    <w:unhideWhenUsed/>
    <w:rsid w:val="008D1D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D79"/>
    <w:rPr>
      <w:rFonts w:ascii="Tahoma" w:hAnsi="Tahoma" w:cs="Tahoma"/>
      <w:sz w:val="16"/>
      <w:szCs w:val="16"/>
    </w:rPr>
  </w:style>
  <w:style w:type="paragraph" w:styleId="Revision">
    <w:name w:val="Revision"/>
    <w:hidden/>
    <w:uiPriority w:val="99"/>
    <w:semiHidden/>
    <w:rsid w:val="008205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3486">
      <w:bodyDiv w:val="1"/>
      <w:marLeft w:val="0"/>
      <w:marRight w:val="0"/>
      <w:marTop w:val="0"/>
      <w:marBottom w:val="0"/>
      <w:divBdr>
        <w:top w:val="none" w:sz="0" w:space="0" w:color="auto"/>
        <w:left w:val="none" w:sz="0" w:space="0" w:color="auto"/>
        <w:bottom w:val="none" w:sz="0" w:space="0" w:color="auto"/>
        <w:right w:val="none" w:sz="0" w:space="0" w:color="auto"/>
      </w:divBdr>
    </w:div>
    <w:div w:id="476455752">
      <w:bodyDiv w:val="1"/>
      <w:marLeft w:val="0"/>
      <w:marRight w:val="0"/>
      <w:marTop w:val="0"/>
      <w:marBottom w:val="0"/>
      <w:divBdr>
        <w:top w:val="none" w:sz="0" w:space="0" w:color="auto"/>
        <w:left w:val="none" w:sz="0" w:space="0" w:color="auto"/>
        <w:bottom w:val="none" w:sz="0" w:space="0" w:color="auto"/>
        <w:right w:val="none" w:sz="0" w:space="0" w:color="auto"/>
      </w:divBdr>
    </w:div>
    <w:div w:id="736321525">
      <w:bodyDiv w:val="1"/>
      <w:marLeft w:val="0"/>
      <w:marRight w:val="0"/>
      <w:marTop w:val="0"/>
      <w:marBottom w:val="0"/>
      <w:divBdr>
        <w:top w:val="none" w:sz="0" w:space="0" w:color="auto"/>
        <w:left w:val="none" w:sz="0" w:space="0" w:color="auto"/>
        <w:bottom w:val="none" w:sz="0" w:space="0" w:color="auto"/>
        <w:right w:val="none" w:sz="0" w:space="0" w:color="auto"/>
      </w:divBdr>
    </w:div>
    <w:div w:id="130103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pa.gov/nerlcwww/ordmeth.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pa.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hsph.harvard.edu/nutritionsource/salt/lower-sodium-and-salt/index.html"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36</Pages>
  <Words>9115</Words>
  <Characters>51958</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Steve's Dell Mini 9</cp:lastModifiedBy>
  <cp:revision>3</cp:revision>
  <dcterms:created xsi:type="dcterms:W3CDTF">2015-12-17T18:54:00Z</dcterms:created>
  <dcterms:modified xsi:type="dcterms:W3CDTF">2015-12-17T18:56:00Z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