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51BEB" w14:textId="228307C6" w:rsidR="002D6C46" w:rsidRPr="000C1A1D" w:rsidRDefault="002D6C46" w:rsidP="00916474">
      <w:pPr>
        <w:tabs>
          <w:tab w:val="clear" w:pos="144"/>
        </w:tabs>
        <w:spacing w:after="120"/>
        <w:jc w:val="center"/>
        <w:rPr>
          <w:sz w:val="32"/>
        </w:rPr>
      </w:pPr>
      <w:r w:rsidRPr="000C1A1D">
        <w:rPr>
          <w:sz w:val="32"/>
        </w:rPr>
        <w:t xml:space="preserve">Introduction to Data </w:t>
      </w:r>
      <w:r w:rsidR="000C1A1D" w:rsidRPr="000C1A1D">
        <w:rPr>
          <w:sz w:val="32"/>
        </w:rPr>
        <w:t xml:space="preserve">and the </w:t>
      </w:r>
      <w:r w:rsidRPr="000C1A1D">
        <w:rPr>
          <w:sz w:val="32"/>
        </w:rPr>
        <w:t>Analysis</w:t>
      </w:r>
      <w:r w:rsidR="000C1A1D" w:rsidRPr="000C1A1D">
        <w:rPr>
          <w:sz w:val="32"/>
        </w:rPr>
        <w:t xml:space="preserve"> of Data</w:t>
      </w:r>
    </w:p>
    <w:p w14:paraId="2A877FD5" w14:textId="6EE709D2" w:rsidR="007B4475" w:rsidRPr="002E4440" w:rsidRDefault="007B4475" w:rsidP="002E4440">
      <w:r w:rsidRPr="002E4440">
        <w:t>At the heart of any analysis is data</w:t>
      </w:r>
      <w:r w:rsidR="00ED2E29" w:rsidRPr="002E4440">
        <w:t xml:space="preserve">. Sometimes </w:t>
      </w:r>
      <w:r w:rsidR="00C53B76" w:rsidRPr="002E4440">
        <w:t>our</w:t>
      </w:r>
      <w:r w:rsidR="00ED2E29" w:rsidRPr="002E4440">
        <w:t xml:space="preserve"> data is </w:t>
      </w:r>
      <w:r w:rsidR="000814D2">
        <w:t>categorical</w:t>
      </w:r>
      <w:r w:rsidR="00C53B76" w:rsidRPr="002E4440">
        <w:t xml:space="preserve"> and sometimes it is </w:t>
      </w:r>
      <w:r w:rsidR="000814D2">
        <w:t>numerical</w:t>
      </w:r>
      <w:r w:rsidR="00C53B76" w:rsidRPr="002E4440">
        <w:t xml:space="preserve">; sometimes </w:t>
      </w:r>
      <w:r w:rsidR="000C1A1D" w:rsidRPr="002E4440">
        <w:t>our data</w:t>
      </w:r>
      <w:r w:rsidR="00C53B76" w:rsidRPr="002E4440">
        <w:t xml:space="preserve"> </w:t>
      </w:r>
      <w:r w:rsidR="00667359">
        <w:t>conveys</w:t>
      </w:r>
      <w:r w:rsidR="00C53B76" w:rsidRPr="002E4440">
        <w:t xml:space="preserve"> </w:t>
      </w:r>
      <w:r w:rsidR="00667359">
        <w:t>order</w:t>
      </w:r>
      <w:r w:rsidR="000814D2">
        <w:t xml:space="preserve"> and sometimes it </w:t>
      </w:r>
      <w:r w:rsidR="00667359">
        <w:t>does not</w:t>
      </w:r>
      <w:r w:rsidR="00C53B76" w:rsidRPr="002E4440">
        <w:t>;</w:t>
      </w:r>
      <w:r w:rsidR="000814D2">
        <w:t xml:space="preserve"> sometimes our data </w:t>
      </w:r>
      <w:r w:rsidR="00667359">
        <w:t>has an absolute reference</w:t>
      </w:r>
      <w:r w:rsidR="00C53B76" w:rsidRPr="002E4440">
        <w:t xml:space="preserve"> and</w:t>
      </w:r>
      <w:r w:rsidR="000814D2">
        <w:t xml:space="preserve"> sometimes it is </w:t>
      </w:r>
      <w:r w:rsidR="00667359">
        <w:t xml:space="preserve">has an </w:t>
      </w:r>
      <w:r w:rsidR="000814D2">
        <w:t>arbitrary</w:t>
      </w:r>
      <w:r w:rsidR="00667359">
        <w:t xml:space="preserve"> reference</w:t>
      </w:r>
      <w:r w:rsidR="000814D2">
        <w:t>; and</w:t>
      </w:r>
      <w:r w:rsidR="00C53B76" w:rsidRPr="002E4440">
        <w:t xml:space="preserve"> sometimes </w:t>
      </w:r>
      <w:r w:rsidR="000C1A1D" w:rsidRPr="002E4440">
        <w:t>our data</w:t>
      </w:r>
      <w:r w:rsidR="00C53B76" w:rsidRPr="002E4440">
        <w:t xml:space="preserve"> </w:t>
      </w:r>
      <w:r w:rsidR="000C1A1D" w:rsidRPr="002E4440">
        <w:t>takes on</w:t>
      </w:r>
      <w:r w:rsidR="00C53B76" w:rsidRPr="002E4440">
        <w:t xml:space="preserve"> </w:t>
      </w:r>
      <w:r w:rsidR="000C1A1D" w:rsidRPr="002E4440">
        <w:t xml:space="preserve">discrete values and sometimes it takes on continuous values. Whatever its form, </w:t>
      </w:r>
      <w:r w:rsidR="00C81B9B">
        <w:t xml:space="preserve">when we gather data </w:t>
      </w:r>
      <w:r w:rsidR="000C1A1D" w:rsidRPr="002E4440">
        <w:t xml:space="preserve">our intent is to extract from it information that can help us solve a problem. In this </w:t>
      </w:r>
      <w:r w:rsidR="002E4440">
        <w:t>case study</w:t>
      </w:r>
      <w:r w:rsidR="000C1A1D" w:rsidRPr="002E4440">
        <w:t xml:space="preserve"> we co</w:t>
      </w:r>
      <w:r w:rsidR="000C1A1D" w:rsidRPr="002E4440">
        <w:t>n</w:t>
      </w:r>
      <w:r w:rsidR="000C1A1D" w:rsidRPr="002E4440">
        <w:t xml:space="preserve">sider how </w:t>
      </w:r>
      <w:r w:rsidR="00A82283">
        <w:t>to</w:t>
      </w:r>
      <w:r w:rsidR="000C1A1D" w:rsidRPr="002E4440">
        <w:t xml:space="preserve"> find meaning in data, including ways to </w:t>
      </w:r>
      <w:r w:rsidR="001B5D84">
        <w:t>describe</w:t>
      </w:r>
      <w:r w:rsidR="000C1A1D" w:rsidRPr="002E4440">
        <w:t xml:space="preserve"> data, to visualize data, to summarize data, to model data, and to </w:t>
      </w:r>
      <w:r w:rsidR="00CE5174">
        <w:t>draw conclusions from</w:t>
      </w:r>
      <w:r w:rsidR="000C1A1D" w:rsidRPr="002E4440">
        <w:t xml:space="preserve"> data.</w:t>
      </w:r>
    </w:p>
    <w:p w14:paraId="24E3E2B7" w14:textId="607691F3" w:rsidR="008921A6" w:rsidRDefault="00A2685D" w:rsidP="008921A6">
      <w:pPr>
        <w:tabs>
          <w:tab w:val="clear" w:pos="144"/>
        </w:tabs>
        <w:spacing w:before="120" w:after="120"/>
      </w:pPr>
      <w:r>
        <w:t>I</w:t>
      </w:r>
      <w:r w:rsidR="00CB3103">
        <w:t xml:space="preserve">f we are to consider how to </w:t>
      </w:r>
      <w:r w:rsidR="001B5D84">
        <w:t>describe</w:t>
      </w:r>
      <w:r w:rsidR="00CB3103">
        <w:t xml:space="preserve">, </w:t>
      </w:r>
      <w:r w:rsidR="00CE5174">
        <w:t xml:space="preserve">to </w:t>
      </w:r>
      <w:r w:rsidR="00CB3103">
        <w:t xml:space="preserve">visualize, </w:t>
      </w:r>
      <w:r w:rsidR="00CE5174">
        <w:t xml:space="preserve">to </w:t>
      </w:r>
      <w:r w:rsidR="00CB3103">
        <w:t xml:space="preserve">summarize, </w:t>
      </w:r>
      <w:r w:rsidR="00CE5174">
        <w:t xml:space="preserve">to </w:t>
      </w:r>
      <w:r w:rsidR="00CB3103">
        <w:t xml:space="preserve">model, and </w:t>
      </w:r>
      <w:r w:rsidR="00CE5174">
        <w:t>to draw conclusions from</w:t>
      </w:r>
      <w:r w:rsidR="00CB3103">
        <w:t xml:space="preserve"> data, then we need some data with which we can work. For </w:t>
      </w:r>
      <w:r w:rsidR="00541DAD">
        <w:t>the</w:t>
      </w:r>
      <w:r w:rsidR="00CB3103">
        <w:t xml:space="preserve"> purpose</w:t>
      </w:r>
      <w:r w:rsidR="00541DAD">
        <w:t xml:space="preserve"> of this case study</w:t>
      </w:r>
      <w:r w:rsidR="00CB3103">
        <w:t>, we need data that is easy to gather</w:t>
      </w:r>
      <w:r w:rsidR="00C43023">
        <w:t xml:space="preserve"> and easy to understand,</w:t>
      </w:r>
      <w:r w:rsidR="00CB3103">
        <w:t xml:space="preserve"> </w:t>
      </w:r>
      <w:r w:rsidR="001143A4">
        <w:t xml:space="preserve">and </w:t>
      </w:r>
      <w:r w:rsidR="005877E0">
        <w:t xml:space="preserve">that allows us to ask </w:t>
      </w:r>
      <w:r w:rsidR="002E4440">
        <w:t>interesting</w:t>
      </w:r>
      <w:r w:rsidR="005877E0">
        <w:t xml:space="preserve"> que</w:t>
      </w:r>
      <w:r w:rsidR="005877E0">
        <w:t>s</w:t>
      </w:r>
      <w:r w:rsidR="005877E0">
        <w:t>tions</w:t>
      </w:r>
      <w:r w:rsidR="001143A4">
        <w:t>; it is helpful, as well, if we can find</w:t>
      </w:r>
      <w:r w:rsidR="005877E0">
        <w:t xml:space="preserve"> </w:t>
      </w:r>
      <w:r w:rsidR="001D6CD5">
        <w:t>expected</w:t>
      </w:r>
      <w:r w:rsidR="005877E0">
        <w:t xml:space="preserve"> results </w:t>
      </w:r>
      <w:r w:rsidR="001143A4">
        <w:t>for</w:t>
      </w:r>
      <w:r w:rsidR="002E4440">
        <w:t xml:space="preserve"> at least some of</w:t>
      </w:r>
      <w:r w:rsidR="005877E0">
        <w:t xml:space="preserve"> our questions</w:t>
      </w:r>
      <w:r w:rsidR="001D6CD5">
        <w:t xml:space="preserve"> so that we can check our </w:t>
      </w:r>
      <w:r w:rsidR="00541DAD">
        <w:t>analysis</w:t>
      </w:r>
      <w:r w:rsidR="00CB3103">
        <w:t xml:space="preserve">. It </w:t>
      </w:r>
      <w:r w:rsidR="001D6CD5">
        <w:t xml:space="preserve">also </w:t>
      </w:r>
      <w:r w:rsidR="00CB3103">
        <w:t xml:space="preserve">is helpful if </w:t>
      </w:r>
      <w:r w:rsidR="00A82283">
        <w:t xml:space="preserve">you can gather </w:t>
      </w:r>
      <w:r w:rsidR="00C43023">
        <w:t xml:space="preserve">your own </w:t>
      </w:r>
      <w:r w:rsidR="00A82283">
        <w:t xml:space="preserve">data </w:t>
      </w:r>
      <w:r w:rsidR="00C43023">
        <w:t>so</w:t>
      </w:r>
      <w:r w:rsidR="00852EA7">
        <w:t xml:space="preserve"> that</w:t>
      </w:r>
      <w:r w:rsidR="00C43023">
        <w:t xml:space="preserve"> you can repeat</w:t>
      </w:r>
      <w:r w:rsidR="005877E0">
        <w:t xml:space="preserve"> and verify our work,</w:t>
      </w:r>
      <w:r w:rsidR="00C43023">
        <w:t xml:space="preserve"> or </w:t>
      </w:r>
      <w:r w:rsidR="007C0484">
        <w:t xml:space="preserve">so that you can </w:t>
      </w:r>
      <w:r w:rsidR="00C43023">
        <w:t xml:space="preserve">extend </w:t>
      </w:r>
      <w:r w:rsidR="005877E0">
        <w:t>our</w:t>
      </w:r>
      <w:r w:rsidR="00C43023">
        <w:t xml:space="preserve"> analysis. </w:t>
      </w:r>
      <w:r w:rsidR="005877E0">
        <w:t>A simple sys</w:t>
      </w:r>
      <w:r>
        <w:t xml:space="preserve">tem that meets these </w:t>
      </w:r>
      <w:r w:rsidR="005877E0">
        <w:t xml:space="preserve">criteria is </w:t>
      </w:r>
      <w:r w:rsidR="00541DAD">
        <w:t>to analyze</w:t>
      </w:r>
      <w:r w:rsidR="005877E0">
        <w:t xml:space="preserve"> the contents of bags of M&amp;Ms.</w:t>
      </w:r>
      <w:r w:rsidR="002E4440">
        <w:t xml:space="preserve"> </w:t>
      </w:r>
      <w:r w:rsidR="005877E0">
        <w:t xml:space="preserve">There </w:t>
      </w:r>
      <w:r w:rsidR="00A82283">
        <w:t>is a rich history of using M&amp;Ms</w:t>
      </w:r>
      <w:r w:rsidR="005877E0">
        <w:t xml:space="preserve"> </w:t>
      </w:r>
      <w:r>
        <w:t>to introduce</w:t>
      </w:r>
      <w:r w:rsidR="005877E0">
        <w:t xml:space="preserve"> or </w:t>
      </w:r>
      <w:r>
        <w:t>to illustrate</w:t>
      </w:r>
      <w:r w:rsidR="00EE1064">
        <w:t xml:space="preserve"> the analysis of data</w:t>
      </w:r>
      <w:r w:rsidR="001C53A4">
        <w:t xml:space="preserve"> in a variety of </w:t>
      </w:r>
      <w:r w:rsidR="00852EA7">
        <w:t>disciplines</w:t>
      </w:r>
      <w:r w:rsidR="002E4440">
        <w:t xml:space="preserve">; </w:t>
      </w:r>
      <w:r w:rsidR="00042F59">
        <w:t>A</w:t>
      </w:r>
      <w:r w:rsidR="002E4440">
        <w:t>ppendix</w:t>
      </w:r>
      <w:r w:rsidR="00042F59">
        <w:t xml:space="preserve"> 1 </w:t>
      </w:r>
      <w:r w:rsidR="00A82283">
        <w:t>provides</w:t>
      </w:r>
      <w:r w:rsidR="00EE1064">
        <w:t xml:space="preserve"> examples of </w:t>
      </w:r>
      <w:r w:rsidR="001D6CD5">
        <w:t xml:space="preserve">such studies. Although </w:t>
      </w:r>
      <w:r w:rsidR="00541DAD">
        <w:t>this</w:t>
      </w:r>
      <w:r w:rsidR="001D6CD5">
        <w:t xml:space="preserve"> system may seem trivial, keep in mind that reporting the percentage of yellow M&amp;Ms in a </w:t>
      </w:r>
      <w:r w:rsidR="0073225E">
        <w:t>bag</w:t>
      </w:r>
      <w:r w:rsidR="001D6CD5">
        <w:t xml:space="preserve"> is </w:t>
      </w:r>
      <w:r w:rsidR="00456C5E">
        <w:t>analogous</w:t>
      </w:r>
      <w:r w:rsidR="001D6CD5">
        <w:t xml:space="preserve"> to reporting the concentration of Pb</w:t>
      </w:r>
      <w:r w:rsidR="001D6CD5">
        <w:rPr>
          <w:rStyle w:val="superscript"/>
        </w:rPr>
        <w:t>2+</w:t>
      </w:r>
      <w:r w:rsidR="0073225E">
        <w:t xml:space="preserve"> in a sample of </w:t>
      </w:r>
      <w:r w:rsidR="00001C26">
        <w:t>soil</w:t>
      </w:r>
      <w:r w:rsidR="00C62EE7">
        <w:t>:</w:t>
      </w:r>
      <w:r w:rsidR="00541DAD">
        <w:t xml:space="preserve"> both express the amount of </w:t>
      </w:r>
      <w:r w:rsidR="00A82283">
        <w:t xml:space="preserve">an </w:t>
      </w:r>
      <w:r w:rsidR="00541DAD">
        <w:t>analyte</w:t>
      </w:r>
      <w:r w:rsidR="00A82283">
        <w:t xml:space="preserve"> present</w:t>
      </w:r>
      <w:r w:rsidR="00541DAD">
        <w:t xml:space="preserve"> in a unit of its matrix</w:t>
      </w:r>
      <w:r w:rsidR="0073225E">
        <w:t>.</w:t>
      </w:r>
      <w:r w:rsidR="00C47360">
        <w:t xml:space="preserve"> </w:t>
      </w:r>
    </w:p>
    <w:p w14:paraId="57F96B84" w14:textId="71223784" w:rsidR="00A82283" w:rsidRPr="00B31B18" w:rsidRDefault="00A82283" w:rsidP="008921A6">
      <w:pPr>
        <w:tabs>
          <w:tab w:val="clear" w:pos="144"/>
        </w:tabs>
        <w:spacing w:before="120" w:after="120"/>
      </w:pPr>
      <w:r>
        <w:t xml:space="preserve">Interspersed within the case study’s narrative are a series of investigations, each of which asks you to stop and consider one or more </w:t>
      </w:r>
      <w:r w:rsidR="00520EEC">
        <w:t>important</w:t>
      </w:r>
      <w:r>
        <w:t xml:space="preserve"> issues. Some of these investigations include data</w:t>
      </w:r>
      <w:r w:rsidR="002616B1">
        <w:t xml:space="preserve"> </w:t>
      </w:r>
      <w:r w:rsidR="007C0484">
        <w:t xml:space="preserve">for you </w:t>
      </w:r>
      <w:r w:rsidR="002616B1">
        <w:t xml:space="preserve">to analyze; you can </w:t>
      </w:r>
      <w:r w:rsidR="00852EA7">
        <w:t>use</w:t>
      </w:r>
      <w:r w:rsidR="002616B1">
        <w:t xml:space="preserve"> this</w:t>
      </w:r>
      <w:r w:rsidR="00852EA7">
        <w:t xml:space="preserve"> </w:t>
      </w:r>
      <w:r w:rsidR="00852EA7" w:rsidRPr="00EA792B">
        <w:t>link</w:t>
      </w:r>
      <w:r w:rsidR="00EA792B">
        <w:t xml:space="preserve"> (</w:t>
      </w:r>
      <w:hyperlink r:id="rId9" w:history="1">
        <w:r w:rsidR="00EA792B" w:rsidRPr="00EA792B">
          <w:rPr>
            <w:rStyle w:val="Hyperlink"/>
          </w:rPr>
          <w:t>http:/</w:t>
        </w:r>
        <w:r w:rsidR="00EA792B" w:rsidRPr="00EA792B">
          <w:rPr>
            <w:rStyle w:val="Hyperlink"/>
          </w:rPr>
          <w:t>/</w:t>
        </w:r>
        <w:r w:rsidR="00EA792B" w:rsidRPr="00EA792B">
          <w:rPr>
            <w:rStyle w:val="Hyperlink"/>
          </w:rPr>
          <w:t>bit.ly/1ZokZKf</w:t>
        </w:r>
      </w:hyperlink>
      <w:r w:rsidR="00EA792B">
        <w:t>)</w:t>
      </w:r>
      <w:r w:rsidR="00852EA7">
        <w:t xml:space="preserve"> to access an on-line version of this case study.</w:t>
      </w:r>
      <w:r w:rsidR="002616B1">
        <w:t xml:space="preserve"> </w:t>
      </w:r>
      <w:r w:rsidR="00B31B18">
        <w:t>For additional co</w:t>
      </w:r>
      <w:r w:rsidR="00B31B18">
        <w:t>v</w:t>
      </w:r>
      <w:r w:rsidR="00B31B18">
        <w:t xml:space="preserve">erage of the topics in this case study, see Chapter 4 of </w:t>
      </w:r>
      <w:r w:rsidR="00B31B18">
        <w:rPr>
          <w:i/>
        </w:rPr>
        <w:t>Analytical Chemistry 2.0</w:t>
      </w:r>
      <w:r w:rsidR="00B31B18">
        <w:t>, which is available using this link (</w:t>
      </w:r>
      <w:hyperlink r:id="rId10" w:history="1">
        <w:r w:rsidR="00B31B18" w:rsidRPr="00465139">
          <w:rPr>
            <w:rStyle w:val="Hyperlink"/>
          </w:rPr>
          <w:t>http://bit.ly/1r3wJoz</w:t>
        </w:r>
      </w:hyperlink>
      <w:r w:rsidR="00B31B18">
        <w:t>)</w:t>
      </w:r>
      <w:r w:rsidR="00277835">
        <w:t>, and the additional resources cited wit</w:t>
      </w:r>
      <w:r w:rsidR="00277835">
        <w:t>h</w:t>
      </w:r>
      <w:r w:rsidR="00277835">
        <w:t>in</w:t>
      </w:r>
      <w:r w:rsidR="00B31B18">
        <w:t xml:space="preserve">. </w:t>
      </w:r>
    </w:p>
    <w:p w14:paraId="1A554EC2" w14:textId="483B0EF8" w:rsidR="002D6C46" w:rsidRPr="00897387" w:rsidRDefault="00A82283" w:rsidP="00897387">
      <w:pPr>
        <w:tabs>
          <w:tab w:val="clear" w:pos="144"/>
        </w:tabs>
        <w:rPr>
          <w:b/>
          <w:sz w:val="28"/>
        </w:rPr>
      </w:pPr>
      <w:r>
        <w:rPr>
          <w:b/>
          <w:sz w:val="28"/>
        </w:rPr>
        <w:br w:type="column"/>
      </w:r>
      <w:r w:rsidR="00CD63A0">
        <w:rPr>
          <w:b/>
          <w:sz w:val="28"/>
        </w:rPr>
        <w:lastRenderedPageBreak/>
        <w:t>Part I:</w:t>
      </w:r>
      <w:r>
        <w:rPr>
          <w:b/>
          <w:sz w:val="28"/>
        </w:rPr>
        <w:t xml:space="preserve"> </w:t>
      </w:r>
      <w:r w:rsidR="008D7FDD" w:rsidRPr="00897387">
        <w:rPr>
          <w:b/>
          <w:sz w:val="28"/>
        </w:rPr>
        <w:t xml:space="preserve">Ways to </w:t>
      </w:r>
      <w:r w:rsidR="001B5D84" w:rsidRPr="00897387">
        <w:rPr>
          <w:b/>
          <w:sz w:val="28"/>
        </w:rPr>
        <w:t>Describe</w:t>
      </w:r>
      <w:r w:rsidR="008D7FDD" w:rsidRPr="00897387">
        <w:rPr>
          <w:b/>
          <w:sz w:val="28"/>
        </w:rPr>
        <w:t xml:space="preserve"> Data</w:t>
      </w:r>
    </w:p>
    <w:p w14:paraId="1733AAF9" w14:textId="2EA03442" w:rsidR="00897387" w:rsidRDefault="00897387" w:rsidP="00916474">
      <w:pPr>
        <w:tabs>
          <w:tab w:val="clear" w:pos="144"/>
        </w:tabs>
        <w:spacing w:after="120"/>
      </w:pPr>
      <w:r>
        <w:t xml:space="preserve">In the introduction to this case study we identified </w:t>
      </w:r>
      <w:r w:rsidR="00667359">
        <w:t>four</w:t>
      </w:r>
      <w:r>
        <w:t xml:space="preserve"> contrasting ways </w:t>
      </w:r>
      <w:r w:rsidR="002616B1">
        <w:t>to</w:t>
      </w:r>
      <w:r>
        <w:t xml:space="preserve"> describe data: </w:t>
      </w:r>
      <w:r w:rsidR="00667359">
        <w:t>categorical</w:t>
      </w:r>
      <w:r>
        <w:t xml:space="preserve"> vs. </w:t>
      </w:r>
      <w:r w:rsidR="00667359">
        <w:t>numerical</w:t>
      </w:r>
      <w:r>
        <w:t xml:space="preserve">, </w:t>
      </w:r>
      <w:r w:rsidR="007841C0">
        <w:t>ordered</w:t>
      </w:r>
      <w:r>
        <w:t xml:space="preserve"> vs. </w:t>
      </w:r>
      <w:r w:rsidR="007841C0">
        <w:t>unordered</w:t>
      </w:r>
      <w:r>
        <w:t xml:space="preserve">, </w:t>
      </w:r>
      <w:r w:rsidR="00667359">
        <w:t xml:space="preserve">absolute reference vs. arbitrary reference, </w:t>
      </w:r>
      <w:r>
        <w:t>and discrete vs. co</w:t>
      </w:r>
      <w:r>
        <w:t>n</w:t>
      </w:r>
      <w:r>
        <w:t>tinuous. To give meaning to these</w:t>
      </w:r>
      <w:r w:rsidR="00E803D3">
        <w:t xml:space="preserve"> </w:t>
      </w:r>
      <w:r w:rsidR="00B83B90">
        <w:t>descriptive</w:t>
      </w:r>
      <w:r>
        <w:t xml:space="preserve"> terms, let’s consider the data in Table 1.</w:t>
      </w:r>
      <w:r w:rsidR="00A2685D">
        <w:t xml:space="preserve"> </w:t>
      </w:r>
    </w:p>
    <w:tbl>
      <w:tblPr>
        <w:tblStyle w:val="TableGrid"/>
        <w:tblW w:w="0" w:type="auto"/>
        <w:jc w:val="center"/>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
        <w:gridCol w:w="666"/>
        <w:gridCol w:w="862"/>
        <w:gridCol w:w="890"/>
        <w:gridCol w:w="1046"/>
        <w:gridCol w:w="879"/>
        <w:gridCol w:w="879"/>
        <w:gridCol w:w="1494"/>
      </w:tblGrid>
      <w:tr w:rsidR="00A2685D" w14:paraId="2DD2A2BC" w14:textId="77777777" w:rsidTr="00541DAD">
        <w:trPr>
          <w:jc w:val="center"/>
        </w:trPr>
        <w:tc>
          <w:tcPr>
            <w:tcW w:w="7500" w:type="dxa"/>
            <w:gridSpan w:val="8"/>
            <w:shd w:val="clear" w:color="auto" w:fill="auto"/>
            <w:vAlign w:val="bottom"/>
          </w:tcPr>
          <w:p w14:paraId="6D09D8E4" w14:textId="27675A9E" w:rsidR="00A2685D" w:rsidRDefault="00A2685D" w:rsidP="002616B1">
            <w:pPr>
              <w:tabs>
                <w:tab w:val="clear" w:pos="144"/>
              </w:tabs>
              <w:jc w:val="left"/>
            </w:pPr>
            <w:r w:rsidRPr="008C375C">
              <w:rPr>
                <w:b/>
                <w:smallCaps/>
                <w:sz w:val="22"/>
                <w:szCs w:val="22"/>
              </w:rPr>
              <w:t>Table 1.</w:t>
            </w:r>
            <w:r>
              <w:rPr>
                <w:b/>
                <w:smallCaps/>
                <w:sz w:val="22"/>
                <w:szCs w:val="22"/>
              </w:rPr>
              <w:t xml:space="preserve"> Distribution of Yellow and </w:t>
            </w:r>
            <w:r w:rsidR="002616B1">
              <w:rPr>
                <w:b/>
                <w:smallCaps/>
                <w:sz w:val="22"/>
                <w:szCs w:val="22"/>
              </w:rPr>
              <w:t>Red</w:t>
            </w:r>
            <w:r>
              <w:rPr>
                <w:b/>
                <w:smallCaps/>
                <w:sz w:val="22"/>
                <w:szCs w:val="22"/>
              </w:rPr>
              <w:t xml:space="preserve"> M&amp;Ms</w:t>
            </w:r>
          </w:p>
        </w:tc>
      </w:tr>
      <w:tr w:rsidR="00A2685D" w14:paraId="6A47AEFA" w14:textId="77777777" w:rsidTr="00852EA7">
        <w:trPr>
          <w:jc w:val="center"/>
        </w:trPr>
        <w:tc>
          <w:tcPr>
            <w:tcW w:w="784" w:type="dxa"/>
            <w:tcBorders>
              <w:bottom w:val="single" w:sz="8" w:space="0" w:color="auto"/>
            </w:tcBorders>
            <w:shd w:val="clear" w:color="auto" w:fill="CCFFFF"/>
            <w:vAlign w:val="bottom"/>
          </w:tcPr>
          <w:p w14:paraId="326AA864" w14:textId="6A955B2B" w:rsidR="00A2685D" w:rsidRDefault="00A2685D" w:rsidP="0010651F">
            <w:pPr>
              <w:tabs>
                <w:tab w:val="clear" w:pos="144"/>
              </w:tabs>
              <w:jc w:val="center"/>
            </w:pPr>
            <w:r>
              <w:t>bag</w:t>
            </w:r>
            <w:r w:rsidR="007B5A60">
              <w:t xml:space="preserve"> id</w:t>
            </w:r>
          </w:p>
        </w:tc>
        <w:tc>
          <w:tcPr>
            <w:tcW w:w="666" w:type="dxa"/>
            <w:tcBorders>
              <w:bottom w:val="single" w:sz="8" w:space="0" w:color="auto"/>
            </w:tcBorders>
            <w:shd w:val="clear" w:color="auto" w:fill="CCFFFF"/>
            <w:vAlign w:val="bottom"/>
          </w:tcPr>
          <w:p w14:paraId="3A5212F8" w14:textId="1F81BABD" w:rsidR="00A2685D" w:rsidRDefault="00A2685D" w:rsidP="0010651F">
            <w:pPr>
              <w:tabs>
                <w:tab w:val="clear" w:pos="144"/>
              </w:tabs>
              <w:jc w:val="center"/>
            </w:pPr>
            <w:r>
              <w:t>year</w:t>
            </w:r>
          </w:p>
        </w:tc>
        <w:tc>
          <w:tcPr>
            <w:tcW w:w="862" w:type="dxa"/>
            <w:tcBorders>
              <w:bottom w:val="single" w:sz="8" w:space="0" w:color="auto"/>
            </w:tcBorders>
            <w:shd w:val="clear" w:color="auto" w:fill="CCFFFF"/>
            <w:vAlign w:val="bottom"/>
          </w:tcPr>
          <w:p w14:paraId="00FEF26F" w14:textId="04AEA08E" w:rsidR="00A2685D" w:rsidRDefault="00A2685D" w:rsidP="0010651F">
            <w:pPr>
              <w:tabs>
                <w:tab w:val="clear" w:pos="144"/>
              </w:tabs>
              <w:jc w:val="center"/>
            </w:pPr>
            <w:r>
              <w:t>weight</w:t>
            </w:r>
          </w:p>
          <w:p w14:paraId="40CAC152" w14:textId="4FA730D0" w:rsidR="00A2685D" w:rsidRDefault="00A2685D" w:rsidP="0010651F">
            <w:pPr>
              <w:tabs>
                <w:tab w:val="clear" w:pos="144"/>
              </w:tabs>
              <w:jc w:val="center"/>
            </w:pPr>
            <w:r>
              <w:t>(oz)</w:t>
            </w:r>
          </w:p>
        </w:tc>
        <w:tc>
          <w:tcPr>
            <w:tcW w:w="890" w:type="dxa"/>
            <w:tcBorders>
              <w:bottom w:val="single" w:sz="8" w:space="0" w:color="auto"/>
            </w:tcBorders>
            <w:shd w:val="clear" w:color="auto" w:fill="CCFFFF"/>
            <w:vAlign w:val="bottom"/>
          </w:tcPr>
          <w:p w14:paraId="3D673B15" w14:textId="39878707" w:rsidR="00A2685D" w:rsidRDefault="00A2685D" w:rsidP="0010651F">
            <w:pPr>
              <w:tabs>
                <w:tab w:val="clear" w:pos="144"/>
              </w:tabs>
              <w:jc w:val="center"/>
            </w:pPr>
            <w:r>
              <w:t>type</w:t>
            </w:r>
          </w:p>
        </w:tc>
        <w:tc>
          <w:tcPr>
            <w:tcW w:w="1046" w:type="dxa"/>
            <w:tcBorders>
              <w:bottom w:val="single" w:sz="8" w:space="0" w:color="auto"/>
            </w:tcBorders>
            <w:shd w:val="clear" w:color="auto" w:fill="CCFFFF"/>
            <w:vAlign w:val="bottom"/>
          </w:tcPr>
          <w:p w14:paraId="3C527BBB" w14:textId="7E36E734" w:rsidR="00A2685D" w:rsidRDefault="00A2685D" w:rsidP="0010651F">
            <w:pPr>
              <w:tabs>
                <w:tab w:val="clear" w:pos="144"/>
              </w:tabs>
              <w:jc w:val="center"/>
            </w:pPr>
            <w:r>
              <w:t># yellow M&amp;Ms</w:t>
            </w:r>
          </w:p>
        </w:tc>
        <w:tc>
          <w:tcPr>
            <w:tcW w:w="879" w:type="dxa"/>
            <w:tcBorders>
              <w:bottom w:val="single" w:sz="8" w:space="0" w:color="auto"/>
            </w:tcBorders>
            <w:shd w:val="clear" w:color="auto" w:fill="CCFFFF"/>
            <w:vAlign w:val="bottom"/>
          </w:tcPr>
          <w:p w14:paraId="43618C60" w14:textId="0177FEAB" w:rsidR="00A2685D" w:rsidRDefault="00A2685D" w:rsidP="0010651F">
            <w:pPr>
              <w:tabs>
                <w:tab w:val="clear" w:pos="144"/>
              </w:tabs>
              <w:jc w:val="center"/>
            </w:pPr>
            <w:r>
              <w:t>% red M&amp;Ms</w:t>
            </w:r>
          </w:p>
        </w:tc>
        <w:tc>
          <w:tcPr>
            <w:tcW w:w="879" w:type="dxa"/>
            <w:tcBorders>
              <w:bottom w:val="single" w:sz="8" w:space="0" w:color="auto"/>
            </w:tcBorders>
            <w:shd w:val="clear" w:color="auto" w:fill="CCFFFF"/>
            <w:vAlign w:val="bottom"/>
          </w:tcPr>
          <w:p w14:paraId="6B504560" w14:textId="77777777" w:rsidR="00A2685D" w:rsidRDefault="00A2685D" w:rsidP="0010651F">
            <w:pPr>
              <w:tabs>
                <w:tab w:val="clear" w:pos="144"/>
              </w:tabs>
              <w:jc w:val="center"/>
            </w:pPr>
            <w:r>
              <w:t>total</w:t>
            </w:r>
          </w:p>
          <w:p w14:paraId="105317BE" w14:textId="737194E0" w:rsidR="00A2685D" w:rsidRDefault="00A2685D" w:rsidP="0010651F">
            <w:pPr>
              <w:tabs>
                <w:tab w:val="clear" w:pos="144"/>
              </w:tabs>
              <w:jc w:val="center"/>
            </w:pPr>
            <w:r>
              <w:t>M&amp;Ms</w:t>
            </w:r>
          </w:p>
        </w:tc>
        <w:tc>
          <w:tcPr>
            <w:tcW w:w="1494" w:type="dxa"/>
            <w:tcBorders>
              <w:bottom w:val="single" w:sz="8" w:space="0" w:color="auto"/>
            </w:tcBorders>
            <w:shd w:val="clear" w:color="auto" w:fill="CCFFFF"/>
            <w:vAlign w:val="bottom"/>
          </w:tcPr>
          <w:p w14:paraId="20662F97" w14:textId="77777777" w:rsidR="00A2685D" w:rsidRDefault="00A2685D" w:rsidP="0010651F">
            <w:pPr>
              <w:tabs>
                <w:tab w:val="clear" w:pos="144"/>
              </w:tabs>
              <w:jc w:val="center"/>
            </w:pPr>
            <w:r>
              <w:t>rank</w:t>
            </w:r>
          </w:p>
          <w:p w14:paraId="7332B93F" w14:textId="1EC62059" w:rsidR="00A2685D" w:rsidRDefault="00A2685D" w:rsidP="0010651F">
            <w:pPr>
              <w:tabs>
                <w:tab w:val="clear" w:pos="144"/>
              </w:tabs>
              <w:jc w:val="center"/>
            </w:pPr>
            <w:r>
              <w:t>(total M&amp;Ms)</w:t>
            </w:r>
          </w:p>
        </w:tc>
      </w:tr>
      <w:tr w:rsidR="00A2685D" w14:paraId="6F3A9DD0" w14:textId="77777777" w:rsidTr="00852EA7">
        <w:trPr>
          <w:jc w:val="center"/>
        </w:trPr>
        <w:tc>
          <w:tcPr>
            <w:tcW w:w="784" w:type="dxa"/>
            <w:tcBorders>
              <w:top w:val="single" w:sz="8" w:space="0" w:color="auto"/>
            </w:tcBorders>
            <w:shd w:val="clear" w:color="auto" w:fill="auto"/>
          </w:tcPr>
          <w:p w14:paraId="5B109C89" w14:textId="686E4F74" w:rsidR="00A2685D" w:rsidRDefault="009F666A" w:rsidP="00B62C26">
            <w:pPr>
              <w:tabs>
                <w:tab w:val="clear" w:pos="144"/>
              </w:tabs>
              <w:jc w:val="center"/>
            </w:pPr>
            <w:r>
              <w:t>a</w:t>
            </w:r>
          </w:p>
        </w:tc>
        <w:tc>
          <w:tcPr>
            <w:tcW w:w="666" w:type="dxa"/>
            <w:tcBorders>
              <w:top w:val="single" w:sz="8" w:space="0" w:color="auto"/>
            </w:tcBorders>
          </w:tcPr>
          <w:p w14:paraId="3981F03F" w14:textId="4EE5A7B8" w:rsidR="00A2685D" w:rsidRDefault="00A2685D" w:rsidP="00B62C26">
            <w:pPr>
              <w:tabs>
                <w:tab w:val="clear" w:pos="144"/>
              </w:tabs>
              <w:jc w:val="center"/>
            </w:pPr>
            <w:r>
              <w:t>2006</w:t>
            </w:r>
          </w:p>
        </w:tc>
        <w:tc>
          <w:tcPr>
            <w:tcW w:w="862" w:type="dxa"/>
            <w:tcBorders>
              <w:top w:val="single" w:sz="8" w:space="0" w:color="auto"/>
            </w:tcBorders>
          </w:tcPr>
          <w:p w14:paraId="27522D4E" w14:textId="79AE9473" w:rsidR="00A2685D" w:rsidRDefault="00A2685D" w:rsidP="00B62C26">
            <w:pPr>
              <w:tabs>
                <w:tab w:val="clear" w:pos="144"/>
              </w:tabs>
              <w:jc w:val="center"/>
            </w:pPr>
            <w:r>
              <w:t>1.74</w:t>
            </w:r>
          </w:p>
        </w:tc>
        <w:tc>
          <w:tcPr>
            <w:tcW w:w="890" w:type="dxa"/>
            <w:tcBorders>
              <w:top w:val="single" w:sz="8" w:space="0" w:color="auto"/>
            </w:tcBorders>
          </w:tcPr>
          <w:p w14:paraId="16A0D4A4" w14:textId="75DFCDEC" w:rsidR="00A2685D" w:rsidRDefault="00A2685D" w:rsidP="00B62C26">
            <w:pPr>
              <w:tabs>
                <w:tab w:val="clear" w:pos="144"/>
              </w:tabs>
              <w:jc w:val="center"/>
            </w:pPr>
            <w:r>
              <w:t>peanut</w:t>
            </w:r>
          </w:p>
        </w:tc>
        <w:tc>
          <w:tcPr>
            <w:tcW w:w="1046" w:type="dxa"/>
            <w:tcBorders>
              <w:top w:val="single" w:sz="8" w:space="0" w:color="auto"/>
            </w:tcBorders>
          </w:tcPr>
          <w:p w14:paraId="330A601C" w14:textId="7F1CD35F" w:rsidR="00A2685D" w:rsidRDefault="00A2685D" w:rsidP="008C375C">
            <w:pPr>
              <w:tabs>
                <w:tab w:val="clear" w:pos="144"/>
                <w:tab w:val="decimal" w:pos="522"/>
              </w:tabs>
            </w:pPr>
            <w:r>
              <w:t>2</w:t>
            </w:r>
          </w:p>
        </w:tc>
        <w:tc>
          <w:tcPr>
            <w:tcW w:w="879" w:type="dxa"/>
            <w:tcBorders>
              <w:top w:val="single" w:sz="8" w:space="0" w:color="auto"/>
            </w:tcBorders>
          </w:tcPr>
          <w:p w14:paraId="3015E56B" w14:textId="1E866006" w:rsidR="00A2685D" w:rsidRDefault="00A2685D" w:rsidP="00A2685D">
            <w:pPr>
              <w:tabs>
                <w:tab w:val="clear" w:pos="144"/>
                <w:tab w:val="decimal" w:pos="403"/>
              </w:tabs>
            </w:pPr>
            <w:r>
              <w:t>27.8</w:t>
            </w:r>
          </w:p>
        </w:tc>
        <w:tc>
          <w:tcPr>
            <w:tcW w:w="879" w:type="dxa"/>
            <w:tcBorders>
              <w:top w:val="single" w:sz="8" w:space="0" w:color="auto"/>
            </w:tcBorders>
          </w:tcPr>
          <w:p w14:paraId="530F0C24" w14:textId="3AE51910" w:rsidR="00A2685D" w:rsidRDefault="00A2685D" w:rsidP="00A2685D">
            <w:pPr>
              <w:tabs>
                <w:tab w:val="clear" w:pos="144"/>
                <w:tab w:val="decimal" w:pos="494"/>
              </w:tabs>
            </w:pPr>
            <w:r>
              <w:t>18</w:t>
            </w:r>
          </w:p>
        </w:tc>
        <w:tc>
          <w:tcPr>
            <w:tcW w:w="1494" w:type="dxa"/>
            <w:tcBorders>
              <w:top w:val="single" w:sz="8" w:space="0" w:color="auto"/>
            </w:tcBorders>
          </w:tcPr>
          <w:p w14:paraId="31492A6B" w14:textId="532F34DA" w:rsidR="00A2685D" w:rsidRDefault="00A2685D" w:rsidP="008C375C">
            <w:pPr>
              <w:tabs>
                <w:tab w:val="clear" w:pos="144"/>
              </w:tabs>
              <w:jc w:val="center"/>
            </w:pPr>
            <w:r>
              <w:t>sixth</w:t>
            </w:r>
          </w:p>
        </w:tc>
      </w:tr>
      <w:tr w:rsidR="00A2685D" w14:paraId="0AC54811" w14:textId="77777777" w:rsidTr="00852EA7">
        <w:trPr>
          <w:jc w:val="center"/>
        </w:trPr>
        <w:tc>
          <w:tcPr>
            <w:tcW w:w="784" w:type="dxa"/>
            <w:shd w:val="clear" w:color="auto" w:fill="auto"/>
          </w:tcPr>
          <w:p w14:paraId="36C529AE" w14:textId="6AEAFE30" w:rsidR="00A2685D" w:rsidRDefault="009F666A" w:rsidP="00B62C26">
            <w:pPr>
              <w:tabs>
                <w:tab w:val="clear" w:pos="144"/>
              </w:tabs>
              <w:jc w:val="center"/>
            </w:pPr>
            <w:r>
              <w:t>b</w:t>
            </w:r>
          </w:p>
        </w:tc>
        <w:tc>
          <w:tcPr>
            <w:tcW w:w="666" w:type="dxa"/>
          </w:tcPr>
          <w:p w14:paraId="6467DAC7" w14:textId="5B602D7C" w:rsidR="00A2685D" w:rsidRDefault="00A2685D" w:rsidP="00B62C26">
            <w:pPr>
              <w:tabs>
                <w:tab w:val="clear" w:pos="144"/>
              </w:tabs>
              <w:jc w:val="center"/>
            </w:pPr>
            <w:r>
              <w:t>2006</w:t>
            </w:r>
          </w:p>
        </w:tc>
        <w:tc>
          <w:tcPr>
            <w:tcW w:w="862" w:type="dxa"/>
          </w:tcPr>
          <w:p w14:paraId="44DCBF05" w14:textId="48EA6D17" w:rsidR="00A2685D" w:rsidRDefault="00A2685D" w:rsidP="00B62C26">
            <w:pPr>
              <w:tabs>
                <w:tab w:val="clear" w:pos="144"/>
              </w:tabs>
              <w:jc w:val="center"/>
            </w:pPr>
            <w:r>
              <w:t>1.74</w:t>
            </w:r>
          </w:p>
        </w:tc>
        <w:tc>
          <w:tcPr>
            <w:tcW w:w="890" w:type="dxa"/>
          </w:tcPr>
          <w:p w14:paraId="6398EF3E" w14:textId="25EBDAC3" w:rsidR="00A2685D" w:rsidRDefault="00A2685D" w:rsidP="00B62C26">
            <w:pPr>
              <w:tabs>
                <w:tab w:val="clear" w:pos="144"/>
              </w:tabs>
              <w:jc w:val="center"/>
            </w:pPr>
            <w:r>
              <w:t>peanut</w:t>
            </w:r>
          </w:p>
        </w:tc>
        <w:tc>
          <w:tcPr>
            <w:tcW w:w="1046" w:type="dxa"/>
          </w:tcPr>
          <w:p w14:paraId="7D1F01D9" w14:textId="0FE5D27C" w:rsidR="00A2685D" w:rsidRDefault="00A2685D" w:rsidP="008C375C">
            <w:pPr>
              <w:tabs>
                <w:tab w:val="clear" w:pos="144"/>
                <w:tab w:val="decimal" w:pos="522"/>
              </w:tabs>
            </w:pPr>
            <w:r>
              <w:t>3</w:t>
            </w:r>
          </w:p>
        </w:tc>
        <w:tc>
          <w:tcPr>
            <w:tcW w:w="879" w:type="dxa"/>
          </w:tcPr>
          <w:p w14:paraId="2996EA5A" w14:textId="40E30B8E" w:rsidR="00A2685D" w:rsidRDefault="00A2685D" w:rsidP="00A2685D">
            <w:pPr>
              <w:tabs>
                <w:tab w:val="clear" w:pos="144"/>
                <w:tab w:val="decimal" w:pos="403"/>
              </w:tabs>
            </w:pPr>
            <w:r>
              <w:t>4.3</w:t>
            </w:r>
          </w:p>
        </w:tc>
        <w:tc>
          <w:tcPr>
            <w:tcW w:w="879" w:type="dxa"/>
          </w:tcPr>
          <w:p w14:paraId="1DA956BD" w14:textId="01FF4D16" w:rsidR="00A2685D" w:rsidRDefault="00A2685D" w:rsidP="00A2685D">
            <w:pPr>
              <w:tabs>
                <w:tab w:val="clear" w:pos="144"/>
                <w:tab w:val="decimal" w:pos="494"/>
              </w:tabs>
            </w:pPr>
            <w:r>
              <w:t>23</w:t>
            </w:r>
          </w:p>
        </w:tc>
        <w:tc>
          <w:tcPr>
            <w:tcW w:w="1494" w:type="dxa"/>
          </w:tcPr>
          <w:p w14:paraId="4702D5B1" w14:textId="2A05FFD7" w:rsidR="00A2685D" w:rsidRDefault="00A2685D" w:rsidP="008C375C">
            <w:pPr>
              <w:tabs>
                <w:tab w:val="clear" w:pos="144"/>
              </w:tabs>
              <w:jc w:val="center"/>
            </w:pPr>
            <w:r>
              <w:t>fourth</w:t>
            </w:r>
          </w:p>
        </w:tc>
      </w:tr>
      <w:tr w:rsidR="00A2685D" w14:paraId="19AA4DE2" w14:textId="77777777" w:rsidTr="00852EA7">
        <w:trPr>
          <w:jc w:val="center"/>
        </w:trPr>
        <w:tc>
          <w:tcPr>
            <w:tcW w:w="784" w:type="dxa"/>
            <w:shd w:val="clear" w:color="auto" w:fill="auto"/>
          </w:tcPr>
          <w:p w14:paraId="4D6A7969" w14:textId="51DF7789" w:rsidR="00A2685D" w:rsidRDefault="009F666A" w:rsidP="00B62C26">
            <w:pPr>
              <w:tabs>
                <w:tab w:val="clear" w:pos="144"/>
              </w:tabs>
              <w:jc w:val="center"/>
            </w:pPr>
            <w:r>
              <w:t>c</w:t>
            </w:r>
          </w:p>
        </w:tc>
        <w:tc>
          <w:tcPr>
            <w:tcW w:w="666" w:type="dxa"/>
          </w:tcPr>
          <w:p w14:paraId="79AFEC54" w14:textId="13BDE09E" w:rsidR="00A2685D" w:rsidRDefault="00A2685D" w:rsidP="00B62C26">
            <w:pPr>
              <w:tabs>
                <w:tab w:val="clear" w:pos="144"/>
              </w:tabs>
              <w:jc w:val="center"/>
            </w:pPr>
            <w:r>
              <w:t>2000</w:t>
            </w:r>
          </w:p>
        </w:tc>
        <w:tc>
          <w:tcPr>
            <w:tcW w:w="862" w:type="dxa"/>
          </w:tcPr>
          <w:p w14:paraId="08C084B1" w14:textId="7F40F2CF" w:rsidR="00A2685D" w:rsidRDefault="00A2685D" w:rsidP="00B62C26">
            <w:pPr>
              <w:tabs>
                <w:tab w:val="clear" w:pos="144"/>
              </w:tabs>
              <w:jc w:val="center"/>
            </w:pPr>
            <w:r>
              <w:t>0.80</w:t>
            </w:r>
          </w:p>
        </w:tc>
        <w:tc>
          <w:tcPr>
            <w:tcW w:w="890" w:type="dxa"/>
          </w:tcPr>
          <w:p w14:paraId="5CAF4215" w14:textId="64342069" w:rsidR="00A2685D" w:rsidRDefault="00A2685D" w:rsidP="00B62C26">
            <w:pPr>
              <w:tabs>
                <w:tab w:val="clear" w:pos="144"/>
              </w:tabs>
              <w:jc w:val="center"/>
            </w:pPr>
            <w:r>
              <w:t>plain</w:t>
            </w:r>
          </w:p>
        </w:tc>
        <w:tc>
          <w:tcPr>
            <w:tcW w:w="1046" w:type="dxa"/>
          </w:tcPr>
          <w:p w14:paraId="4A86F9EB" w14:textId="7EC892F8" w:rsidR="00A2685D" w:rsidRDefault="00A2685D" w:rsidP="008C375C">
            <w:pPr>
              <w:tabs>
                <w:tab w:val="clear" w:pos="144"/>
                <w:tab w:val="decimal" w:pos="522"/>
              </w:tabs>
            </w:pPr>
            <w:r>
              <w:t>1</w:t>
            </w:r>
          </w:p>
        </w:tc>
        <w:tc>
          <w:tcPr>
            <w:tcW w:w="879" w:type="dxa"/>
          </w:tcPr>
          <w:p w14:paraId="372E817E" w14:textId="4F1098A8" w:rsidR="00A2685D" w:rsidRDefault="00A2685D" w:rsidP="00A2685D">
            <w:pPr>
              <w:tabs>
                <w:tab w:val="clear" w:pos="144"/>
                <w:tab w:val="decimal" w:pos="403"/>
              </w:tabs>
            </w:pPr>
            <w:r>
              <w:t>22.7</w:t>
            </w:r>
          </w:p>
        </w:tc>
        <w:tc>
          <w:tcPr>
            <w:tcW w:w="879" w:type="dxa"/>
          </w:tcPr>
          <w:p w14:paraId="0E2A7F71" w14:textId="3A3D0967" w:rsidR="00A2685D" w:rsidRDefault="00A2685D" w:rsidP="00A2685D">
            <w:pPr>
              <w:tabs>
                <w:tab w:val="clear" w:pos="144"/>
                <w:tab w:val="decimal" w:pos="494"/>
              </w:tabs>
            </w:pPr>
            <w:r>
              <w:t>22</w:t>
            </w:r>
          </w:p>
        </w:tc>
        <w:tc>
          <w:tcPr>
            <w:tcW w:w="1494" w:type="dxa"/>
          </w:tcPr>
          <w:p w14:paraId="12E9A176" w14:textId="4334B157" w:rsidR="00A2685D" w:rsidRDefault="00A2685D" w:rsidP="008C375C">
            <w:pPr>
              <w:tabs>
                <w:tab w:val="clear" w:pos="144"/>
              </w:tabs>
              <w:jc w:val="center"/>
            </w:pPr>
            <w:r>
              <w:t>fifth</w:t>
            </w:r>
          </w:p>
        </w:tc>
      </w:tr>
      <w:tr w:rsidR="00A2685D" w14:paraId="7FCC182A" w14:textId="77777777" w:rsidTr="00852EA7">
        <w:trPr>
          <w:jc w:val="center"/>
        </w:trPr>
        <w:tc>
          <w:tcPr>
            <w:tcW w:w="784" w:type="dxa"/>
            <w:shd w:val="clear" w:color="auto" w:fill="auto"/>
          </w:tcPr>
          <w:p w14:paraId="357A9A8A" w14:textId="7658E595" w:rsidR="00A2685D" w:rsidRDefault="009F666A" w:rsidP="00B62C26">
            <w:pPr>
              <w:tabs>
                <w:tab w:val="clear" w:pos="144"/>
              </w:tabs>
              <w:jc w:val="center"/>
            </w:pPr>
            <w:r>
              <w:t>d</w:t>
            </w:r>
          </w:p>
        </w:tc>
        <w:tc>
          <w:tcPr>
            <w:tcW w:w="666" w:type="dxa"/>
          </w:tcPr>
          <w:p w14:paraId="3C4E5A0B" w14:textId="765EB675" w:rsidR="00A2685D" w:rsidRDefault="00A2685D" w:rsidP="00B62C26">
            <w:pPr>
              <w:tabs>
                <w:tab w:val="clear" w:pos="144"/>
              </w:tabs>
              <w:jc w:val="center"/>
            </w:pPr>
            <w:r>
              <w:t>2000</w:t>
            </w:r>
          </w:p>
        </w:tc>
        <w:tc>
          <w:tcPr>
            <w:tcW w:w="862" w:type="dxa"/>
          </w:tcPr>
          <w:p w14:paraId="3B8765E4" w14:textId="6D0A398A" w:rsidR="00A2685D" w:rsidRDefault="00A2685D" w:rsidP="00B62C26">
            <w:pPr>
              <w:tabs>
                <w:tab w:val="clear" w:pos="144"/>
              </w:tabs>
              <w:jc w:val="center"/>
            </w:pPr>
            <w:r>
              <w:t>0.80</w:t>
            </w:r>
          </w:p>
        </w:tc>
        <w:tc>
          <w:tcPr>
            <w:tcW w:w="890" w:type="dxa"/>
          </w:tcPr>
          <w:p w14:paraId="545CB9CA" w14:textId="4044BC69" w:rsidR="00A2685D" w:rsidRDefault="00A2685D" w:rsidP="00B62C26">
            <w:pPr>
              <w:tabs>
                <w:tab w:val="clear" w:pos="144"/>
              </w:tabs>
              <w:jc w:val="center"/>
            </w:pPr>
            <w:r>
              <w:t>plain</w:t>
            </w:r>
          </w:p>
        </w:tc>
        <w:tc>
          <w:tcPr>
            <w:tcW w:w="1046" w:type="dxa"/>
          </w:tcPr>
          <w:p w14:paraId="04504BAF" w14:textId="6FBB2F93" w:rsidR="00A2685D" w:rsidRDefault="00A2685D" w:rsidP="008C375C">
            <w:pPr>
              <w:tabs>
                <w:tab w:val="clear" w:pos="144"/>
                <w:tab w:val="decimal" w:pos="522"/>
              </w:tabs>
            </w:pPr>
            <w:r>
              <w:t>5</w:t>
            </w:r>
          </w:p>
        </w:tc>
        <w:tc>
          <w:tcPr>
            <w:tcW w:w="879" w:type="dxa"/>
          </w:tcPr>
          <w:p w14:paraId="17742F20" w14:textId="58446CA4" w:rsidR="00A2685D" w:rsidRDefault="00A2685D" w:rsidP="00A2685D">
            <w:pPr>
              <w:tabs>
                <w:tab w:val="clear" w:pos="144"/>
                <w:tab w:val="decimal" w:pos="403"/>
              </w:tabs>
            </w:pPr>
            <w:r>
              <w:t>20.8</w:t>
            </w:r>
          </w:p>
        </w:tc>
        <w:tc>
          <w:tcPr>
            <w:tcW w:w="879" w:type="dxa"/>
          </w:tcPr>
          <w:p w14:paraId="5F409B17" w14:textId="529E880A" w:rsidR="00A2685D" w:rsidRDefault="00A2685D" w:rsidP="00A2685D">
            <w:pPr>
              <w:tabs>
                <w:tab w:val="clear" w:pos="144"/>
                <w:tab w:val="decimal" w:pos="494"/>
              </w:tabs>
            </w:pPr>
            <w:r>
              <w:t>24</w:t>
            </w:r>
          </w:p>
        </w:tc>
        <w:tc>
          <w:tcPr>
            <w:tcW w:w="1494" w:type="dxa"/>
          </w:tcPr>
          <w:p w14:paraId="6E23EBCF" w14:textId="01AA8661" w:rsidR="00A2685D" w:rsidRDefault="00A2685D" w:rsidP="00667359">
            <w:pPr>
              <w:tabs>
                <w:tab w:val="clear" w:pos="144"/>
              </w:tabs>
              <w:jc w:val="center"/>
            </w:pPr>
            <w:r>
              <w:t xml:space="preserve">third </w:t>
            </w:r>
          </w:p>
        </w:tc>
      </w:tr>
      <w:tr w:rsidR="00A2685D" w14:paraId="6E527E1B" w14:textId="77777777" w:rsidTr="00852EA7">
        <w:trPr>
          <w:jc w:val="center"/>
        </w:trPr>
        <w:tc>
          <w:tcPr>
            <w:tcW w:w="784" w:type="dxa"/>
            <w:shd w:val="clear" w:color="auto" w:fill="auto"/>
          </w:tcPr>
          <w:p w14:paraId="53C7FE70" w14:textId="1D499F5F" w:rsidR="00A2685D" w:rsidRDefault="009F666A" w:rsidP="00B62C26">
            <w:pPr>
              <w:tabs>
                <w:tab w:val="clear" w:pos="144"/>
              </w:tabs>
              <w:jc w:val="center"/>
            </w:pPr>
            <w:r>
              <w:t>e</w:t>
            </w:r>
          </w:p>
        </w:tc>
        <w:tc>
          <w:tcPr>
            <w:tcW w:w="666" w:type="dxa"/>
          </w:tcPr>
          <w:p w14:paraId="6FC89ED3" w14:textId="072F4383" w:rsidR="00A2685D" w:rsidRDefault="007C0484" w:rsidP="00B62C26">
            <w:pPr>
              <w:tabs>
                <w:tab w:val="clear" w:pos="144"/>
              </w:tabs>
              <w:jc w:val="center"/>
            </w:pPr>
            <w:r>
              <w:t>1994</w:t>
            </w:r>
          </w:p>
        </w:tc>
        <w:tc>
          <w:tcPr>
            <w:tcW w:w="862" w:type="dxa"/>
          </w:tcPr>
          <w:p w14:paraId="3A790034" w14:textId="24E13C07" w:rsidR="00A2685D" w:rsidRDefault="00A2685D" w:rsidP="00B62C26">
            <w:pPr>
              <w:tabs>
                <w:tab w:val="clear" w:pos="144"/>
              </w:tabs>
              <w:jc w:val="center"/>
            </w:pPr>
            <w:r>
              <w:t>10.0</w:t>
            </w:r>
          </w:p>
        </w:tc>
        <w:tc>
          <w:tcPr>
            <w:tcW w:w="890" w:type="dxa"/>
          </w:tcPr>
          <w:p w14:paraId="4F09ABD9" w14:textId="27FCE0DD" w:rsidR="00A2685D" w:rsidRDefault="00A2685D" w:rsidP="00B62C26">
            <w:pPr>
              <w:tabs>
                <w:tab w:val="clear" w:pos="144"/>
              </w:tabs>
              <w:jc w:val="center"/>
            </w:pPr>
            <w:r>
              <w:t>plain</w:t>
            </w:r>
          </w:p>
        </w:tc>
        <w:tc>
          <w:tcPr>
            <w:tcW w:w="1046" w:type="dxa"/>
          </w:tcPr>
          <w:p w14:paraId="41127F52" w14:textId="7B1D016D" w:rsidR="00A2685D" w:rsidRDefault="00A2685D" w:rsidP="008C375C">
            <w:pPr>
              <w:tabs>
                <w:tab w:val="clear" w:pos="144"/>
                <w:tab w:val="decimal" w:pos="522"/>
              </w:tabs>
            </w:pPr>
            <w:r>
              <w:t>56</w:t>
            </w:r>
          </w:p>
        </w:tc>
        <w:tc>
          <w:tcPr>
            <w:tcW w:w="879" w:type="dxa"/>
          </w:tcPr>
          <w:p w14:paraId="7DAB3E4F" w14:textId="6CD68E57" w:rsidR="00A2685D" w:rsidRDefault="00A2685D" w:rsidP="00A2685D">
            <w:pPr>
              <w:tabs>
                <w:tab w:val="clear" w:pos="144"/>
                <w:tab w:val="decimal" w:pos="403"/>
              </w:tabs>
            </w:pPr>
            <w:r>
              <w:t>23.0</w:t>
            </w:r>
          </w:p>
        </w:tc>
        <w:tc>
          <w:tcPr>
            <w:tcW w:w="879" w:type="dxa"/>
          </w:tcPr>
          <w:p w14:paraId="2D824E84" w14:textId="26D5CD63" w:rsidR="00A2685D" w:rsidRDefault="00A2685D" w:rsidP="00A2685D">
            <w:pPr>
              <w:tabs>
                <w:tab w:val="clear" w:pos="144"/>
                <w:tab w:val="decimal" w:pos="494"/>
              </w:tabs>
            </w:pPr>
            <w:r>
              <w:t>331</w:t>
            </w:r>
          </w:p>
        </w:tc>
        <w:tc>
          <w:tcPr>
            <w:tcW w:w="1494" w:type="dxa"/>
          </w:tcPr>
          <w:p w14:paraId="52E17F53" w14:textId="33F96528" w:rsidR="00A2685D" w:rsidRDefault="00A2685D" w:rsidP="00667359">
            <w:pPr>
              <w:tabs>
                <w:tab w:val="clear" w:pos="144"/>
              </w:tabs>
              <w:jc w:val="center"/>
            </w:pPr>
            <w:r>
              <w:t>second</w:t>
            </w:r>
          </w:p>
        </w:tc>
      </w:tr>
      <w:tr w:rsidR="00A2685D" w14:paraId="2D09CA07" w14:textId="77777777" w:rsidTr="00852EA7">
        <w:trPr>
          <w:jc w:val="center"/>
        </w:trPr>
        <w:tc>
          <w:tcPr>
            <w:tcW w:w="784" w:type="dxa"/>
            <w:shd w:val="clear" w:color="auto" w:fill="auto"/>
          </w:tcPr>
          <w:p w14:paraId="6DBCC738" w14:textId="6D64488E" w:rsidR="00A2685D" w:rsidRDefault="009F666A" w:rsidP="00B62C26">
            <w:pPr>
              <w:tabs>
                <w:tab w:val="clear" w:pos="144"/>
              </w:tabs>
              <w:jc w:val="center"/>
            </w:pPr>
            <w:r>
              <w:t>f</w:t>
            </w:r>
          </w:p>
        </w:tc>
        <w:tc>
          <w:tcPr>
            <w:tcW w:w="666" w:type="dxa"/>
          </w:tcPr>
          <w:p w14:paraId="596F006E" w14:textId="46FC257D" w:rsidR="00A2685D" w:rsidRDefault="007C0484" w:rsidP="00B62C26">
            <w:pPr>
              <w:tabs>
                <w:tab w:val="clear" w:pos="144"/>
              </w:tabs>
              <w:jc w:val="center"/>
            </w:pPr>
            <w:r>
              <w:t>1994</w:t>
            </w:r>
          </w:p>
        </w:tc>
        <w:tc>
          <w:tcPr>
            <w:tcW w:w="862" w:type="dxa"/>
          </w:tcPr>
          <w:p w14:paraId="7E33A175" w14:textId="7E81ED06" w:rsidR="00A2685D" w:rsidRDefault="00A2685D" w:rsidP="00B62C26">
            <w:pPr>
              <w:tabs>
                <w:tab w:val="clear" w:pos="144"/>
              </w:tabs>
              <w:jc w:val="center"/>
            </w:pPr>
            <w:r>
              <w:t>10.0</w:t>
            </w:r>
          </w:p>
        </w:tc>
        <w:tc>
          <w:tcPr>
            <w:tcW w:w="890" w:type="dxa"/>
          </w:tcPr>
          <w:p w14:paraId="1DC5F7EC" w14:textId="2B4B3429" w:rsidR="00A2685D" w:rsidRDefault="00A2685D" w:rsidP="00B62C26">
            <w:pPr>
              <w:tabs>
                <w:tab w:val="clear" w:pos="144"/>
              </w:tabs>
              <w:jc w:val="center"/>
            </w:pPr>
            <w:r>
              <w:t>plain</w:t>
            </w:r>
          </w:p>
        </w:tc>
        <w:tc>
          <w:tcPr>
            <w:tcW w:w="1046" w:type="dxa"/>
          </w:tcPr>
          <w:p w14:paraId="4EC4DA4C" w14:textId="22CCA983" w:rsidR="00A2685D" w:rsidRDefault="00A2685D" w:rsidP="008C375C">
            <w:pPr>
              <w:tabs>
                <w:tab w:val="clear" w:pos="144"/>
                <w:tab w:val="decimal" w:pos="522"/>
              </w:tabs>
            </w:pPr>
            <w:r>
              <w:t>63</w:t>
            </w:r>
          </w:p>
        </w:tc>
        <w:tc>
          <w:tcPr>
            <w:tcW w:w="879" w:type="dxa"/>
          </w:tcPr>
          <w:p w14:paraId="70F76CF9" w14:textId="1C8ACDCF" w:rsidR="00A2685D" w:rsidRDefault="00A2685D" w:rsidP="00A2685D">
            <w:pPr>
              <w:tabs>
                <w:tab w:val="clear" w:pos="144"/>
                <w:tab w:val="decimal" w:pos="403"/>
              </w:tabs>
            </w:pPr>
            <w:r>
              <w:t>21.9</w:t>
            </w:r>
          </w:p>
        </w:tc>
        <w:tc>
          <w:tcPr>
            <w:tcW w:w="879" w:type="dxa"/>
          </w:tcPr>
          <w:p w14:paraId="5F1C84B7" w14:textId="73351C10" w:rsidR="00A2685D" w:rsidRDefault="00A2685D" w:rsidP="00A2685D">
            <w:pPr>
              <w:tabs>
                <w:tab w:val="clear" w:pos="144"/>
                <w:tab w:val="decimal" w:pos="494"/>
              </w:tabs>
            </w:pPr>
            <w:r>
              <w:t>333</w:t>
            </w:r>
          </w:p>
        </w:tc>
        <w:tc>
          <w:tcPr>
            <w:tcW w:w="1494" w:type="dxa"/>
          </w:tcPr>
          <w:p w14:paraId="0421D146" w14:textId="5264925D" w:rsidR="00A2685D" w:rsidRDefault="00A2685D" w:rsidP="008C375C">
            <w:pPr>
              <w:tabs>
                <w:tab w:val="clear" w:pos="144"/>
              </w:tabs>
              <w:jc w:val="center"/>
            </w:pPr>
            <w:r>
              <w:t>first</w:t>
            </w:r>
          </w:p>
        </w:tc>
      </w:tr>
    </w:tbl>
    <w:p w14:paraId="7CE54FBC" w14:textId="4BA5B3C6" w:rsidR="00897387" w:rsidRDefault="007B5A60" w:rsidP="007B5A60">
      <w:pPr>
        <w:tabs>
          <w:tab w:val="clear" w:pos="144"/>
        </w:tabs>
        <w:spacing w:before="120" w:after="120"/>
      </w:pPr>
      <w:r w:rsidRPr="007B5A60">
        <w:t>The entries in Table 1 are organized by column and by row</w:t>
      </w:r>
      <w:r>
        <w:t>, with the first row</w:t>
      </w:r>
      <w:r w:rsidR="00852EA7">
        <w:t xml:space="preserve"> (shaded here for e</w:t>
      </w:r>
      <w:r w:rsidR="00852EA7">
        <w:t>m</w:t>
      </w:r>
      <w:r w:rsidR="00852EA7">
        <w:t>phasis)</w:t>
      </w:r>
      <w:r>
        <w:t xml:space="preserve"> </w:t>
      </w:r>
      <w:r w:rsidR="00852EA7">
        <w:t>identifying the variables used to describe the data</w:t>
      </w:r>
      <w:r w:rsidRPr="007B5A60">
        <w:t>.</w:t>
      </w:r>
      <w:r>
        <w:t xml:space="preserve"> </w:t>
      </w:r>
      <w:r w:rsidR="00541DAD">
        <w:t>E</w:t>
      </w:r>
      <w:r w:rsidR="00867FF6">
        <w:t>ach</w:t>
      </w:r>
      <w:r w:rsidR="003F7CA8">
        <w:t xml:space="preserve"> additional</w:t>
      </w:r>
      <w:r w:rsidR="00867FF6">
        <w:t xml:space="preserve"> row </w:t>
      </w:r>
      <w:r w:rsidR="00541DAD">
        <w:t>is</w:t>
      </w:r>
      <w:r w:rsidR="00867FF6">
        <w:t xml:space="preserve"> the record for one sample</w:t>
      </w:r>
      <w:r w:rsidR="00541DAD">
        <w:t xml:space="preserve"> and e</w:t>
      </w:r>
      <w:r w:rsidR="00867FF6">
        <w:t xml:space="preserve">ach entry in a sample’s record provides information about one of </w:t>
      </w:r>
      <w:r w:rsidR="00541DAD">
        <w:t>its</w:t>
      </w:r>
      <w:r w:rsidR="00867FF6">
        <w:t xml:space="preserve"> </w:t>
      </w:r>
      <w:r w:rsidR="00C62EE7">
        <w:t>variables</w:t>
      </w:r>
      <w:r>
        <w:t>; thus</w:t>
      </w:r>
      <w:r w:rsidR="003F7CA8">
        <w:t>,</w:t>
      </w:r>
      <w:r w:rsidR="00867FF6">
        <w:t xml:space="preserve"> the data in the table list</w:t>
      </w:r>
      <w:r w:rsidR="009F7982">
        <w:t>s</w:t>
      </w:r>
      <w:r w:rsidR="00867FF6">
        <w:t xml:space="preserve"> </w:t>
      </w:r>
      <w:r w:rsidR="00B11FED">
        <w:t>the result</w:t>
      </w:r>
      <w:r w:rsidR="00867FF6">
        <w:t xml:space="preserve"> for each variable</w:t>
      </w:r>
      <w:r w:rsidR="00A7571A">
        <w:t xml:space="preserve"> and</w:t>
      </w:r>
      <w:r w:rsidR="00867FF6">
        <w:t xml:space="preserve"> for each sample.</w:t>
      </w:r>
    </w:p>
    <w:p w14:paraId="5FF2A7BC" w14:textId="51E8BB82" w:rsidR="00A7571A" w:rsidRDefault="00944775" w:rsidP="00944775">
      <w:pPr>
        <w:shd w:val="clear" w:color="auto" w:fill="CCCCCC"/>
        <w:tabs>
          <w:tab w:val="clear" w:pos="144"/>
        </w:tabs>
        <w:spacing w:after="120"/>
      </w:pPr>
      <w:r w:rsidRPr="00944775">
        <w:rPr>
          <w:b/>
        </w:rPr>
        <w:t xml:space="preserve">Investigation </w:t>
      </w:r>
      <w:r w:rsidR="0073225E">
        <w:rPr>
          <w:b/>
        </w:rPr>
        <w:t>1</w:t>
      </w:r>
      <w:r w:rsidRPr="00A71EF9">
        <w:t>.</w:t>
      </w:r>
      <w:r>
        <w:t xml:space="preserve"> Of the variables included in Table 1, some are </w:t>
      </w:r>
      <w:r w:rsidR="00667359">
        <w:t>categorical</w:t>
      </w:r>
      <w:r>
        <w:t xml:space="preserve"> and some are </w:t>
      </w:r>
      <w:r w:rsidR="00667359">
        <w:t>numerical</w:t>
      </w:r>
      <w:r>
        <w:t>. Define the</w:t>
      </w:r>
      <w:r w:rsidR="009F666A">
        <w:t>se</w:t>
      </w:r>
      <w:r>
        <w:t xml:space="preserve"> terms and assign each of the variables</w:t>
      </w:r>
      <w:r w:rsidR="00A31083">
        <w:t xml:space="preserve"> in Table 1</w:t>
      </w:r>
      <w:r>
        <w:t xml:space="preserve"> to one </w:t>
      </w:r>
      <w:r w:rsidR="00863820">
        <w:t>of these</w:t>
      </w:r>
      <w:r w:rsidR="00667359">
        <w:t xml:space="preserve"> </w:t>
      </w:r>
      <w:r w:rsidR="00A31083">
        <w:t>terms</w:t>
      </w:r>
      <w:r w:rsidR="00667359">
        <w:t>.</w:t>
      </w:r>
    </w:p>
    <w:p w14:paraId="1BD72A96" w14:textId="77777777" w:rsidR="00852EA7" w:rsidRPr="00852EA7" w:rsidRDefault="00852EA7" w:rsidP="002F1C15">
      <w:pPr>
        <w:tabs>
          <w:tab w:val="clear" w:pos="144"/>
        </w:tabs>
        <w:spacing w:after="60"/>
        <w:rPr>
          <w:sz w:val="2"/>
          <w:szCs w:val="2"/>
        </w:rPr>
      </w:pPr>
    </w:p>
    <w:p w14:paraId="7CF495D2" w14:textId="18FD41AE" w:rsidR="00944775" w:rsidRDefault="00852EA7" w:rsidP="000F784D">
      <w:pPr>
        <w:shd w:val="clear" w:color="auto" w:fill="CCCCCC"/>
        <w:tabs>
          <w:tab w:val="clear" w:pos="144"/>
        </w:tabs>
        <w:spacing w:after="120"/>
      </w:pPr>
      <w:r w:rsidRPr="000F784D">
        <w:rPr>
          <w:b/>
        </w:rPr>
        <w:t>Investigation 2</w:t>
      </w:r>
      <w:r>
        <w:t xml:space="preserve">. </w:t>
      </w:r>
      <w:r w:rsidR="000F784D">
        <w:t>Suppose we decide to code the type of M&amp;M using 1 for plain and 2 for peanut. Does this change your answer to Investigation 1? Why or why not?</w:t>
      </w:r>
    </w:p>
    <w:p w14:paraId="29E27837" w14:textId="77777777" w:rsidR="000F784D" w:rsidRPr="000F784D" w:rsidRDefault="000F784D" w:rsidP="002F1C15">
      <w:pPr>
        <w:tabs>
          <w:tab w:val="clear" w:pos="144"/>
        </w:tabs>
        <w:spacing w:after="60"/>
        <w:rPr>
          <w:sz w:val="2"/>
          <w:szCs w:val="2"/>
        </w:rPr>
      </w:pPr>
    </w:p>
    <w:p w14:paraId="373B5D2F" w14:textId="21FDADAF" w:rsidR="00312A6B" w:rsidRDefault="00312A6B" w:rsidP="00A31083">
      <w:pPr>
        <w:shd w:val="clear" w:color="auto" w:fill="CCCCCC"/>
        <w:tabs>
          <w:tab w:val="clear" w:pos="144"/>
        </w:tabs>
        <w:spacing w:after="120"/>
      </w:pPr>
      <w:r w:rsidRPr="00A31083">
        <w:rPr>
          <w:b/>
        </w:rPr>
        <w:t xml:space="preserve">Investigation </w:t>
      </w:r>
      <w:r w:rsidR="000F784D">
        <w:rPr>
          <w:b/>
        </w:rPr>
        <w:t>3</w:t>
      </w:r>
      <w:r w:rsidRPr="00A71EF9">
        <w:t>.</w:t>
      </w:r>
      <w:r>
        <w:t xml:space="preserve"> Categorical </w:t>
      </w:r>
      <w:r w:rsidR="008D391C">
        <w:t>variables are</w:t>
      </w:r>
      <w:r w:rsidR="00A31083">
        <w:t xml:space="preserve"> described as nominal or ordinal. Define the terms nominal and ordinal and assign each of the categorical variables in Table 1 to one </w:t>
      </w:r>
      <w:r w:rsidR="00863820">
        <w:t xml:space="preserve">of these </w:t>
      </w:r>
      <w:r w:rsidR="00A31083">
        <w:t>terms.</w:t>
      </w:r>
    </w:p>
    <w:p w14:paraId="7B72AE6F" w14:textId="12EB589A" w:rsidR="00312A6B" w:rsidRDefault="00863820" w:rsidP="00916474">
      <w:pPr>
        <w:tabs>
          <w:tab w:val="clear" w:pos="144"/>
        </w:tabs>
        <w:spacing w:after="120"/>
      </w:pPr>
      <w:r>
        <w:t xml:space="preserve">We also can use </w:t>
      </w:r>
      <w:r w:rsidR="00EE3561">
        <w:t>a</w:t>
      </w:r>
      <w:r>
        <w:t xml:space="preserve"> numerical </w:t>
      </w:r>
      <w:r w:rsidR="00EE3561">
        <w:t>variable</w:t>
      </w:r>
      <w:r>
        <w:t xml:space="preserve"> to </w:t>
      </w:r>
      <w:r w:rsidR="008D391C">
        <w:t>assign</w:t>
      </w:r>
      <w:r>
        <w:t xml:space="preserve"> samples</w:t>
      </w:r>
      <w:r w:rsidR="008D391C">
        <w:t xml:space="preserve"> to groups</w:t>
      </w:r>
      <w:r>
        <w:t xml:space="preserve">. For example, we can </w:t>
      </w:r>
      <w:r w:rsidR="00EA5490">
        <w:t>divide the plain M&amp;Ms in Table 1 into two groups based on the sample’s weight. What makes</w:t>
      </w:r>
      <w:r w:rsidR="00226362">
        <w:t xml:space="preserve"> a</w:t>
      </w:r>
      <w:r w:rsidR="00EA5490">
        <w:t xml:space="preserve"> numerical </w:t>
      </w:r>
      <w:r w:rsidR="008D391C">
        <w:t>va</w:t>
      </w:r>
      <w:r w:rsidR="008D391C">
        <w:t>r</w:t>
      </w:r>
      <w:r w:rsidR="008D391C">
        <w:t>ia</w:t>
      </w:r>
      <w:r w:rsidR="00226362">
        <w:t>ble</w:t>
      </w:r>
      <w:r w:rsidR="00EA5490">
        <w:t xml:space="preserve"> </w:t>
      </w:r>
      <w:r w:rsidR="008D391C">
        <w:t>more interesting</w:t>
      </w:r>
      <w:r w:rsidR="00EA5490">
        <w:t xml:space="preserve">, however, is </w:t>
      </w:r>
      <w:r w:rsidR="000F784D">
        <w:t>that we can</w:t>
      </w:r>
      <w:r w:rsidR="00EA5490">
        <w:t xml:space="preserve"> </w:t>
      </w:r>
      <w:r w:rsidR="00226362">
        <w:t xml:space="preserve">use it </w:t>
      </w:r>
      <w:r w:rsidR="007C0484">
        <w:t xml:space="preserve">to </w:t>
      </w:r>
      <w:r w:rsidR="00EA5490">
        <w:t xml:space="preserve">make </w:t>
      </w:r>
      <w:r w:rsidR="000F784D">
        <w:t>quantitative</w:t>
      </w:r>
      <w:r w:rsidR="00EA5490">
        <w:t xml:space="preserve"> c</w:t>
      </w:r>
      <w:r w:rsidR="008D391C">
        <w:t>omparisons between sample</w:t>
      </w:r>
      <w:r w:rsidR="00EA5490">
        <w:t>s; thus, we can report that there are 14.8</w:t>
      </w:r>
      <w:r w:rsidR="00EE3561">
        <w:rPr>
          <w:rFonts w:ascii="Wingdings 2" w:hAnsi="Wingdings 2"/>
        </w:rPr>
        <w:t></w:t>
      </w:r>
      <w:r w:rsidR="000F784D">
        <w:t xml:space="preserve"> </w:t>
      </w:r>
      <w:r w:rsidR="00EA5490">
        <w:t>as many plain M&amp;Ms in a 10</w:t>
      </w:r>
      <w:r w:rsidR="007A512D">
        <w:t>-</w:t>
      </w:r>
      <w:r w:rsidR="00EA5490">
        <w:t>oz. bag as there are in a 0.8</w:t>
      </w:r>
      <w:r w:rsidR="007A512D">
        <w:t>-</w:t>
      </w:r>
      <w:r w:rsidR="00EA5490">
        <w:t xml:space="preserve">oz. bag. </w:t>
      </w:r>
      <w:r w:rsidR="008D391C">
        <w:t>Although we can complete meaningful calculations using any nu</w:t>
      </w:r>
      <w:r w:rsidR="003342CD">
        <w:t>merical variable</w:t>
      </w:r>
      <w:r w:rsidR="008D391C">
        <w:t xml:space="preserve">, the type of </w:t>
      </w:r>
      <w:r w:rsidR="003F7CA8">
        <w:t>calculation</w:t>
      </w:r>
      <w:r w:rsidR="008D391C">
        <w:t xml:space="preserve"> we can perform depends on whether</w:t>
      </w:r>
      <w:r w:rsidR="003668FF">
        <w:t xml:space="preserve"> or not</w:t>
      </w:r>
      <w:r w:rsidR="008D391C">
        <w:t xml:space="preserve"> the variable’s values have an absolute reference.</w:t>
      </w:r>
    </w:p>
    <w:p w14:paraId="5D9845A0" w14:textId="12789477" w:rsidR="00A71EF9" w:rsidRDefault="00A71EF9" w:rsidP="00A2685D">
      <w:pPr>
        <w:shd w:val="clear" w:color="auto" w:fill="CCCCCC"/>
        <w:tabs>
          <w:tab w:val="clear" w:pos="144"/>
        </w:tabs>
        <w:spacing w:after="120"/>
      </w:pPr>
      <w:r w:rsidRPr="00A2685D">
        <w:rPr>
          <w:b/>
          <w:shd w:val="clear" w:color="auto" w:fill="CCCCCC"/>
        </w:rPr>
        <w:t xml:space="preserve">Investigation </w:t>
      </w:r>
      <w:r w:rsidR="00BE488D">
        <w:rPr>
          <w:b/>
          <w:shd w:val="clear" w:color="auto" w:fill="CCCCCC"/>
        </w:rPr>
        <w:t>4</w:t>
      </w:r>
      <w:r w:rsidR="009633BF">
        <w:rPr>
          <w:shd w:val="clear" w:color="auto" w:fill="CCCCCC"/>
        </w:rPr>
        <w:t xml:space="preserve">. </w:t>
      </w:r>
      <w:r w:rsidR="00F80B62">
        <w:rPr>
          <w:shd w:val="clear" w:color="auto" w:fill="CCCCCC"/>
        </w:rPr>
        <w:t>A n</w:t>
      </w:r>
      <w:r w:rsidR="00F80B62" w:rsidRPr="00A2685D">
        <w:rPr>
          <w:shd w:val="clear" w:color="auto" w:fill="CCCCCC"/>
        </w:rPr>
        <w:t xml:space="preserve">umerical </w:t>
      </w:r>
      <w:r w:rsidR="00F80B62">
        <w:rPr>
          <w:shd w:val="clear" w:color="auto" w:fill="CCCCCC"/>
        </w:rPr>
        <w:t>variable is</w:t>
      </w:r>
      <w:r w:rsidR="00F80B62" w:rsidRPr="00A2685D">
        <w:rPr>
          <w:shd w:val="clear" w:color="auto" w:fill="CCCCCC"/>
        </w:rPr>
        <w:t xml:space="preserve"> described as</w:t>
      </w:r>
      <w:r w:rsidR="00F80B62">
        <w:rPr>
          <w:shd w:val="clear" w:color="auto" w:fill="CCCCCC"/>
        </w:rPr>
        <w:t xml:space="preserve"> either</w:t>
      </w:r>
      <w:r w:rsidR="00F80B62" w:rsidRPr="00A2685D">
        <w:rPr>
          <w:shd w:val="clear" w:color="auto" w:fill="CCCCCC"/>
        </w:rPr>
        <w:t xml:space="preserve"> </w:t>
      </w:r>
      <w:r w:rsidR="00F80B62">
        <w:rPr>
          <w:shd w:val="clear" w:color="auto" w:fill="CCCCCC"/>
        </w:rPr>
        <w:t>ratio</w:t>
      </w:r>
      <w:r w:rsidR="00F80B62" w:rsidRPr="00A2685D">
        <w:rPr>
          <w:shd w:val="clear" w:color="auto" w:fill="CCCCCC"/>
        </w:rPr>
        <w:t xml:space="preserve"> or </w:t>
      </w:r>
      <w:r w:rsidR="00F80B62">
        <w:rPr>
          <w:shd w:val="clear" w:color="auto" w:fill="CCCCCC"/>
        </w:rPr>
        <w:t>interval</w:t>
      </w:r>
      <w:r w:rsidR="00F80B62" w:rsidRPr="00A2685D">
        <w:rPr>
          <w:shd w:val="clear" w:color="auto" w:fill="CCCCCC"/>
        </w:rPr>
        <w:t xml:space="preserve"> depending on whether</w:t>
      </w:r>
      <w:r w:rsidR="00F80B62">
        <w:rPr>
          <w:shd w:val="clear" w:color="auto" w:fill="CCCCCC"/>
        </w:rPr>
        <w:t xml:space="preserve"> it has (ratio) or does not have (interval) </w:t>
      </w:r>
      <w:r w:rsidR="00F80B62" w:rsidRPr="00A2685D">
        <w:rPr>
          <w:shd w:val="clear" w:color="auto" w:fill="CCCCCC"/>
        </w:rPr>
        <w:t xml:space="preserve">an absolute reference. </w:t>
      </w:r>
      <w:r w:rsidR="00F80B62">
        <w:rPr>
          <w:shd w:val="clear" w:color="auto" w:fill="CCCCCC"/>
        </w:rPr>
        <w:t>Explain</w:t>
      </w:r>
      <w:r w:rsidR="00F80B62" w:rsidRPr="00A2685D">
        <w:rPr>
          <w:shd w:val="clear" w:color="auto" w:fill="CCCCCC"/>
        </w:rPr>
        <w:t xml:space="preserve"> what it means </w:t>
      </w:r>
      <w:r w:rsidR="00F80B62">
        <w:rPr>
          <w:shd w:val="clear" w:color="auto" w:fill="CCCCCC"/>
        </w:rPr>
        <w:t>for</w:t>
      </w:r>
      <w:r w:rsidR="00F80B62" w:rsidRPr="00A2685D">
        <w:rPr>
          <w:shd w:val="clear" w:color="auto" w:fill="CCCCCC"/>
        </w:rPr>
        <w:t xml:space="preserve"> a variable </w:t>
      </w:r>
      <w:r w:rsidR="00F80B62">
        <w:rPr>
          <w:shd w:val="clear" w:color="auto" w:fill="CCCCCC"/>
        </w:rPr>
        <w:t>to have</w:t>
      </w:r>
      <w:r w:rsidR="00F80B62" w:rsidRPr="00A2685D">
        <w:rPr>
          <w:shd w:val="clear" w:color="auto" w:fill="CCCCCC"/>
        </w:rPr>
        <w:t xml:space="preserve"> an absolute reference</w:t>
      </w:r>
      <w:r w:rsidR="00F80B62">
        <w:rPr>
          <w:shd w:val="clear" w:color="auto" w:fill="CCCCCC"/>
        </w:rPr>
        <w:t xml:space="preserve"> and a</w:t>
      </w:r>
      <w:r w:rsidR="00F80B62" w:rsidRPr="00A2685D">
        <w:rPr>
          <w:shd w:val="clear" w:color="auto" w:fill="CCCCCC"/>
        </w:rPr>
        <w:t xml:space="preserve">ssign each of the numerical variables in Table 1 </w:t>
      </w:r>
      <w:r w:rsidR="00F80B62">
        <w:rPr>
          <w:shd w:val="clear" w:color="auto" w:fill="CCCCCC"/>
        </w:rPr>
        <w:t>as either a ratio va</w:t>
      </w:r>
      <w:r w:rsidR="00F80B62">
        <w:rPr>
          <w:shd w:val="clear" w:color="auto" w:fill="CCCCCC"/>
        </w:rPr>
        <w:t>r</w:t>
      </w:r>
      <w:r w:rsidR="00F80B62">
        <w:rPr>
          <w:shd w:val="clear" w:color="auto" w:fill="CCCCCC"/>
        </w:rPr>
        <w:t>iable or an interval variable.</w:t>
      </w:r>
      <w:r w:rsidR="00F80B62" w:rsidRPr="00A2685D">
        <w:rPr>
          <w:shd w:val="clear" w:color="auto" w:fill="CCCCCC"/>
        </w:rPr>
        <w:t xml:space="preserve"> </w:t>
      </w:r>
      <w:r w:rsidR="00C62EE7">
        <w:t>Why</w:t>
      </w:r>
      <w:r w:rsidR="00F80B62">
        <w:t xml:space="preserve"> might this difference be important?</w:t>
      </w:r>
      <w:r>
        <w:t xml:space="preserve"> </w:t>
      </w:r>
    </w:p>
    <w:p w14:paraId="35B3E9FC" w14:textId="3445CC8B" w:rsidR="00A71EF9" w:rsidRDefault="008D391C" w:rsidP="00916474">
      <w:pPr>
        <w:tabs>
          <w:tab w:val="clear" w:pos="144"/>
        </w:tabs>
        <w:spacing w:after="120"/>
      </w:pPr>
      <w:r>
        <w:t>Finally, the</w:t>
      </w:r>
      <w:r w:rsidR="00087C77">
        <w:t xml:space="preserve"> </w:t>
      </w:r>
      <w:r w:rsidR="006C6913">
        <w:t>granularity</w:t>
      </w:r>
      <w:r w:rsidR="009633BF">
        <w:t xml:space="preserve"> </w:t>
      </w:r>
      <w:r w:rsidR="009F666A">
        <w:t>of</w:t>
      </w:r>
      <w:r w:rsidR="00087C77">
        <w:t xml:space="preserve"> </w:t>
      </w:r>
      <w:r w:rsidR="003F7CA8">
        <w:t xml:space="preserve">a </w:t>
      </w:r>
      <w:r w:rsidR="00087C77">
        <w:t xml:space="preserve">numerical </w:t>
      </w:r>
      <w:r w:rsidR="003F7CA8">
        <w:t>variable</w:t>
      </w:r>
      <w:r w:rsidR="00087C77">
        <w:t xml:space="preserve"> provides one </w:t>
      </w:r>
      <w:r>
        <w:t>more way to</w:t>
      </w:r>
      <w:r w:rsidR="00087C77">
        <w:t xml:space="preserve"> describe our data.</w:t>
      </w:r>
    </w:p>
    <w:p w14:paraId="652793E0" w14:textId="0769DCE9" w:rsidR="00087C77" w:rsidRDefault="00087C77" w:rsidP="00087C77">
      <w:pPr>
        <w:shd w:val="clear" w:color="auto" w:fill="CCCCCC"/>
        <w:tabs>
          <w:tab w:val="clear" w:pos="144"/>
        </w:tabs>
        <w:spacing w:after="120"/>
      </w:pPr>
      <w:r w:rsidRPr="00087C77">
        <w:rPr>
          <w:b/>
        </w:rPr>
        <w:t xml:space="preserve">Investigation </w:t>
      </w:r>
      <w:r w:rsidR="00BE488D">
        <w:rPr>
          <w:b/>
        </w:rPr>
        <w:t>5</w:t>
      </w:r>
      <w:r w:rsidRPr="00087C77">
        <w:t xml:space="preserve">. Numerical </w:t>
      </w:r>
      <w:r w:rsidR="008D391C">
        <w:t>variables</w:t>
      </w:r>
      <w:r>
        <w:t xml:space="preserve"> also</w:t>
      </w:r>
      <w:r w:rsidR="008D391C">
        <w:t xml:space="preserve"> are</w:t>
      </w:r>
      <w:r w:rsidRPr="00087C77">
        <w:t xml:space="preserve"> described as </w:t>
      </w:r>
      <w:r>
        <w:t>discrete</w:t>
      </w:r>
      <w:r w:rsidRPr="00087C77">
        <w:t xml:space="preserve"> or </w:t>
      </w:r>
      <w:r>
        <w:t>continuous</w:t>
      </w:r>
      <w:r w:rsidRPr="00087C77">
        <w:t xml:space="preserve">. Define </w:t>
      </w:r>
      <w:r>
        <w:t>the terms discrete and contin</w:t>
      </w:r>
      <w:r w:rsidR="008D391C">
        <w:t>u</w:t>
      </w:r>
      <w:r>
        <w:t>ous</w:t>
      </w:r>
      <w:r w:rsidRPr="00087C77">
        <w:t xml:space="preserve"> and assign each of the numerical variables in Table 1 to one of these terms.</w:t>
      </w:r>
    </w:p>
    <w:p w14:paraId="12DE0978" w14:textId="5A97EAF8" w:rsidR="000C6A18" w:rsidRPr="0064521C" w:rsidRDefault="00A82283" w:rsidP="00FA62A3">
      <w:pPr>
        <w:tabs>
          <w:tab w:val="clear" w:pos="144"/>
        </w:tabs>
        <w:rPr>
          <w:b/>
          <w:sz w:val="28"/>
        </w:rPr>
      </w:pPr>
      <w:r>
        <w:rPr>
          <w:b/>
          <w:sz w:val="28"/>
        </w:rPr>
        <w:br w:type="column"/>
      </w:r>
      <w:r w:rsidR="00CD63A0">
        <w:rPr>
          <w:b/>
          <w:sz w:val="28"/>
        </w:rPr>
        <w:t>Part II:</w:t>
      </w:r>
      <w:r>
        <w:rPr>
          <w:b/>
          <w:sz w:val="28"/>
        </w:rPr>
        <w:t xml:space="preserve"> </w:t>
      </w:r>
      <w:r w:rsidR="000C6A18" w:rsidRPr="0064521C">
        <w:rPr>
          <w:b/>
          <w:sz w:val="28"/>
        </w:rPr>
        <w:t>Ways to Visualize Data</w:t>
      </w:r>
    </w:p>
    <w:p w14:paraId="3B10D120" w14:textId="6DA9527F" w:rsidR="001F6304" w:rsidRDefault="001F6304" w:rsidP="00916474">
      <w:pPr>
        <w:tabs>
          <w:tab w:val="clear" w:pos="144"/>
        </w:tabs>
        <w:spacing w:after="120"/>
        <w:rPr>
          <w:sz w:val="28"/>
        </w:rPr>
      </w:pPr>
      <w:r w:rsidRPr="009633BF">
        <w:t xml:space="preserve">Suppose we are interested in </w:t>
      </w:r>
      <w:r w:rsidR="00BE488D">
        <w:t>characterizing</w:t>
      </w:r>
      <w:r w:rsidR="002401C7">
        <w:t xml:space="preserve"> 1.69-oz</w:t>
      </w:r>
      <w:r w:rsidR="00BE488D">
        <w:t xml:space="preserve"> (47.9-g)</w:t>
      </w:r>
      <w:r w:rsidR="002401C7">
        <w:t xml:space="preserve"> </w:t>
      </w:r>
      <w:r w:rsidR="00BE488D">
        <w:t>packages of plain M&amp;Ms</w:t>
      </w:r>
      <w:r w:rsidRPr="009633BF">
        <w:t xml:space="preserve">. </w:t>
      </w:r>
      <w:r w:rsidR="00C62EE7">
        <w:t>We obtain 3</w:t>
      </w:r>
      <w:r w:rsidR="00F27432" w:rsidRPr="009633BF">
        <w:t xml:space="preserve">0 </w:t>
      </w:r>
      <w:r w:rsidR="006C6913" w:rsidRPr="009633BF">
        <w:t>bags</w:t>
      </w:r>
      <w:r w:rsidR="00F27432" w:rsidRPr="009633BF">
        <w:t xml:space="preserve"> </w:t>
      </w:r>
      <w:r w:rsidR="00C62EE7">
        <w:t xml:space="preserve">(ten </w:t>
      </w:r>
      <w:r w:rsidR="00F27432" w:rsidRPr="009633BF">
        <w:t>from each of three stores</w:t>
      </w:r>
      <w:r w:rsidR="00C62EE7">
        <w:t>)</w:t>
      </w:r>
      <w:r w:rsidR="00F27432" w:rsidRPr="009633BF">
        <w:t xml:space="preserve"> and</w:t>
      </w:r>
      <w:r w:rsidR="00BE488D">
        <w:t>, for each bag,</w:t>
      </w:r>
      <w:r w:rsidR="00F27432" w:rsidRPr="009633BF">
        <w:t xml:space="preserve"> report the number of blue, brown,</w:t>
      </w:r>
      <w:r w:rsidR="002401C7">
        <w:t xml:space="preserve"> green, o</w:t>
      </w:r>
      <w:r w:rsidR="002401C7">
        <w:t>r</w:t>
      </w:r>
      <w:r w:rsidR="002401C7">
        <w:t>ange, red, and yellow M&amp;Ms</w:t>
      </w:r>
      <w:r w:rsidR="001E5CC6">
        <w:t xml:space="preserve">—for </w:t>
      </w:r>
      <w:r w:rsidR="00CC50B8">
        <w:t>yellow, the number in parenthese</w:t>
      </w:r>
      <w:r w:rsidR="001E5CC6">
        <w:t>s is the number of yellow M&amp;Ms in the first five drawn from the bag—</w:t>
      </w:r>
      <w:r w:rsidR="00BE488D">
        <w:t>and the</w:t>
      </w:r>
      <w:r w:rsidR="000F1F18">
        <w:t>ir combined net weight</w:t>
      </w:r>
      <w:r w:rsidR="00F27432" w:rsidRPr="009633BF">
        <w:t xml:space="preserve">. Table 2 summarizes the data for the </w:t>
      </w:r>
      <w:r w:rsidR="00564682" w:rsidRPr="009633BF">
        <w:t>last</w:t>
      </w:r>
      <w:r w:rsidR="00F27432" w:rsidRPr="009633BF">
        <w:t xml:space="preserve"> six samples</w:t>
      </w:r>
      <w:r w:rsidR="002F1C15">
        <w:t>.</w:t>
      </w:r>
      <w:r w:rsidR="00CF310D">
        <w:t xml:space="preserve"> </w:t>
      </w:r>
      <w:r w:rsidR="002F1C15">
        <w:t>T</w:t>
      </w:r>
      <w:r w:rsidR="00F27432" w:rsidRPr="009633BF">
        <w:t>he full set of data</w:t>
      </w:r>
      <w:r w:rsidR="001B5E6F">
        <w:t xml:space="preserve"> for all 30 samples</w:t>
      </w:r>
      <w:r w:rsidR="00F27432" w:rsidRPr="009633BF">
        <w:t xml:space="preserve"> is available as a separate spreadsheet</w:t>
      </w:r>
      <w:r w:rsidR="00C62EE7">
        <w:t xml:space="preserve"> or R file</w:t>
      </w:r>
      <w:r w:rsidR="002F1C15">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
        <w:gridCol w:w="884"/>
        <w:gridCol w:w="862"/>
        <w:gridCol w:w="882"/>
        <w:gridCol w:w="768"/>
        <w:gridCol w:w="1009"/>
        <w:gridCol w:w="880"/>
        <w:gridCol w:w="909"/>
        <w:gridCol w:w="1495"/>
      </w:tblGrid>
      <w:tr w:rsidR="00BE488D" w14:paraId="25854D81" w14:textId="77777777" w:rsidTr="00BE488D">
        <w:trPr>
          <w:jc w:val="center"/>
        </w:trPr>
        <w:tc>
          <w:tcPr>
            <w:tcW w:w="8593" w:type="dxa"/>
            <w:gridSpan w:val="9"/>
            <w:vAlign w:val="bottom"/>
          </w:tcPr>
          <w:p w14:paraId="1F0BDF61" w14:textId="54150CB5" w:rsidR="00BE488D" w:rsidRDefault="00BE488D" w:rsidP="008271F2">
            <w:pPr>
              <w:tabs>
                <w:tab w:val="clear" w:pos="144"/>
              </w:tabs>
              <w:jc w:val="left"/>
            </w:pPr>
            <w:r>
              <w:rPr>
                <w:b/>
                <w:smallCaps/>
                <w:sz w:val="22"/>
                <w:szCs w:val="22"/>
              </w:rPr>
              <w:t>Table 2</w:t>
            </w:r>
            <w:r w:rsidRPr="008C375C">
              <w:rPr>
                <w:b/>
                <w:smallCaps/>
                <w:sz w:val="22"/>
                <w:szCs w:val="22"/>
              </w:rPr>
              <w:t>.</w:t>
            </w:r>
            <w:r>
              <w:rPr>
                <w:b/>
                <w:smallCaps/>
                <w:sz w:val="22"/>
                <w:szCs w:val="22"/>
              </w:rPr>
              <w:t xml:space="preserve"> </w:t>
            </w:r>
            <w:r w:rsidR="008271F2">
              <w:rPr>
                <w:b/>
                <w:smallCaps/>
                <w:sz w:val="22"/>
                <w:szCs w:val="22"/>
              </w:rPr>
              <w:t>Source, Distribution, and Net Weight</w:t>
            </w:r>
            <w:r>
              <w:rPr>
                <w:b/>
                <w:smallCaps/>
                <w:sz w:val="22"/>
                <w:szCs w:val="22"/>
              </w:rPr>
              <w:t xml:space="preserve"> of Plain M&amp;Ms</w:t>
            </w:r>
            <w:r w:rsidR="008271F2">
              <w:rPr>
                <w:b/>
                <w:smallCaps/>
                <w:sz w:val="22"/>
                <w:szCs w:val="22"/>
              </w:rPr>
              <w:t xml:space="preserve"> in 1.69-oz Bags</w:t>
            </w:r>
          </w:p>
        </w:tc>
      </w:tr>
      <w:tr w:rsidR="00BE488D" w14:paraId="386851AA" w14:textId="05170F37" w:rsidTr="00BE488D">
        <w:trPr>
          <w:jc w:val="center"/>
        </w:trPr>
        <w:tc>
          <w:tcPr>
            <w:tcW w:w="904" w:type="dxa"/>
            <w:tcBorders>
              <w:bottom w:val="single" w:sz="8" w:space="0" w:color="auto"/>
            </w:tcBorders>
            <w:vAlign w:val="bottom"/>
          </w:tcPr>
          <w:p w14:paraId="0421AD1C" w14:textId="1A9DF3EF" w:rsidR="00BE488D" w:rsidRDefault="00600FA7" w:rsidP="001F6304">
            <w:pPr>
              <w:tabs>
                <w:tab w:val="clear" w:pos="144"/>
              </w:tabs>
              <w:jc w:val="center"/>
            </w:pPr>
            <w:r>
              <w:t>bag</w:t>
            </w:r>
          </w:p>
        </w:tc>
        <w:tc>
          <w:tcPr>
            <w:tcW w:w="884" w:type="dxa"/>
            <w:tcBorders>
              <w:bottom w:val="single" w:sz="8" w:space="0" w:color="auto"/>
            </w:tcBorders>
            <w:vAlign w:val="bottom"/>
          </w:tcPr>
          <w:p w14:paraId="1AFAC864" w14:textId="241F4B22" w:rsidR="00BE488D" w:rsidRDefault="00BE488D" w:rsidP="001F6304">
            <w:pPr>
              <w:tabs>
                <w:tab w:val="clear" w:pos="144"/>
              </w:tabs>
              <w:jc w:val="center"/>
            </w:pPr>
            <w:r>
              <w:t>store</w:t>
            </w:r>
          </w:p>
        </w:tc>
        <w:tc>
          <w:tcPr>
            <w:tcW w:w="862" w:type="dxa"/>
            <w:tcBorders>
              <w:bottom w:val="single" w:sz="8" w:space="0" w:color="auto"/>
            </w:tcBorders>
            <w:vAlign w:val="bottom"/>
          </w:tcPr>
          <w:p w14:paraId="1F109100" w14:textId="3B7497A1" w:rsidR="00BE488D" w:rsidRDefault="00BE488D" w:rsidP="001F6304">
            <w:pPr>
              <w:tabs>
                <w:tab w:val="clear" w:pos="144"/>
              </w:tabs>
              <w:jc w:val="center"/>
            </w:pPr>
            <w:r>
              <w:t>blue</w:t>
            </w:r>
          </w:p>
        </w:tc>
        <w:tc>
          <w:tcPr>
            <w:tcW w:w="882" w:type="dxa"/>
            <w:tcBorders>
              <w:bottom w:val="single" w:sz="8" w:space="0" w:color="auto"/>
            </w:tcBorders>
            <w:vAlign w:val="bottom"/>
          </w:tcPr>
          <w:p w14:paraId="59975F33" w14:textId="02E9C286" w:rsidR="00BE488D" w:rsidRDefault="00BE488D" w:rsidP="00F27432">
            <w:pPr>
              <w:tabs>
                <w:tab w:val="clear" w:pos="144"/>
              </w:tabs>
              <w:jc w:val="center"/>
            </w:pPr>
            <w:r>
              <w:t>brown</w:t>
            </w:r>
          </w:p>
        </w:tc>
        <w:tc>
          <w:tcPr>
            <w:tcW w:w="768" w:type="dxa"/>
            <w:tcBorders>
              <w:bottom w:val="single" w:sz="8" w:space="0" w:color="auto"/>
            </w:tcBorders>
            <w:vAlign w:val="bottom"/>
          </w:tcPr>
          <w:p w14:paraId="1F2C1C31" w14:textId="5CD849A6" w:rsidR="00BE488D" w:rsidRDefault="00BE488D" w:rsidP="001F6304">
            <w:pPr>
              <w:tabs>
                <w:tab w:val="clear" w:pos="144"/>
              </w:tabs>
              <w:jc w:val="center"/>
            </w:pPr>
            <w:r>
              <w:t>green</w:t>
            </w:r>
          </w:p>
        </w:tc>
        <w:tc>
          <w:tcPr>
            <w:tcW w:w="1009" w:type="dxa"/>
            <w:tcBorders>
              <w:bottom w:val="single" w:sz="8" w:space="0" w:color="auto"/>
            </w:tcBorders>
            <w:vAlign w:val="bottom"/>
          </w:tcPr>
          <w:p w14:paraId="7A425685" w14:textId="708E3D45" w:rsidR="00BE488D" w:rsidRDefault="00BE488D" w:rsidP="001F6304">
            <w:pPr>
              <w:tabs>
                <w:tab w:val="clear" w:pos="144"/>
              </w:tabs>
              <w:jc w:val="center"/>
            </w:pPr>
            <w:r>
              <w:t>orange</w:t>
            </w:r>
          </w:p>
        </w:tc>
        <w:tc>
          <w:tcPr>
            <w:tcW w:w="880" w:type="dxa"/>
            <w:tcBorders>
              <w:bottom w:val="single" w:sz="8" w:space="0" w:color="auto"/>
            </w:tcBorders>
            <w:vAlign w:val="bottom"/>
          </w:tcPr>
          <w:p w14:paraId="784CDB19" w14:textId="1BD17A5A" w:rsidR="00BE488D" w:rsidRDefault="00BE488D" w:rsidP="00F27432">
            <w:pPr>
              <w:tabs>
                <w:tab w:val="clear" w:pos="144"/>
              </w:tabs>
              <w:jc w:val="center"/>
            </w:pPr>
            <w:r>
              <w:t>red</w:t>
            </w:r>
          </w:p>
        </w:tc>
        <w:tc>
          <w:tcPr>
            <w:tcW w:w="909" w:type="dxa"/>
            <w:tcBorders>
              <w:bottom w:val="single" w:sz="8" w:space="0" w:color="auto"/>
            </w:tcBorders>
            <w:vAlign w:val="bottom"/>
          </w:tcPr>
          <w:p w14:paraId="03463B94" w14:textId="4E4F92F4" w:rsidR="00BE488D" w:rsidRDefault="00BE488D" w:rsidP="001F6304">
            <w:pPr>
              <w:tabs>
                <w:tab w:val="clear" w:pos="144"/>
              </w:tabs>
              <w:jc w:val="center"/>
            </w:pPr>
            <w:r>
              <w:t>yellow</w:t>
            </w:r>
          </w:p>
        </w:tc>
        <w:tc>
          <w:tcPr>
            <w:tcW w:w="1495" w:type="dxa"/>
            <w:tcBorders>
              <w:bottom w:val="single" w:sz="8" w:space="0" w:color="auto"/>
            </w:tcBorders>
          </w:tcPr>
          <w:p w14:paraId="60AF595D" w14:textId="14950B47" w:rsidR="00BE488D" w:rsidRDefault="00BE488D" w:rsidP="00AE1E84">
            <w:pPr>
              <w:tabs>
                <w:tab w:val="clear" w:pos="144"/>
              </w:tabs>
              <w:jc w:val="center"/>
            </w:pPr>
            <w:r>
              <w:t>net weight (g)</w:t>
            </w:r>
          </w:p>
        </w:tc>
      </w:tr>
      <w:tr w:rsidR="00BE488D" w14:paraId="44F8DF60" w14:textId="42044151" w:rsidTr="00BE488D">
        <w:trPr>
          <w:jc w:val="center"/>
        </w:trPr>
        <w:tc>
          <w:tcPr>
            <w:tcW w:w="904" w:type="dxa"/>
            <w:tcBorders>
              <w:top w:val="single" w:sz="8" w:space="0" w:color="auto"/>
            </w:tcBorders>
          </w:tcPr>
          <w:p w14:paraId="1511C9BE" w14:textId="62338E03" w:rsidR="00BE488D" w:rsidRDefault="00BE488D" w:rsidP="001F6304">
            <w:pPr>
              <w:tabs>
                <w:tab w:val="clear" w:pos="144"/>
              </w:tabs>
              <w:jc w:val="center"/>
            </w:pPr>
            <w:r>
              <w:t>25</w:t>
            </w:r>
          </w:p>
        </w:tc>
        <w:tc>
          <w:tcPr>
            <w:tcW w:w="884" w:type="dxa"/>
            <w:tcBorders>
              <w:top w:val="single" w:sz="8" w:space="0" w:color="auto"/>
            </w:tcBorders>
          </w:tcPr>
          <w:p w14:paraId="6675467A" w14:textId="00AAB935" w:rsidR="00BE488D" w:rsidRDefault="00BE488D" w:rsidP="001F6304">
            <w:pPr>
              <w:tabs>
                <w:tab w:val="clear" w:pos="144"/>
              </w:tabs>
              <w:jc w:val="center"/>
            </w:pPr>
            <w:r>
              <w:t>CVS</w:t>
            </w:r>
          </w:p>
        </w:tc>
        <w:tc>
          <w:tcPr>
            <w:tcW w:w="862" w:type="dxa"/>
            <w:tcBorders>
              <w:top w:val="single" w:sz="8" w:space="0" w:color="auto"/>
            </w:tcBorders>
          </w:tcPr>
          <w:p w14:paraId="3C1DA8F6" w14:textId="10195FC9" w:rsidR="00BE488D" w:rsidRDefault="00BE488D" w:rsidP="00564682">
            <w:pPr>
              <w:tabs>
                <w:tab w:val="clear" w:pos="144"/>
                <w:tab w:val="decimal" w:pos="421"/>
              </w:tabs>
              <w:jc w:val="left"/>
            </w:pPr>
            <w:r>
              <w:t>7</w:t>
            </w:r>
          </w:p>
        </w:tc>
        <w:tc>
          <w:tcPr>
            <w:tcW w:w="882" w:type="dxa"/>
            <w:tcBorders>
              <w:top w:val="single" w:sz="8" w:space="0" w:color="auto"/>
            </w:tcBorders>
          </w:tcPr>
          <w:p w14:paraId="58E7BBC2" w14:textId="167B28B5" w:rsidR="00BE488D" w:rsidRDefault="00BE488D" w:rsidP="00AE1E84">
            <w:pPr>
              <w:tabs>
                <w:tab w:val="clear" w:pos="144"/>
                <w:tab w:val="decimal" w:pos="458"/>
              </w:tabs>
              <w:jc w:val="left"/>
            </w:pPr>
            <w:r>
              <w:t>13</w:t>
            </w:r>
          </w:p>
        </w:tc>
        <w:tc>
          <w:tcPr>
            <w:tcW w:w="768" w:type="dxa"/>
            <w:tcBorders>
              <w:top w:val="single" w:sz="8" w:space="0" w:color="auto"/>
            </w:tcBorders>
          </w:tcPr>
          <w:p w14:paraId="4D1AEBE0" w14:textId="4CCEFB78" w:rsidR="00BE488D" w:rsidRDefault="00BE488D" w:rsidP="00034514">
            <w:pPr>
              <w:tabs>
                <w:tab w:val="clear" w:pos="144"/>
              </w:tabs>
              <w:jc w:val="center"/>
            </w:pPr>
            <w:r>
              <w:t>0</w:t>
            </w:r>
          </w:p>
        </w:tc>
        <w:tc>
          <w:tcPr>
            <w:tcW w:w="1009" w:type="dxa"/>
            <w:tcBorders>
              <w:top w:val="single" w:sz="8" w:space="0" w:color="auto"/>
            </w:tcBorders>
          </w:tcPr>
          <w:p w14:paraId="1CD7C785" w14:textId="6A7EF67A" w:rsidR="00BE488D" w:rsidRDefault="00BE488D" w:rsidP="00034514">
            <w:pPr>
              <w:tabs>
                <w:tab w:val="clear" w:pos="144"/>
                <w:tab w:val="decimal" w:pos="530"/>
              </w:tabs>
            </w:pPr>
            <w:r>
              <w:t>4</w:t>
            </w:r>
          </w:p>
        </w:tc>
        <w:tc>
          <w:tcPr>
            <w:tcW w:w="880" w:type="dxa"/>
            <w:tcBorders>
              <w:top w:val="single" w:sz="8" w:space="0" w:color="auto"/>
            </w:tcBorders>
          </w:tcPr>
          <w:p w14:paraId="1D0DF64F" w14:textId="7D97F30E" w:rsidR="00BE488D" w:rsidRDefault="00BE488D" w:rsidP="00034514">
            <w:pPr>
              <w:tabs>
                <w:tab w:val="clear" w:pos="144"/>
                <w:tab w:val="decimal" w:pos="390"/>
              </w:tabs>
            </w:pPr>
            <w:r>
              <w:t>15</w:t>
            </w:r>
          </w:p>
        </w:tc>
        <w:tc>
          <w:tcPr>
            <w:tcW w:w="909" w:type="dxa"/>
            <w:tcBorders>
              <w:top w:val="single" w:sz="8" w:space="0" w:color="auto"/>
            </w:tcBorders>
          </w:tcPr>
          <w:p w14:paraId="3BAF08FE" w14:textId="626064E7" w:rsidR="00BE488D" w:rsidRDefault="00BE488D" w:rsidP="00AE1E84">
            <w:pPr>
              <w:tabs>
                <w:tab w:val="clear" w:pos="144"/>
                <w:tab w:val="decimal" w:pos="417"/>
              </w:tabs>
              <w:jc w:val="left"/>
            </w:pPr>
            <w:r>
              <w:t>16</w:t>
            </w:r>
            <w:r w:rsidR="001E5CC6">
              <w:t xml:space="preserve"> (2)</w:t>
            </w:r>
          </w:p>
        </w:tc>
        <w:tc>
          <w:tcPr>
            <w:tcW w:w="1495" w:type="dxa"/>
            <w:tcBorders>
              <w:top w:val="single" w:sz="8" w:space="0" w:color="auto"/>
            </w:tcBorders>
          </w:tcPr>
          <w:p w14:paraId="384A95EB" w14:textId="7B079718" w:rsidR="00BE488D" w:rsidRDefault="00BE488D" w:rsidP="00AE1E84">
            <w:pPr>
              <w:tabs>
                <w:tab w:val="clear" w:pos="144"/>
              </w:tabs>
              <w:jc w:val="center"/>
            </w:pPr>
            <w:r>
              <w:t>48.212</w:t>
            </w:r>
          </w:p>
        </w:tc>
      </w:tr>
      <w:tr w:rsidR="00BE488D" w14:paraId="755864DA" w14:textId="20663BE1" w:rsidTr="00BE488D">
        <w:trPr>
          <w:jc w:val="center"/>
        </w:trPr>
        <w:tc>
          <w:tcPr>
            <w:tcW w:w="904" w:type="dxa"/>
          </w:tcPr>
          <w:p w14:paraId="1A9E3D52" w14:textId="0888C900" w:rsidR="00BE488D" w:rsidRDefault="00BE488D" w:rsidP="001F6304">
            <w:pPr>
              <w:tabs>
                <w:tab w:val="clear" w:pos="144"/>
              </w:tabs>
              <w:jc w:val="center"/>
            </w:pPr>
            <w:r>
              <w:t>26</w:t>
            </w:r>
          </w:p>
        </w:tc>
        <w:tc>
          <w:tcPr>
            <w:tcW w:w="884" w:type="dxa"/>
          </w:tcPr>
          <w:p w14:paraId="43A3254A" w14:textId="7AF8D0E2" w:rsidR="00BE488D" w:rsidRDefault="00BE488D" w:rsidP="001F6304">
            <w:pPr>
              <w:tabs>
                <w:tab w:val="clear" w:pos="144"/>
              </w:tabs>
              <w:jc w:val="center"/>
            </w:pPr>
            <w:r>
              <w:t>Target</w:t>
            </w:r>
          </w:p>
        </w:tc>
        <w:tc>
          <w:tcPr>
            <w:tcW w:w="862" w:type="dxa"/>
          </w:tcPr>
          <w:p w14:paraId="64DA720E" w14:textId="5C0D70E5" w:rsidR="00BE488D" w:rsidRDefault="00BE488D" w:rsidP="00564682">
            <w:pPr>
              <w:tabs>
                <w:tab w:val="clear" w:pos="144"/>
                <w:tab w:val="decimal" w:pos="421"/>
              </w:tabs>
              <w:jc w:val="left"/>
            </w:pPr>
            <w:r>
              <w:t>6</w:t>
            </w:r>
          </w:p>
        </w:tc>
        <w:tc>
          <w:tcPr>
            <w:tcW w:w="882" w:type="dxa"/>
          </w:tcPr>
          <w:p w14:paraId="2B566BB0" w14:textId="3D373A6F" w:rsidR="00BE488D" w:rsidRDefault="00BE488D" w:rsidP="00AE1E84">
            <w:pPr>
              <w:tabs>
                <w:tab w:val="clear" w:pos="144"/>
                <w:tab w:val="decimal" w:pos="458"/>
              </w:tabs>
              <w:jc w:val="left"/>
            </w:pPr>
            <w:r>
              <w:t>15</w:t>
            </w:r>
          </w:p>
        </w:tc>
        <w:tc>
          <w:tcPr>
            <w:tcW w:w="768" w:type="dxa"/>
          </w:tcPr>
          <w:p w14:paraId="2D6E084B" w14:textId="6F8B2802" w:rsidR="00BE488D" w:rsidRDefault="00BE488D" w:rsidP="00034514">
            <w:pPr>
              <w:tabs>
                <w:tab w:val="clear" w:pos="144"/>
              </w:tabs>
              <w:jc w:val="center"/>
            </w:pPr>
            <w:r>
              <w:t>1</w:t>
            </w:r>
          </w:p>
        </w:tc>
        <w:tc>
          <w:tcPr>
            <w:tcW w:w="1009" w:type="dxa"/>
          </w:tcPr>
          <w:p w14:paraId="7140F86A" w14:textId="0E34C186" w:rsidR="00BE488D" w:rsidRDefault="00BE488D" w:rsidP="00034514">
            <w:pPr>
              <w:tabs>
                <w:tab w:val="clear" w:pos="144"/>
                <w:tab w:val="decimal" w:pos="530"/>
              </w:tabs>
            </w:pPr>
            <w:r>
              <w:t>13</w:t>
            </w:r>
          </w:p>
        </w:tc>
        <w:tc>
          <w:tcPr>
            <w:tcW w:w="880" w:type="dxa"/>
          </w:tcPr>
          <w:p w14:paraId="6486EC2C" w14:textId="6C57A3EB" w:rsidR="00BE488D" w:rsidRDefault="00BE488D" w:rsidP="00034514">
            <w:pPr>
              <w:tabs>
                <w:tab w:val="clear" w:pos="144"/>
                <w:tab w:val="decimal" w:pos="390"/>
              </w:tabs>
            </w:pPr>
            <w:r>
              <w:t>10</w:t>
            </w:r>
          </w:p>
        </w:tc>
        <w:tc>
          <w:tcPr>
            <w:tcW w:w="909" w:type="dxa"/>
          </w:tcPr>
          <w:p w14:paraId="271F42F4" w14:textId="696ED1EB" w:rsidR="00BE488D" w:rsidRDefault="00BE488D" w:rsidP="00AE1E84">
            <w:pPr>
              <w:tabs>
                <w:tab w:val="clear" w:pos="144"/>
                <w:tab w:val="decimal" w:pos="417"/>
              </w:tabs>
              <w:jc w:val="left"/>
            </w:pPr>
            <w:r>
              <w:t>14</w:t>
            </w:r>
            <w:r w:rsidR="001E5CC6">
              <w:t xml:space="preserve"> (1)</w:t>
            </w:r>
          </w:p>
        </w:tc>
        <w:tc>
          <w:tcPr>
            <w:tcW w:w="1495" w:type="dxa"/>
          </w:tcPr>
          <w:p w14:paraId="0D13E29C" w14:textId="73FAA120" w:rsidR="00BE488D" w:rsidRDefault="00BE488D" w:rsidP="00AE1E84">
            <w:pPr>
              <w:tabs>
                <w:tab w:val="clear" w:pos="144"/>
              </w:tabs>
              <w:jc w:val="center"/>
            </w:pPr>
            <w:r>
              <w:t>51.682</w:t>
            </w:r>
          </w:p>
        </w:tc>
      </w:tr>
      <w:tr w:rsidR="00BE488D" w14:paraId="04D4181D" w14:textId="4EE9332B" w:rsidTr="00BE488D">
        <w:trPr>
          <w:jc w:val="center"/>
        </w:trPr>
        <w:tc>
          <w:tcPr>
            <w:tcW w:w="904" w:type="dxa"/>
          </w:tcPr>
          <w:p w14:paraId="5B21F3B5" w14:textId="5578DDDF" w:rsidR="00BE488D" w:rsidRDefault="00BE488D" w:rsidP="001F6304">
            <w:pPr>
              <w:tabs>
                <w:tab w:val="clear" w:pos="144"/>
              </w:tabs>
              <w:jc w:val="center"/>
            </w:pPr>
            <w:r>
              <w:t>27</w:t>
            </w:r>
          </w:p>
        </w:tc>
        <w:tc>
          <w:tcPr>
            <w:tcW w:w="884" w:type="dxa"/>
          </w:tcPr>
          <w:p w14:paraId="408F51FA" w14:textId="15253EB9" w:rsidR="00BE488D" w:rsidRDefault="00BE488D" w:rsidP="001F6304">
            <w:pPr>
              <w:tabs>
                <w:tab w:val="clear" w:pos="144"/>
              </w:tabs>
              <w:jc w:val="center"/>
            </w:pPr>
            <w:r>
              <w:t>CVS</w:t>
            </w:r>
          </w:p>
        </w:tc>
        <w:tc>
          <w:tcPr>
            <w:tcW w:w="862" w:type="dxa"/>
          </w:tcPr>
          <w:p w14:paraId="5548BAE3" w14:textId="52806527" w:rsidR="00BE488D" w:rsidRDefault="00BE488D" w:rsidP="00564682">
            <w:pPr>
              <w:tabs>
                <w:tab w:val="clear" w:pos="144"/>
                <w:tab w:val="decimal" w:pos="421"/>
              </w:tabs>
              <w:jc w:val="left"/>
            </w:pPr>
            <w:r>
              <w:t>5</w:t>
            </w:r>
          </w:p>
        </w:tc>
        <w:tc>
          <w:tcPr>
            <w:tcW w:w="882" w:type="dxa"/>
          </w:tcPr>
          <w:p w14:paraId="623672DA" w14:textId="24CC2814" w:rsidR="00BE488D" w:rsidRDefault="00BE488D" w:rsidP="00AE1E84">
            <w:pPr>
              <w:tabs>
                <w:tab w:val="clear" w:pos="144"/>
                <w:tab w:val="decimal" w:pos="458"/>
              </w:tabs>
              <w:jc w:val="left"/>
            </w:pPr>
            <w:r>
              <w:t>17</w:t>
            </w:r>
          </w:p>
        </w:tc>
        <w:tc>
          <w:tcPr>
            <w:tcW w:w="768" w:type="dxa"/>
          </w:tcPr>
          <w:p w14:paraId="5DE0ED9C" w14:textId="3F6BFF86" w:rsidR="00BE488D" w:rsidRDefault="00BE488D" w:rsidP="00034514">
            <w:pPr>
              <w:tabs>
                <w:tab w:val="clear" w:pos="144"/>
              </w:tabs>
              <w:jc w:val="center"/>
            </w:pPr>
            <w:r>
              <w:t>6</w:t>
            </w:r>
          </w:p>
        </w:tc>
        <w:tc>
          <w:tcPr>
            <w:tcW w:w="1009" w:type="dxa"/>
          </w:tcPr>
          <w:p w14:paraId="19086067" w14:textId="227F0139" w:rsidR="00BE488D" w:rsidRDefault="00BE488D" w:rsidP="00034514">
            <w:pPr>
              <w:tabs>
                <w:tab w:val="clear" w:pos="144"/>
                <w:tab w:val="decimal" w:pos="530"/>
              </w:tabs>
            </w:pPr>
            <w:r>
              <w:t>4</w:t>
            </w:r>
          </w:p>
        </w:tc>
        <w:tc>
          <w:tcPr>
            <w:tcW w:w="880" w:type="dxa"/>
          </w:tcPr>
          <w:p w14:paraId="71670404" w14:textId="32AD7DA7" w:rsidR="00BE488D" w:rsidRDefault="00BE488D" w:rsidP="00034514">
            <w:pPr>
              <w:tabs>
                <w:tab w:val="clear" w:pos="144"/>
                <w:tab w:val="decimal" w:pos="390"/>
              </w:tabs>
            </w:pPr>
            <w:r>
              <w:t>8</w:t>
            </w:r>
          </w:p>
        </w:tc>
        <w:tc>
          <w:tcPr>
            <w:tcW w:w="909" w:type="dxa"/>
          </w:tcPr>
          <w:p w14:paraId="1811FAED" w14:textId="5B780D32" w:rsidR="00BE488D" w:rsidRDefault="00BE488D" w:rsidP="00AE1E84">
            <w:pPr>
              <w:tabs>
                <w:tab w:val="clear" w:pos="144"/>
                <w:tab w:val="decimal" w:pos="417"/>
              </w:tabs>
              <w:jc w:val="left"/>
            </w:pPr>
            <w:r>
              <w:t>19</w:t>
            </w:r>
            <w:r w:rsidR="001E5CC6">
              <w:t xml:space="preserve"> (1)</w:t>
            </w:r>
          </w:p>
        </w:tc>
        <w:tc>
          <w:tcPr>
            <w:tcW w:w="1495" w:type="dxa"/>
          </w:tcPr>
          <w:p w14:paraId="635CD0CF" w14:textId="08CE2E98" w:rsidR="00BE488D" w:rsidRDefault="00BE488D" w:rsidP="00AE1E84">
            <w:pPr>
              <w:tabs>
                <w:tab w:val="clear" w:pos="144"/>
              </w:tabs>
              <w:jc w:val="center"/>
            </w:pPr>
            <w:r>
              <w:t>50.802</w:t>
            </w:r>
          </w:p>
        </w:tc>
      </w:tr>
      <w:tr w:rsidR="00BE488D" w14:paraId="6E783DAE" w14:textId="7AC38D62" w:rsidTr="00BE488D">
        <w:trPr>
          <w:jc w:val="center"/>
        </w:trPr>
        <w:tc>
          <w:tcPr>
            <w:tcW w:w="904" w:type="dxa"/>
          </w:tcPr>
          <w:p w14:paraId="57ADC4FC" w14:textId="27B0F086" w:rsidR="00BE488D" w:rsidRDefault="00BE488D" w:rsidP="001F6304">
            <w:pPr>
              <w:tabs>
                <w:tab w:val="clear" w:pos="144"/>
              </w:tabs>
              <w:jc w:val="center"/>
            </w:pPr>
            <w:r>
              <w:t>28</w:t>
            </w:r>
          </w:p>
        </w:tc>
        <w:tc>
          <w:tcPr>
            <w:tcW w:w="884" w:type="dxa"/>
          </w:tcPr>
          <w:p w14:paraId="406AD715" w14:textId="39B20AF1" w:rsidR="00BE488D" w:rsidRDefault="00BE488D" w:rsidP="001F6304">
            <w:pPr>
              <w:tabs>
                <w:tab w:val="clear" w:pos="144"/>
              </w:tabs>
              <w:jc w:val="center"/>
            </w:pPr>
            <w:r>
              <w:t>Kroger</w:t>
            </w:r>
          </w:p>
        </w:tc>
        <w:tc>
          <w:tcPr>
            <w:tcW w:w="862" w:type="dxa"/>
          </w:tcPr>
          <w:p w14:paraId="5DCA0ACE" w14:textId="31294CCA" w:rsidR="00BE488D" w:rsidRDefault="00BE488D" w:rsidP="00564682">
            <w:pPr>
              <w:tabs>
                <w:tab w:val="clear" w:pos="144"/>
                <w:tab w:val="decimal" w:pos="421"/>
              </w:tabs>
              <w:jc w:val="left"/>
            </w:pPr>
            <w:r>
              <w:t>1</w:t>
            </w:r>
          </w:p>
        </w:tc>
        <w:tc>
          <w:tcPr>
            <w:tcW w:w="882" w:type="dxa"/>
          </w:tcPr>
          <w:p w14:paraId="2B0D7A4C" w14:textId="265EBF5F" w:rsidR="00BE488D" w:rsidRDefault="00BE488D" w:rsidP="00AE1E84">
            <w:pPr>
              <w:tabs>
                <w:tab w:val="clear" w:pos="144"/>
                <w:tab w:val="decimal" w:pos="458"/>
              </w:tabs>
              <w:jc w:val="left"/>
            </w:pPr>
            <w:r>
              <w:t>21</w:t>
            </w:r>
          </w:p>
        </w:tc>
        <w:tc>
          <w:tcPr>
            <w:tcW w:w="768" w:type="dxa"/>
          </w:tcPr>
          <w:p w14:paraId="3F1979F2" w14:textId="08D97A34" w:rsidR="00BE488D" w:rsidRDefault="00BE488D" w:rsidP="00034514">
            <w:pPr>
              <w:tabs>
                <w:tab w:val="clear" w:pos="144"/>
              </w:tabs>
              <w:jc w:val="center"/>
            </w:pPr>
            <w:r>
              <w:t>6</w:t>
            </w:r>
          </w:p>
        </w:tc>
        <w:tc>
          <w:tcPr>
            <w:tcW w:w="1009" w:type="dxa"/>
          </w:tcPr>
          <w:p w14:paraId="4F680591" w14:textId="07271464" w:rsidR="00BE488D" w:rsidRDefault="00BE488D" w:rsidP="00034514">
            <w:pPr>
              <w:tabs>
                <w:tab w:val="clear" w:pos="144"/>
                <w:tab w:val="decimal" w:pos="530"/>
              </w:tabs>
            </w:pPr>
            <w:r>
              <w:t>5</w:t>
            </w:r>
          </w:p>
        </w:tc>
        <w:tc>
          <w:tcPr>
            <w:tcW w:w="880" w:type="dxa"/>
          </w:tcPr>
          <w:p w14:paraId="64AA5E8B" w14:textId="2DD68C02" w:rsidR="00BE488D" w:rsidRDefault="00BE488D" w:rsidP="00034514">
            <w:pPr>
              <w:tabs>
                <w:tab w:val="clear" w:pos="144"/>
                <w:tab w:val="decimal" w:pos="390"/>
              </w:tabs>
            </w:pPr>
            <w:r>
              <w:t>10</w:t>
            </w:r>
          </w:p>
        </w:tc>
        <w:tc>
          <w:tcPr>
            <w:tcW w:w="909" w:type="dxa"/>
          </w:tcPr>
          <w:p w14:paraId="76F9F6A6" w14:textId="279F156D" w:rsidR="00BE488D" w:rsidRDefault="00BE488D" w:rsidP="00AE1E84">
            <w:pPr>
              <w:tabs>
                <w:tab w:val="clear" w:pos="144"/>
                <w:tab w:val="decimal" w:pos="417"/>
              </w:tabs>
              <w:jc w:val="left"/>
            </w:pPr>
            <w:r>
              <w:t>14</w:t>
            </w:r>
            <w:r w:rsidR="001E5CC6">
              <w:t xml:space="preserve"> (0)</w:t>
            </w:r>
          </w:p>
        </w:tc>
        <w:tc>
          <w:tcPr>
            <w:tcW w:w="1495" w:type="dxa"/>
          </w:tcPr>
          <w:p w14:paraId="3B13CFEE" w14:textId="5109AD3C" w:rsidR="00BE488D" w:rsidRDefault="00BE488D" w:rsidP="00AE1E84">
            <w:pPr>
              <w:tabs>
                <w:tab w:val="clear" w:pos="144"/>
              </w:tabs>
              <w:jc w:val="center"/>
            </w:pPr>
            <w:r>
              <w:t>49.055</w:t>
            </w:r>
          </w:p>
        </w:tc>
      </w:tr>
      <w:tr w:rsidR="00BE488D" w14:paraId="47ABAD96" w14:textId="021CA386" w:rsidTr="00BE488D">
        <w:trPr>
          <w:jc w:val="center"/>
        </w:trPr>
        <w:tc>
          <w:tcPr>
            <w:tcW w:w="904" w:type="dxa"/>
          </w:tcPr>
          <w:p w14:paraId="15E33453" w14:textId="19562309" w:rsidR="00BE488D" w:rsidRDefault="00BE488D" w:rsidP="001F6304">
            <w:pPr>
              <w:tabs>
                <w:tab w:val="clear" w:pos="144"/>
              </w:tabs>
              <w:jc w:val="center"/>
            </w:pPr>
            <w:r>
              <w:t>29</w:t>
            </w:r>
          </w:p>
        </w:tc>
        <w:tc>
          <w:tcPr>
            <w:tcW w:w="884" w:type="dxa"/>
          </w:tcPr>
          <w:p w14:paraId="485B0E39" w14:textId="1E30EBD0" w:rsidR="00BE488D" w:rsidRDefault="00BE488D" w:rsidP="001F6304">
            <w:pPr>
              <w:tabs>
                <w:tab w:val="clear" w:pos="144"/>
              </w:tabs>
              <w:jc w:val="center"/>
            </w:pPr>
            <w:r>
              <w:t>Target</w:t>
            </w:r>
          </w:p>
        </w:tc>
        <w:tc>
          <w:tcPr>
            <w:tcW w:w="862" w:type="dxa"/>
          </w:tcPr>
          <w:p w14:paraId="683D71C7" w14:textId="24983074" w:rsidR="00BE488D" w:rsidRDefault="00BE488D" w:rsidP="00564682">
            <w:pPr>
              <w:tabs>
                <w:tab w:val="clear" w:pos="144"/>
                <w:tab w:val="decimal" w:pos="421"/>
              </w:tabs>
              <w:jc w:val="left"/>
            </w:pPr>
            <w:r>
              <w:t>4</w:t>
            </w:r>
          </w:p>
        </w:tc>
        <w:tc>
          <w:tcPr>
            <w:tcW w:w="882" w:type="dxa"/>
          </w:tcPr>
          <w:p w14:paraId="1842CDAA" w14:textId="54CFDC8B" w:rsidR="00BE488D" w:rsidRDefault="00BE488D" w:rsidP="00AE1E84">
            <w:pPr>
              <w:tabs>
                <w:tab w:val="clear" w:pos="144"/>
                <w:tab w:val="decimal" w:pos="458"/>
              </w:tabs>
              <w:jc w:val="left"/>
            </w:pPr>
            <w:r>
              <w:t>12</w:t>
            </w:r>
          </w:p>
        </w:tc>
        <w:tc>
          <w:tcPr>
            <w:tcW w:w="768" w:type="dxa"/>
          </w:tcPr>
          <w:p w14:paraId="55D8BB96" w14:textId="2576762D" w:rsidR="00BE488D" w:rsidRDefault="00BE488D" w:rsidP="00034514">
            <w:pPr>
              <w:tabs>
                <w:tab w:val="clear" w:pos="144"/>
              </w:tabs>
              <w:jc w:val="center"/>
            </w:pPr>
            <w:r>
              <w:t>6</w:t>
            </w:r>
          </w:p>
        </w:tc>
        <w:tc>
          <w:tcPr>
            <w:tcW w:w="1009" w:type="dxa"/>
          </w:tcPr>
          <w:p w14:paraId="76A1589C" w14:textId="40F4775B" w:rsidR="00BE488D" w:rsidRDefault="00BE488D" w:rsidP="00034514">
            <w:pPr>
              <w:tabs>
                <w:tab w:val="clear" w:pos="144"/>
                <w:tab w:val="decimal" w:pos="530"/>
              </w:tabs>
            </w:pPr>
            <w:r>
              <w:t>5</w:t>
            </w:r>
          </w:p>
        </w:tc>
        <w:tc>
          <w:tcPr>
            <w:tcW w:w="880" w:type="dxa"/>
          </w:tcPr>
          <w:p w14:paraId="26D140D3" w14:textId="23EF27AA" w:rsidR="00BE488D" w:rsidRDefault="00BE488D" w:rsidP="00034514">
            <w:pPr>
              <w:tabs>
                <w:tab w:val="clear" w:pos="144"/>
                <w:tab w:val="decimal" w:pos="390"/>
              </w:tabs>
            </w:pPr>
            <w:r>
              <w:t>13</w:t>
            </w:r>
          </w:p>
        </w:tc>
        <w:tc>
          <w:tcPr>
            <w:tcW w:w="909" w:type="dxa"/>
          </w:tcPr>
          <w:p w14:paraId="44B0A4B6" w14:textId="1D05BD68" w:rsidR="00BE488D" w:rsidRDefault="00BE488D" w:rsidP="00AE1E84">
            <w:pPr>
              <w:tabs>
                <w:tab w:val="clear" w:pos="144"/>
                <w:tab w:val="decimal" w:pos="417"/>
              </w:tabs>
              <w:jc w:val="left"/>
            </w:pPr>
            <w:r>
              <w:t>14</w:t>
            </w:r>
            <w:r w:rsidR="001E5CC6">
              <w:t xml:space="preserve"> (2)</w:t>
            </w:r>
          </w:p>
        </w:tc>
        <w:tc>
          <w:tcPr>
            <w:tcW w:w="1495" w:type="dxa"/>
          </w:tcPr>
          <w:p w14:paraId="1FB9F8CA" w14:textId="7B47A58B" w:rsidR="00BE488D" w:rsidRDefault="00BE488D" w:rsidP="00AE1E84">
            <w:pPr>
              <w:tabs>
                <w:tab w:val="clear" w:pos="144"/>
              </w:tabs>
              <w:jc w:val="center"/>
            </w:pPr>
            <w:r>
              <w:t>46.577</w:t>
            </w:r>
          </w:p>
        </w:tc>
      </w:tr>
      <w:tr w:rsidR="00BE488D" w14:paraId="7B671719" w14:textId="3C8A1E33" w:rsidTr="00BE488D">
        <w:trPr>
          <w:jc w:val="center"/>
        </w:trPr>
        <w:tc>
          <w:tcPr>
            <w:tcW w:w="904" w:type="dxa"/>
          </w:tcPr>
          <w:p w14:paraId="202F3AAC" w14:textId="010A8093" w:rsidR="00BE488D" w:rsidRDefault="00BE488D" w:rsidP="001F6304">
            <w:pPr>
              <w:tabs>
                <w:tab w:val="clear" w:pos="144"/>
              </w:tabs>
              <w:jc w:val="center"/>
            </w:pPr>
            <w:r>
              <w:t>30</w:t>
            </w:r>
          </w:p>
        </w:tc>
        <w:tc>
          <w:tcPr>
            <w:tcW w:w="884" w:type="dxa"/>
          </w:tcPr>
          <w:p w14:paraId="4EEA9088" w14:textId="52BB36E6" w:rsidR="00BE488D" w:rsidRDefault="00BE488D" w:rsidP="001F6304">
            <w:pPr>
              <w:tabs>
                <w:tab w:val="clear" w:pos="144"/>
              </w:tabs>
              <w:jc w:val="center"/>
            </w:pPr>
            <w:r>
              <w:t>Kroger</w:t>
            </w:r>
          </w:p>
        </w:tc>
        <w:tc>
          <w:tcPr>
            <w:tcW w:w="862" w:type="dxa"/>
          </w:tcPr>
          <w:p w14:paraId="17B78627" w14:textId="2F072858" w:rsidR="00BE488D" w:rsidRDefault="00BE488D" w:rsidP="00564682">
            <w:pPr>
              <w:tabs>
                <w:tab w:val="clear" w:pos="144"/>
                <w:tab w:val="decimal" w:pos="421"/>
              </w:tabs>
              <w:jc w:val="left"/>
            </w:pPr>
            <w:r>
              <w:t>15</w:t>
            </w:r>
          </w:p>
        </w:tc>
        <w:tc>
          <w:tcPr>
            <w:tcW w:w="882" w:type="dxa"/>
          </w:tcPr>
          <w:p w14:paraId="76A24A5A" w14:textId="5E4A11DD" w:rsidR="00BE488D" w:rsidRDefault="00BE488D" w:rsidP="00AE1E84">
            <w:pPr>
              <w:tabs>
                <w:tab w:val="clear" w:pos="144"/>
                <w:tab w:val="decimal" w:pos="458"/>
              </w:tabs>
              <w:jc w:val="left"/>
            </w:pPr>
            <w:r>
              <w:t>8</w:t>
            </w:r>
          </w:p>
        </w:tc>
        <w:tc>
          <w:tcPr>
            <w:tcW w:w="768" w:type="dxa"/>
          </w:tcPr>
          <w:p w14:paraId="4B0B43C6" w14:textId="380337DA" w:rsidR="00BE488D" w:rsidRDefault="00BE488D" w:rsidP="00034514">
            <w:pPr>
              <w:tabs>
                <w:tab w:val="clear" w:pos="144"/>
              </w:tabs>
              <w:jc w:val="center"/>
            </w:pPr>
            <w:r>
              <w:t>9</w:t>
            </w:r>
          </w:p>
        </w:tc>
        <w:tc>
          <w:tcPr>
            <w:tcW w:w="1009" w:type="dxa"/>
          </w:tcPr>
          <w:p w14:paraId="0A33DE1F" w14:textId="1E1ADA98" w:rsidR="00BE488D" w:rsidRDefault="00BE488D" w:rsidP="00034514">
            <w:pPr>
              <w:tabs>
                <w:tab w:val="clear" w:pos="144"/>
                <w:tab w:val="decimal" w:pos="530"/>
              </w:tabs>
            </w:pPr>
            <w:r>
              <w:t>6</w:t>
            </w:r>
          </w:p>
        </w:tc>
        <w:tc>
          <w:tcPr>
            <w:tcW w:w="880" w:type="dxa"/>
          </w:tcPr>
          <w:p w14:paraId="02DD00EA" w14:textId="571CBB1C" w:rsidR="00BE488D" w:rsidRDefault="00BE488D" w:rsidP="00034514">
            <w:pPr>
              <w:tabs>
                <w:tab w:val="clear" w:pos="144"/>
                <w:tab w:val="decimal" w:pos="390"/>
              </w:tabs>
            </w:pPr>
            <w:r>
              <w:t>10</w:t>
            </w:r>
          </w:p>
        </w:tc>
        <w:tc>
          <w:tcPr>
            <w:tcW w:w="909" w:type="dxa"/>
          </w:tcPr>
          <w:p w14:paraId="7378C694" w14:textId="270BEE73" w:rsidR="00BE488D" w:rsidRDefault="00BE488D" w:rsidP="00AE1E84">
            <w:pPr>
              <w:tabs>
                <w:tab w:val="clear" w:pos="144"/>
                <w:tab w:val="decimal" w:pos="417"/>
              </w:tabs>
              <w:jc w:val="left"/>
            </w:pPr>
            <w:r>
              <w:t>8</w:t>
            </w:r>
            <w:r w:rsidR="001E5CC6">
              <w:t xml:space="preserve"> (1)</w:t>
            </w:r>
          </w:p>
        </w:tc>
        <w:tc>
          <w:tcPr>
            <w:tcW w:w="1495" w:type="dxa"/>
          </w:tcPr>
          <w:p w14:paraId="19B55994" w14:textId="466E5C30" w:rsidR="00BE488D" w:rsidRDefault="00BE488D" w:rsidP="00AE1E84">
            <w:pPr>
              <w:tabs>
                <w:tab w:val="clear" w:pos="144"/>
              </w:tabs>
              <w:jc w:val="center"/>
            </w:pPr>
            <w:r>
              <w:t>48.317</w:t>
            </w:r>
          </w:p>
        </w:tc>
      </w:tr>
    </w:tbl>
    <w:p w14:paraId="0F338189" w14:textId="18BD8712" w:rsidR="001F6304" w:rsidRDefault="00C817AB" w:rsidP="00333A7A">
      <w:pPr>
        <w:tabs>
          <w:tab w:val="clear" w:pos="144"/>
        </w:tabs>
        <w:spacing w:before="120" w:after="120"/>
      </w:pPr>
      <w:r>
        <w:t xml:space="preserve">Having collected some data, our next step is to </w:t>
      </w:r>
      <w:r w:rsidR="0061202A">
        <w:t>examine</w:t>
      </w:r>
      <w:r w:rsidR="00911A36">
        <w:t xml:space="preserve"> </w:t>
      </w:r>
      <w:r w:rsidR="002401C7">
        <w:t>it</w:t>
      </w:r>
      <w:r w:rsidR="0061202A">
        <w:t xml:space="preserve"> for possible </w:t>
      </w:r>
      <w:r w:rsidR="00911A36">
        <w:t>problems</w:t>
      </w:r>
      <w:r w:rsidR="0061202A">
        <w:t xml:space="preserve">, </w:t>
      </w:r>
      <w:r w:rsidR="00911A36">
        <w:t>such as</w:t>
      </w:r>
      <w:r w:rsidR="0061202A">
        <w:t xml:space="preserve"> missing values</w:t>
      </w:r>
      <w:r w:rsidR="00911A36">
        <w:t xml:space="preserve"> or errors introduced when we recorded the data</w:t>
      </w:r>
      <w:r w:rsidR="0061202A">
        <w:t>,</w:t>
      </w:r>
      <w:r w:rsidR="00042F59">
        <w:t xml:space="preserve"> or </w:t>
      </w:r>
      <w:r w:rsidR="00911A36">
        <w:t>to identify important variables and inte</w:t>
      </w:r>
      <w:r w:rsidR="00911A36">
        <w:t>r</w:t>
      </w:r>
      <w:r w:rsidR="00911A36">
        <w:t xml:space="preserve">esting patterns or trends within or between these variables. Although this information is embedded within the data itself, </w:t>
      </w:r>
      <w:r w:rsidR="00575818">
        <w:t xml:space="preserve">often </w:t>
      </w:r>
      <w:r w:rsidR="00911A36">
        <w:t xml:space="preserve">it is difficult to see </w:t>
      </w:r>
      <w:r w:rsidR="00BE488D">
        <w:t>it</w:t>
      </w:r>
      <w:r w:rsidR="00911A36">
        <w:t xml:space="preserve"> </w:t>
      </w:r>
      <w:r w:rsidR="005740CC">
        <w:t xml:space="preserve">when the data is </w:t>
      </w:r>
      <w:r w:rsidR="00BE488D">
        <w:t>displayed</w:t>
      </w:r>
      <w:r w:rsidR="001B5E6F">
        <w:t xml:space="preserve"> </w:t>
      </w:r>
      <w:r w:rsidR="00BE488D">
        <w:t xml:space="preserve">as </w:t>
      </w:r>
      <w:r w:rsidR="005740CC">
        <w:t>a table</w:t>
      </w:r>
      <w:r w:rsidR="00575818">
        <w:t>, particularly if the data set is large in size</w:t>
      </w:r>
      <w:r w:rsidR="005740CC">
        <w:t xml:space="preserve">. Instead, we use one or more simple </w:t>
      </w:r>
      <w:r w:rsidR="001B5E6F">
        <w:t>visualizations</w:t>
      </w:r>
      <w:r w:rsidR="005740CC">
        <w:t xml:space="preserve"> of the data.</w:t>
      </w:r>
    </w:p>
    <w:p w14:paraId="25D56DA7" w14:textId="6E7ABCDF" w:rsidR="00575818" w:rsidRPr="00333A7A" w:rsidRDefault="00780D43" w:rsidP="00D25C42">
      <w:pPr>
        <w:tabs>
          <w:tab w:val="clear" w:pos="144"/>
        </w:tabs>
        <w:spacing w:before="120"/>
      </w:pPr>
      <w:r>
        <w:t>Two simple visualiza</w:t>
      </w:r>
      <w:r w:rsidR="009633BF">
        <w:t>tions are box and whisker plots</w:t>
      </w:r>
      <w:r>
        <w:t xml:space="preserve"> and dot plots, examples of which are shown in </w:t>
      </w:r>
      <w:r w:rsidR="00B22313">
        <w:t>Figure 1 using the data</w:t>
      </w:r>
      <w:r w:rsidR="008475B4">
        <w:t xml:space="preserve"> </w:t>
      </w:r>
      <w:r w:rsidR="00B22313">
        <w:t>for yellow M&amp;Ms.</w:t>
      </w:r>
      <w:r>
        <w:t xml:space="preserve"> </w:t>
      </w:r>
      <w:r w:rsidR="00080CDD">
        <w:t xml:space="preserve">Note that neither plot has </w:t>
      </w:r>
      <w:r w:rsidR="00052C0F">
        <w:t xml:space="preserve">meaningful </w:t>
      </w:r>
      <w:r w:rsidR="009633BF">
        <w:t>information</w:t>
      </w:r>
      <w:r w:rsidR="00080CDD">
        <w:t xml:space="preserve"> along the </w:t>
      </w:r>
      <w:r w:rsidR="00080CDD" w:rsidRPr="00080CDD">
        <w:rPr>
          <w:i/>
        </w:rPr>
        <w:t>y</w:t>
      </w:r>
      <w:r w:rsidR="006F4534">
        <w:t>-axis</w:t>
      </w:r>
      <w:r w:rsidR="00165936">
        <w:t xml:space="preserve"> </w:t>
      </w:r>
      <w:r w:rsidR="00052C0F">
        <w:t>as</w:t>
      </w:r>
      <w:r w:rsidR="009633BF">
        <w:t xml:space="preserve"> </w:t>
      </w:r>
      <w:r w:rsidR="00685FDE">
        <w:t>the vertical dimension</w:t>
      </w:r>
      <w:r w:rsidR="009D7B13">
        <w:t xml:space="preserve"> </w:t>
      </w:r>
      <w:r w:rsidR="00600FA7">
        <w:t>simply</w:t>
      </w:r>
      <w:r w:rsidR="00685FDE">
        <w:t xml:space="preserve"> </w:t>
      </w:r>
      <w:r w:rsidR="009D7B13">
        <w:t>help</w:t>
      </w:r>
      <w:r w:rsidR="00600FA7">
        <w:t>s</w:t>
      </w:r>
      <w:r w:rsidR="009D7B13">
        <w:t xml:space="preserve"> us visualize</w:t>
      </w:r>
      <w:r w:rsidR="00685FDE">
        <w:t xml:space="preserve"> the data.</w:t>
      </w:r>
      <w:r w:rsidR="006F4534">
        <w:t xml:space="preserve"> </w:t>
      </w:r>
      <w:r w:rsidR="00685FDE">
        <w:t>T</w:t>
      </w:r>
      <w:r w:rsidR="006F4534">
        <w:t xml:space="preserve">he </w:t>
      </w:r>
      <w:r w:rsidR="00685FDE">
        <w:t xml:space="preserve">vertical </w:t>
      </w:r>
      <w:r w:rsidR="006F4534">
        <w:t>distribution of points in the dot plot</w:t>
      </w:r>
      <w:r w:rsidR="00685FDE">
        <w:t>, for example,</w:t>
      </w:r>
      <w:r w:rsidR="006F4534">
        <w:t xml:space="preserve"> is the result of jittering, which </w:t>
      </w:r>
      <w:r w:rsidR="00135163">
        <w:t>offsets</w:t>
      </w:r>
      <w:r w:rsidR="009D7B13">
        <w:t xml:space="preserve"> samples that share a co</w:t>
      </w:r>
      <w:r w:rsidR="009D7B13">
        <w:t>m</w:t>
      </w:r>
      <w:r w:rsidR="009D7B13">
        <w:t xml:space="preserve">mon </w:t>
      </w:r>
      <w:r w:rsidR="00EA792B">
        <w:t>number of yellow M&amp;Ms</w:t>
      </w:r>
      <w:r w:rsidR="009D7B13">
        <w:t xml:space="preserve"> </w:t>
      </w:r>
      <w:r w:rsidR="001B5E6F">
        <w:t>so that</w:t>
      </w:r>
      <w:r w:rsidR="00600FA7">
        <w:t>, we hope,</w:t>
      </w:r>
      <w:r w:rsidR="001B5E6F">
        <w:t xml:space="preserve"> </w:t>
      </w:r>
      <w:r w:rsidR="002401C7">
        <w:t>each</w:t>
      </w:r>
      <w:r w:rsidR="001B5E6F">
        <w:t xml:space="preserve"> appear</w:t>
      </w:r>
      <w:r w:rsidR="002401C7">
        <w:t>s</w:t>
      </w:r>
      <w:r w:rsidR="00685FDE">
        <w:t xml:space="preserve"> </w:t>
      </w:r>
      <w:r w:rsidR="009D7B13">
        <w:t>as</w:t>
      </w:r>
      <w:r w:rsidR="00685FDE">
        <w:t xml:space="preserve"> </w:t>
      </w:r>
      <w:r w:rsidR="002401C7">
        <w:t xml:space="preserve">a </w:t>
      </w:r>
      <w:r w:rsidR="009D7B13">
        <w:t xml:space="preserve">distinct </w:t>
      </w:r>
      <w:r w:rsidR="00685FDE">
        <w:t>point</w:t>
      </w:r>
      <w:r w:rsidR="009D7B13">
        <w:t>.</w:t>
      </w:r>
    </w:p>
    <w:p w14:paraId="4F21B95A" w14:textId="02774461" w:rsidR="000C6A18" w:rsidRDefault="005A0EE5" w:rsidP="00D25C42">
      <w:pPr>
        <w:tabs>
          <w:tab w:val="clear" w:pos="144"/>
        </w:tabs>
        <w:jc w:val="center"/>
        <w:rPr>
          <w:sz w:val="28"/>
        </w:rPr>
      </w:pPr>
      <w:r>
        <w:rPr>
          <w:noProof/>
          <w:sz w:val="28"/>
          <w:lang w:eastAsia="en-US"/>
        </w:rPr>
        <w:drawing>
          <wp:inline distT="0" distB="0" distL="0" distR="0" wp14:anchorId="3486DCF9" wp14:editId="49E7CCB3">
            <wp:extent cx="4612691" cy="2617013"/>
            <wp:effectExtent l="0" t="0" r="1016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11">
                      <a:extLst>
                        <a:ext uri="{28A0092B-C50C-407E-A947-70E740481C1C}">
                          <a14:useLocalDpi xmlns:a14="http://schemas.microsoft.com/office/drawing/2010/main" val="0"/>
                        </a:ext>
                      </a:extLst>
                    </a:blip>
                    <a:stretch>
                      <a:fillRect/>
                    </a:stretch>
                  </pic:blipFill>
                  <pic:spPr>
                    <a:xfrm>
                      <a:off x="0" y="0"/>
                      <a:ext cx="4612691" cy="2617013"/>
                    </a:xfrm>
                    <a:prstGeom prst="rect">
                      <a:avLst/>
                    </a:prstGeom>
                  </pic:spPr>
                </pic:pic>
              </a:graphicData>
            </a:graphic>
          </wp:inline>
        </w:drawing>
      </w:r>
    </w:p>
    <w:p w14:paraId="5BD0926D" w14:textId="036A4798" w:rsidR="000C6A18" w:rsidRDefault="00080CDD" w:rsidP="00AE1E84">
      <w:pPr>
        <w:shd w:val="clear" w:color="auto" w:fill="CCCCCC"/>
        <w:tabs>
          <w:tab w:val="clear" w:pos="144"/>
        </w:tabs>
        <w:spacing w:after="120"/>
      </w:pPr>
      <w:r w:rsidRPr="00AE1E84">
        <w:rPr>
          <w:b/>
        </w:rPr>
        <w:t xml:space="preserve">Investigation </w:t>
      </w:r>
      <w:r w:rsidR="00600FA7">
        <w:rPr>
          <w:b/>
        </w:rPr>
        <w:t>6</w:t>
      </w:r>
      <w:r>
        <w:t xml:space="preserve">. </w:t>
      </w:r>
      <w:r w:rsidR="00A87CA0">
        <w:t xml:space="preserve">Use the dot plot in Figure 1 to deduce the general structure of a box and whisker plot, giving particular attention to the position along the </w:t>
      </w:r>
      <w:r w:rsidR="00A87CA0" w:rsidRPr="0054772D">
        <w:rPr>
          <w:i/>
        </w:rPr>
        <w:t>x</w:t>
      </w:r>
      <w:r w:rsidR="00A87CA0">
        <w:t>-axis of the three vertical lines that make up the yellow box and the two vertical lines that make up the whiskers on either side of the yellow box. You might begin by tabulating the number of samples that fall to the left of the box, that fall within the box, including its boundaries, and that fall to the right of the box, and the number of samples that lie to the left and to the right of line insi</w:t>
      </w:r>
      <w:r w:rsidR="00C62EE7">
        <w:t>de the box.</w:t>
      </w:r>
    </w:p>
    <w:p w14:paraId="6D02308C" w14:textId="63132C23" w:rsidR="00B13175" w:rsidRDefault="00C70B95" w:rsidP="00916474">
      <w:pPr>
        <w:tabs>
          <w:tab w:val="clear" w:pos="144"/>
        </w:tabs>
        <w:spacing w:after="120"/>
      </w:pPr>
      <w:r>
        <w:t>As suggested by the next</w:t>
      </w:r>
      <w:r w:rsidR="0058740B">
        <w:t xml:space="preserve"> two</w:t>
      </w:r>
      <w:r>
        <w:t xml:space="preserve"> investigation</w:t>
      </w:r>
      <w:r w:rsidR="002F1C15">
        <w:t>s</w:t>
      </w:r>
      <w:r>
        <w:t>, one</w:t>
      </w:r>
      <w:r w:rsidR="0090477F">
        <w:t xml:space="preserve"> </w:t>
      </w:r>
      <w:r>
        <w:t xml:space="preserve">way to use </w:t>
      </w:r>
      <w:r w:rsidR="0090477F">
        <w:t>a</w:t>
      </w:r>
      <w:r w:rsidR="006370AD">
        <w:t xml:space="preserve"> box and whisker plot is to </w:t>
      </w:r>
      <w:r>
        <w:t xml:space="preserve">look for unexpected features in our data that merit attention, such as </w:t>
      </w:r>
      <w:r w:rsidR="00DA6917">
        <w:t>an</w:t>
      </w:r>
      <w:r w:rsidR="00C62EE7">
        <w:t xml:space="preserve"> oddly shaped distribution of results or an</w:t>
      </w:r>
      <w:r w:rsidR="00DA6917">
        <w:t xml:space="preserve"> </w:t>
      </w:r>
      <w:r>
        <w:t xml:space="preserve">unusually large or </w:t>
      </w:r>
      <w:r w:rsidR="00DA6917">
        <w:t xml:space="preserve">an </w:t>
      </w:r>
      <w:r>
        <w:t xml:space="preserve">unusually small </w:t>
      </w:r>
      <w:r w:rsidR="002401C7">
        <w:t>result</w:t>
      </w:r>
      <w:r>
        <w:t xml:space="preserve"> for a variable.</w:t>
      </w:r>
    </w:p>
    <w:p w14:paraId="1C6C2710" w14:textId="16750139" w:rsidR="00C70B95" w:rsidRDefault="00C70B95" w:rsidP="0058740B">
      <w:pPr>
        <w:shd w:val="clear" w:color="auto" w:fill="CCCCCC"/>
        <w:tabs>
          <w:tab w:val="clear" w:pos="144"/>
        </w:tabs>
        <w:spacing w:after="120"/>
      </w:pPr>
      <w:r w:rsidRPr="0058740B">
        <w:rPr>
          <w:b/>
        </w:rPr>
        <w:t xml:space="preserve">Investigation </w:t>
      </w:r>
      <w:r w:rsidR="0056107A">
        <w:rPr>
          <w:b/>
        </w:rPr>
        <w:t>7</w:t>
      </w:r>
      <w:r>
        <w:t xml:space="preserve">. </w:t>
      </w:r>
      <w:r w:rsidR="00C62EE7">
        <w:t>The box and whisker plot in Figure 1 is perfectly symmetrical in that each side of the box is two units from the box’s middle line, and each whisker is six units from the</w:t>
      </w:r>
      <w:r w:rsidR="00EA792B">
        <w:t xml:space="preserve"> box’s</w:t>
      </w:r>
      <w:r w:rsidR="00C62EE7">
        <w:t xml:space="preserve"> nearest edge. What does this symmetry suggest about how the results are distributed? Is the actual distrib</w:t>
      </w:r>
      <w:r w:rsidR="00C62EE7">
        <w:t>u</w:t>
      </w:r>
      <w:r w:rsidR="00C62EE7">
        <w:t>tion of the 30 results perfectly symmetrical? If no, is this a problem?</w:t>
      </w:r>
      <w:r>
        <w:t xml:space="preserve"> </w:t>
      </w:r>
    </w:p>
    <w:p w14:paraId="79326ADA" w14:textId="32C7B10C" w:rsidR="00C62EE7" w:rsidRPr="00C62EE7" w:rsidRDefault="00C62EE7" w:rsidP="00C62EE7">
      <w:pPr>
        <w:tabs>
          <w:tab w:val="clear" w:pos="144"/>
        </w:tabs>
        <w:rPr>
          <w:sz w:val="2"/>
        </w:rPr>
      </w:pPr>
    </w:p>
    <w:p w14:paraId="62C16422" w14:textId="29C03EB0" w:rsidR="0058740B" w:rsidRDefault="0058740B" w:rsidP="0058740B">
      <w:pPr>
        <w:shd w:val="clear" w:color="auto" w:fill="CCCCCC"/>
        <w:tabs>
          <w:tab w:val="clear" w:pos="144"/>
        </w:tabs>
        <w:spacing w:after="120"/>
      </w:pPr>
      <w:r w:rsidRPr="0058740B">
        <w:rPr>
          <w:b/>
        </w:rPr>
        <w:t xml:space="preserve">Investigation </w:t>
      </w:r>
      <w:r w:rsidR="0056107A">
        <w:rPr>
          <w:b/>
        </w:rPr>
        <w:t>8</w:t>
      </w:r>
      <w:r>
        <w:t xml:space="preserve">. </w:t>
      </w:r>
      <w:r w:rsidR="00C62EE7">
        <w:t>In Figure 1 we see that the result for sample 22 falls outside the range of values included within the whiskers. Why might a result that falls outside the whiskers concern us? Does the presence of this particular point suggest a problem? How might your response change if this sample’s reported value is 0 yellow M&amp;Ms? How might your response change if this sample’s r</w:t>
      </w:r>
      <w:r w:rsidR="00C62EE7">
        <w:t>e</w:t>
      </w:r>
      <w:r w:rsidR="00C62EE7">
        <w:t>ported value is 45 yellow M&amp;Ms?</w:t>
      </w:r>
    </w:p>
    <w:p w14:paraId="7E203BC8" w14:textId="77777777" w:rsidR="00C62EE7" w:rsidRDefault="00C62EE7" w:rsidP="00C62EE7">
      <w:pPr>
        <w:tabs>
          <w:tab w:val="clear" w:pos="144"/>
        </w:tabs>
        <w:spacing w:after="120"/>
      </w:pPr>
      <w:r>
        <w:t>In addition to providing us with insight into the results for a single variable, we can use box and whisker plots and dot plots to examine differences between variables and differences within a single variable when we can divide that variable into different groups.</w:t>
      </w:r>
    </w:p>
    <w:p w14:paraId="1F654C51" w14:textId="78705276" w:rsidR="00D532D0" w:rsidRDefault="00D532D0" w:rsidP="00D25C42">
      <w:pPr>
        <w:shd w:val="clear" w:color="auto" w:fill="CCCCCC"/>
        <w:tabs>
          <w:tab w:val="clear" w:pos="144"/>
        </w:tabs>
      </w:pPr>
      <w:r w:rsidRPr="00AE1C6B">
        <w:rPr>
          <w:b/>
        </w:rPr>
        <w:t xml:space="preserve">Investigation </w:t>
      </w:r>
      <w:r w:rsidR="0056107A">
        <w:rPr>
          <w:b/>
        </w:rPr>
        <w:t>9</w:t>
      </w:r>
      <w:r>
        <w:t>.</w:t>
      </w:r>
      <w:r w:rsidR="00631309">
        <w:t xml:space="preserve"> Figure 2 shows box and whisker plots</w:t>
      </w:r>
      <w:r w:rsidR="007949D6">
        <w:t xml:space="preserve"> and dot plots</w:t>
      </w:r>
      <w:r w:rsidR="00631309">
        <w:t xml:space="preserve"> for all six colors</w:t>
      </w:r>
      <w:r w:rsidR="00AE1C6B">
        <w:t xml:space="preserve"> of M&amp;Ms</w:t>
      </w:r>
      <w:r w:rsidR="00631309">
        <w:t xml:space="preserve"> included in Table 2</w:t>
      </w:r>
      <w:r w:rsidR="007949D6">
        <w:t xml:space="preserve"> (note: even with jittering, you </w:t>
      </w:r>
      <w:r w:rsidR="0056107A">
        <w:t>will</w:t>
      </w:r>
      <w:r w:rsidR="007949D6">
        <w:t xml:space="preserve"> not be able to see all 30 samples in the</w:t>
      </w:r>
      <w:r w:rsidR="0056107A">
        <w:t>se</w:t>
      </w:r>
      <w:r w:rsidR="007949D6">
        <w:t xml:space="preserve"> dot plot</w:t>
      </w:r>
      <w:r w:rsidR="0056107A">
        <w:t>s</w:t>
      </w:r>
      <w:r w:rsidR="007949D6">
        <w:t>)</w:t>
      </w:r>
      <w:r w:rsidR="00631309">
        <w:t xml:space="preserve">. Based on these plots, </w:t>
      </w:r>
      <w:r w:rsidR="00AE1C6B">
        <w:t>where do you see</w:t>
      </w:r>
      <w:r w:rsidR="00631309">
        <w:t xml:space="preserve"> similarities and </w:t>
      </w:r>
      <w:r w:rsidR="00AE1C6B">
        <w:t>where do you see</w:t>
      </w:r>
      <w:r w:rsidR="00631309">
        <w:t xml:space="preserve"> differences in </w:t>
      </w:r>
      <w:r w:rsidR="007949D6">
        <w:t>the</w:t>
      </w:r>
      <w:r w:rsidR="00AE1C6B">
        <w:t xml:space="preserve"> distri</w:t>
      </w:r>
      <w:r w:rsidR="007949D6">
        <w:t>bution of M&amp;Ms</w:t>
      </w:r>
      <w:r w:rsidR="00631309">
        <w:t>?</w:t>
      </w:r>
      <w:r w:rsidR="00AE1C6B">
        <w:t xml:space="preserve"> What do these similarities and differences suggest to you? For those distrib</w:t>
      </w:r>
      <w:r w:rsidR="00AE1C6B">
        <w:t>u</w:t>
      </w:r>
      <w:r w:rsidR="00AE1C6B">
        <w:t xml:space="preserve">tions that do not </w:t>
      </w:r>
      <w:r w:rsidR="007949D6">
        <w:t xml:space="preserve">appear </w:t>
      </w:r>
      <w:r w:rsidR="00456C5E">
        <w:t>symmetrical</w:t>
      </w:r>
      <w:r w:rsidR="007949D6">
        <w:t xml:space="preserve">, </w:t>
      </w:r>
      <w:r w:rsidR="00C62EE7">
        <w:t>suggest one or more reasons</w:t>
      </w:r>
      <w:r w:rsidR="007949D6">
        <w:t xml:space="preserve"> for the lack of symmetry. What do the relative positions of the data for brown and for green M&amp;Ms suggest about their relative abundance in 1.69-oz packages of plain M&amp;Ms?</w:t>
      </w:r>
    </w:p>
    <w:p w14:paraId="46787B45" w14:textId="2F555DB2" w:rsidR="00D532D0" w:rsidRDefault="007949D6" w:rsidP="00D25C42">
      <w:pPr>
        <w:tabs>
          <w:tab w:val="clear" w:pos="144"/>
        </w:tabs>
        <w:jc w:val="center"/>
      </w:pPr>
      <w:r>
        <w:rPr>
          <w:noProof/>
          <w:lang w:eastAsia="en-US"/>
        </w:rPr>
        <w:drawing>
          <wp:inline distT="0" distB="0" distL="0" distR="0" wp14:anchorId="78F83773" wp14:editId="20FDAD7F">
            <wp:extent cx="4612691" cy="2617013"/>
            <wp:effectExtent l="0" t="0" r="1016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png"/>
                    <pic:cNvPicPr/>
                  </pic:nvPicPr>
                  <pic:blipFill>
                    <a:blip r:embed="rId12">
                      <a:extLst>
                        <a:ext uri="{28A0092B-C50C-407E-A947-70E740481C1C}">
                          <a14:useLocalDpi xmlns:a14="http://schemas.microsoft.com/office/drawing/2010/main" val="0"/>
                        </a:ext>
                      </a:extLst>
                    </a:blip>
                    <a:stretch>
                      <a:fillRect/>
                    </a:stretch>
                  </pic:blipFill>
                  <pic:spPr>
                    <a:xfrm>
                      <a:off x="0" y="0"/>
                      <a:ext cx="4612691" cy="2617013"/>
                    </a:xfrm>
                    <a:prstGeom prst="rect">
                      <a:avLst/>
                    </a:prstGeom>
                  </pic:spPr>
                </pic:pic>
              </a:graphicData>
            </a:graphic>
          </wp:inline>
        </w:drawing>
      </w:r>
    </w:p>
    <w:p w14:paraId="7259DF79" w14:textId="49D2E50F" w:rsidR="00D532D0" w:rsidRDefault="0056107A" w:rsidP="00D25C42">
      <w:pPr>
        <w:shd w:val="clear" w:color="auto" w:fill="CCCCCC"/>
        <w:tabs>
          <w:tab w:val="clear" w:pos="144"/>
        </w:tabs>
      </w:pPr>
      <w:r>
        <w:rPr>
          <w:b/>
        </w:rPr>
        <w:t>Investigation 10</w:t>
      </w:r>
      <w:r w:rsidR="00D532D0" w:rsidRPr="003910EA">
        <w:rPr>
          <w:b/>
        </w:rPr>
        <w:t>.</w:t>
      </w:r>
      <w:r w:rsidR="00D532D0">
        <w:t xml:space="preserve"> </w:t>
      </w:r>
      <w:r w:rsidR="006675D3">
        <w:t xml:space="preserve">Figure 3 shows </w:t>
      </w:r>
      <w:r w:rsidR="003910EA">
        <w:t>box and whisker plots and dot plots for yellow M&amp;Ms grouped by the store where the packages of M&amp;Ms were purchased.</w:t>
      </w:r>
      <w:r w:rsidR="003856F9">
        <w:t xml:space="preserve"> Based on these plots, where do you see similarities and where do you see differences in the distribution of </w:t>
      </w:r>
      <w:r w:rsidR="00557B59">
        <w:t xml:space="preserve">yellow </w:t>
      </w:r>
      <w:r w:rsidR="003856F9">
        <w:t>M&amp;Ms? What do these similarities and differences suggest to you? In what ways might this data be reassuring to us? Give an example of a result that might suggest we look more closely at our data.</w:t>
      </w:r>
    </w:p>
    <w:p w14:paraId="0F8BEA8B" w14:textId="603CB094" w:rsidR="003910EA" w:rsidRDefault="003910EA" w:rsidP="00D25C42">
      <w:pPr>
        <w:tabs>
          <w:tab w:val="clear" w:pos="144"/>
        </w:tabs>
        <w:jc w:val="center"/>
      </w:pPr>
      <w:r>
        <w:rPr>
          <w:noProof/>
          <w:lang w:eastAsia="en-US"/>
        </w:rPr>
        <w:drawing>
          <wp:inline distT="0" distB="0" distL="0" distR="0" wp14:anchorId="134EF642" wp14:editId="0DC5FC02">
            <wp:extent cx="4612691" cy="2456536"/>
            <wp:effectExtent l="0" t="0" r="1016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png"/>
                    <pic:cNvPicPr/>
                  </pic:nvPicPr>
                  <pic:blipFill>
                    <a:blip r:embed="rId13">
                      <a:extLst>
                        <a:ext uri="{28A0092B-C50C-407E-A947-70E740481C1C}">
                          <a14:useLocalDpi xmlns:a14="http://schemas.microsoft.com/office/drawing/2010/main" val="0"/>
                        </a:ext>
                      </a:extLst>
                    </a:blip>
                    <a:stretch>
                      <a:fillRect/>
                    </a:stretch>
                  </pic:blipFill>
                  <pic:spPr>
                    <a:xfrm>
                      <a:off x="0" y="0"/>
                      <a:ext cx="4612691" cy="2456536"/>
                    </a:xfrm>
                    <a:prstGeom prst="rect">
                      <a:avLst/>
                    </a:prstGeom>
                  </pic:spPr>
                </pic:pic>
              </a:graphicData>
            </a:graphic>
          </wp:inline>
        </w:drawing>
      </w:r>
    </w:p>
    <w:p w14:paraId="05B1845B" w14:textId="327224BC" w:rsidR="003910EA" w:rsidRDefault="009633BF" w:rsidP="00612413">
      <w:pPr>
        <w:shd w:val="clear" w:color="auto" w:fill="CCCCCC"/>
        <w:tabs>
          <w:tab w:val="clear" w:pos="144"/>
        </w:tabs>
        <w:spacing w:after="120"/>
      </w:pPr>
      <w:r w:rsidRPr="00643747">
        <w:rPr>
          <w:b/>
        </w:rPr>
        <w:t xml:space="preserve">Investigation </w:t>
      </w:r>
      <w:r w:rsidR="0056107A">
        <w:rPr>
          <w:b/>
        </w:rPr>
        <w:t>11</w:t>
      </w:r>
      <w:r>
        <w:t>. Draw a box and whisker plot and an accompanying dot plot for the total number of M&amp;Ms</w:t>
      </w:r>
      <w:r w:rsidR="00612413">
        <w:t xml:space="preserve">. Compare your plots to those in Figure 2 and discuss any </w:t>
      </w:r>
      <w:r w:rsidR="00135163">
        <w:t>similarities</w:t>
      </w:r>
      <w:r w:rsidR="00612413">
        <w:t xml:space="preserve"> and differences. </w:t>
      </w:r>
    </w:p>
    <w:p w14:paraId="186CF8FA" w14:textId="22437488" w:rsidR="009633BF" w:rsidRPr="00080CDD" w:rsidRDefault="0000256C" w:rsidP="00D25C42">
      <w:pPr>
        <w:tabs>
          <w:tab w:val="clear" w:pos="144"/>
        </w:tabs>
      </w:pPr>
      <w:r>
        <w:t>Although a box and whisker</w:t>
      </w:r>
      <w:r w:rsidR="00557B59">
        <w:t xml:space="preserve"> plot</w:t>
      </w:r>
      <w:r>
        <w:t xml:space="preserve"> provide</w:t>
      </w:r>
      <w:r w:rsidR="005E1E3C">
        <w:t>s</w:t>
      </w:r>
      <w:r>
        <w:t xml:space="preserve"> </w:t>
      </w:r>
      <w:r w:rsidR="005E1E3C">
        <w:t xml:space="preserve">some </w:t>
      </w:r>
      <w:r>
        <w:t xml:space="preserve">evidence </w:t>
      </w:r>
      <w:r w:rsidR="005E1E3C">
        <w:t>of how</w:t>
      </w:r>
      <w:r w:rsidR="001B5E6F">
        <w:t xml:space="preserve"> a</w:t>
      </w:r>
      <w:r>
        <w:t xml:space="preserve"> variable’s values</w:t>
      </w:r>
      <w:r w:rsidR="005E1E3C">
        <w:t xml:space="preserve"> are distributed, it is not particularly easy to see the shape of that distribution</w:t>
      </w:r>
      <w:r>
        <w:t xml:space="preserve">. For this we </w:t>
      </w:r>
      <w:r w:rsidR="00557B59">
        <w:t>use a</w:t>
      </w:r>
      <w:r>
        <w:t xml:space="preserve"> histogram, which </w:t>
      </w:r>
      <w:r w:rsidR="00557B59">
        <w:t>displays</w:t>
      </w:r>
      <w:r>
        <w:t xml:space="preserve"> the number of results </w:t>
      </w:r>
      <w:r w:rsidR="00E30D03">
        <w:t xml:space="preserve">that fall within a sequence of (usually) equally spaced bins. </w:t>
      </w:r>
      <w:r w:rsidR="000C2F7B">
        <w:t>Figure 4, for example, shows histograms for each color of M&amp;Ms in our data set.</w:t>
      </w:r>
    </w:p>
    <w:p w14:paraId="0C754D0F" w14:textId="581174B1" w:rsidR="00080CDD" w:rsidRDefault="00D949E9" w:rsidP="00D25C42">
      <w:pPr>
        <w:tabs>
          <w:tab w:val="clear" w:pos="144"/>
        </w:tabs>
        <w:jc w:val="center"/>
        <w:rPr>
          <w:sz w:val="28"/>
        </w:rPr>
      </w:pPr>
      <w:r>
        <w:rPr>
          <w:noProof/>
          <w:sz w:val="28"/>
          <w:lang w:eastAsia="en-US"/>
        </w:rPr>
        <w:drawing>
          <wp:inline distT="0" distB="0" distL="0" distR="0" wp14:anchorId="30B69320" wp14:editId="255E9BF6">
            <wp:extent cx="4612691" cy="2548802"/>
            <wp:effectExtent l="0" t="0" r="1016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png"/>
                    <pic:cNvPicPr/>
                  </pic:nvPicPr>
                  <pic:blipFill>
                    <a:blip r:embed="rId14">
                      <a:extLst>
                        <a:ext uri="{28A0092B-C50C-407E-A947-70E740481C1C}">
                          <a14:useLocalDpi xmlns:a14="http://schemas.microsoft.com/office/drawing/2010/main" val="0"/>
                        </a:ext>
                      </a:extLst>
                    </a:blip>
                    <a:stretch>
                      <a:fillRect/>
                    </a:stretch>
                  </pic:blipFill>
                  <pic:spPr>
                    <a:xfrm>
                      <a:off x="0" y="0"/>
                      <a:ext cx="4612691" cy="2548802"/>
                    </a:xfrm>
                    <a:prstGeom prst="rect">
                      <a:avLst/>
                    </a:prstGeom>
                  </pic:spPr>
                </pic:pic>
              </a:graphicData>
            </a:graphic>
          </wp:inline>
        </w:drawing>
      </w:r>
    </w:p>
    <w:p w14:paraId="428F4B68" w14:textId="52D66A01" w:rsidR="00565EB0" w:rsidRDefault="00643747" w:rsidP="00A60E78">
      <w:pPr>
        <w:shd w:val="clear" w:color="auto" w:fill="CCCCCC"/>
        <w:tabs>
          <w:tab w:val="clear" w:pos="144"/>
        </w:tabs>
        <w:spacing w:after="120"/>
      </w:pPr>
      <w:r w:rsidRPr="00A60E78">
        <w:rPr>
          <w:b/>
        </w:rPr>
        <w:t xml:space="preserve">Investigation </w:t>
      </w:r>
      <w:r w:rsidR="0056107A">
        <w:rPr>
          <w:b/>
        </w:rPr>
        <w:t>12</w:t>
      </w:r>
      <w:r>
        <w:t xml:space="preserve">. </w:t>
      </w:r>
      <w:r w:rsidR="005E1E3C">
        <w:t>For the</w:t>
      </w:r>
      <w:r>
        <w:t xml:space="preserve"> histograms in Figure</w:t>
      </w:r>
      <w:r w:rsidR="005E1E3C">
        <w:t xml:space="preserve"> 4</w:t>
      </w:r>
      <w:r>
        <w:t>, where do you see similarities and where do you see differences in the distribution of M&amp;Ms? How do the results seen here compare with</w:t>
      </w:r>
      <w:r w:rsidR="005E1E3C">
        <w:t xml:space="preserve"> your inte</w:t>
      </w:r>
      <w:r w:rsidR="005E1E3C">
        <w:t>r</w:t>
      </w:r>
      <w:r w:rsidR="005E1E3C">
        <w:t>pretation of</w:t>
      </w:r>
      <w:r>
        <w:t xml:space="preserve"> the box and whisker plots </w:t>
      </w:r>
      <w:r w:rsidR="002F1C15">
        <w:t>and the</w:t>
      </w:r>
      <w:r>
        <w:t xml:space="preserve"> dot plots in Figure 2?</w:t>
      </w:r>
    </w:p>
    <w:p w14:paraId="4C3B13FF" w14:textId="6F1F1A70" w:rsidR="00643747" w:rsidRDefault="00A60E78" w:rsidP="00A60E78">
      <w:pPr>
        <w:tabs>
          <w:tab w:val="clear" w:pos="144"/>
        </w:tabs>
        <w:spacing w:after="120"/>
      </w:pPr>
      <w:r>
        <w:t xml:space="preserve">One </w:t>
      </w:r>
      <w:r w:rsidR="002F1C15">
        <w:t>challenge</w:t>
      </w:r>
      <w:r>
        <w:t xml:space="preserve"> </w:t>
      </w:r>
      <w:r w:rsidR="005E1E3C">
        <w:t>when</w:t>
      </w:r>
      <w:r>
        <w:t xml:space="preserve"> </w:t>
      </w:r>
      <w:r w:rsidR="002F1C15">
        <w:t>we draw</w:t>
      </w:r>
      <w:r>
        <w:t xml:space="preserve"> a histogram is choosing the width </w:t>
      </w:r>
      <w:r w:rsidR="002F1C15">
        <w:t>for</w:t>
      </w:r>
      <w:r>
        <w:t xml:space="preserve"> the bins</w:t>
      </w:r>
      <w:r w:rsidR="00C337C5">
        <w:t xml:space="preserve"> or</w:t>
      </w:r>
      <w:r w:rsidR="005E1E3C">
        <w:t xml:space="preserve"> the number of bin</w:t>
      </w:r>
      <w:r w:rsidR="00AA52F2">
        <w:t>s</w:t>
      </w:r>
      <w:r>
        <w:t>. In Figure 4, for example, the bins for yellow M&amp;Ms are five units wide</w:t>
      </w:r>
      <w:r w:rsidR="00042F59">
        <w:t>—the first bin, for example, includes samples with 5, 6, 7, 8, and 9 yellow M&amp;Ms—</w:t>
      </w:r>
      <w:r w:rsidR="005E1E3C">
        <w:t>but</w:t>
      </w:r>
      <w:r>
        <w:t xml:space="preserve"> the bins</w:t>
      </w:r>
      <w:r w:rsidR="00557B59">
        <w:t xml:space="preserve"> are two units wide</w:t>
      </w:r>
      <w:r>
        <w:t xml:space="preserve"> for all other colors of M&amp;Ms.</w:t>
      </w:r>
      <w:r w:rsidR="00BD3523">
        <w:t xml:space="preserve"> </w:t>
      </w:r>
      <w:r w:rsidR="00CF310D">
        <w:t>T</w:t>
      </w:r>
      <w:r w:rsidR="00BD3523">
        <w:t xml:space="preserve">here are no simple rules for determining the number or </w:t>
      </w:r>
      <w:r w:rsidR="00557B59">
        <w:t xml:space="preserve">the </w:t>
      </w:r>
      <w:r w:rsidR="00BD3523">
        <w:t>width of bins</w:t>
      </w:r>
      <w:r w:rsidR="00CF310D">
        <w:t xml:space="preserve">, </w:t>
      </w:r>
      <w:r w:rsidR="00BD3523">
        <w:t>so it is a good idea to try several bin sizes</w:t>
      </w:r>
      <w:r w:rsidR="005E1E3C">
        <w:t xml:space="preserve"> </w:t>
      </w:r>
      <w:r w:rsidR="006061B8">
        <w:t xml:space="preserve">before </w:t>
      </w:r>
      <w:r w:rsidR="0056107A">
        <w:t>we settle</w:t>
      </w:r>
      <w:r w:rsidR="006061B8">
        <w:t xml:space="preserve"> on a final choice</w:t>
      </w:r>
      <w:r w:rsidR="00C337C5">
        <w:t>.</w:t>
      </w:r>
    </w:p>
    <w:p w14:paraId="412C1AB6" w14:textId="6B34A033" w:rsidR="00557B59" w:rsidRDefault="00557B59" w:rsidP="00D25C42">
      <w:pPr>
        <w:shd w:val="clear" w:color="auto" w:fill="CCCCCC"/>
        <w:tabs>
          <w:tab w:val="clear" w:pos="144"/>
        </w:tabs>
      </w:pPr>
      <w:r w:rsidRPr="00DB0AE8">
        <w:rPr>
          <w:b/>
        </w:rPr>
        <w:t xml:space="preserve">Investigation </w:t>
      </w:r>
      <w:r w:rsidR="0056107A">
        <w:rPr>
          <w:b/>
        </w:rPr>
        <w:t>13</w:t>
      </w:r>
      <w:r>
        <w:t xml:space="preserve">. </w:t>
      </w:r>
      <w:r w:rsidR="009850FA">
        <w:t xml:space="preserve">The histograms in Figure 5, from left-to-right, use bins widths of 1, 2, and 3 units, respectively. Note that the </w:t>
      </w:r>
      <w:r w:rsidR="009850FA" w:rsidRPr="00D92C0D">
        <w:rPr>
          <w:i/>
        </w:rPr>
        <w:t>x</w:t>
      </w:r>
      <w:r w:rsidR="009850FA">
        <w:t>-axis shows the specific results gathered into each bin. How does the choice of bin size affect your understanding of this data? Which of these histograms provides the best representation of the data? As part of your answer, identify what you see as the limitations of the other two histograms.</w:t>
      </w:r>
    </w:p>
    <w:p w14:paraId="77711BBC" w14:textId="6ED51C23" w:rsidR="00071A52" w:rsidRDefault="00D92C0D" w:rsidP="00D25C42">
      <w:pPr>
        <w:tabs>
          <w:tab w:val="clear" w:pos="144"/>
        </w:tabs>
        <w:jc w:val="center"/>
      </w:pPr>
      <w:r>
        <w:rPr>
          <w:noProof/>
          <w:lang w:eastAsia="en-US"/>
        </w:rPr>
        <w:drawing>
          <wp:inline distT="0" distB="0" distL="0" distR="0" wp14:anchorId="00A54CBA" wp14:editId="43CD39BC">
            <wp:extent cx="4612691" cy="2392507"/>
            <wp:effectExtent l="0" t="0" r="1016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15">
                      <a:extLst>
                        <a:ext uri="{28A0092B-C50C-407E-A947-70E740481C1C}">
                          <a14:useLocalDpi xmlns:a14="http://schemas.microsoft.com/office/drawing/2010/main" val="0"/>
                        </a:ext>
                      </a:extLst>
                    </a:blip>
                    <a:stretch>
                      <a:fillRect/>
                    </a:stretch>
                  </pic:blipFill>
                  <pic:spPr>
                    <a:xfrm>
                      <a:off x="0" y="0"/>
                      <a:ext cx="4612691" cy="2392507"/>
                    </a:xfrm>
                    <a:prstGeom prst="rect">
                      <a:avLst/>
                    </a:prstGeom>
                  </pic:spPr>
                </pic:pic>
              </a:graphicData>
            </a:graphic>
          </wp:inline>
        </w:drawing>
      </w:r>
    </w:p>
    <w:p w14:paraId="60F37662" w14:textId="77777777" w:rsidR="00C337C5" w:rsidRPr="007536D4" w:rsidRDefault="00C337C5" w:rsidP="00A60E78">
      <w:pPr>
        <w:tabs>
          <w:tab w:val="clear" w:pos="144"/>
        </w:tabs>
        <w:spacing w:after="120"/>
        <w:rPr>
          <w:sz w:val="2"/>
          <w:szCs w:val="2"/>
        </w:rPr>
      </w:pPr>
    </w:p>
    <w:p w14:paraId="366E420C" w14:textId="39928402" w:rsidR="00DB0AE8" w:rsidRPr="00643747" w:rsidRDefault="00DB0AE8" w:rsidP="007536D4">
      <w:pPr>
        <w:shd w:val="clear" w:color="auto" w:fill="CCCCCC"/>
        <w:tabs>
          <w:tab w:val="clear" w:pos="144"/>
        </w:tabs>
        <w:spacing w:after="120"/>
      </w:pPr>
      <w:r w:rsidRPr="00DB3913">
        <w:rPr>
          <w:b/>
        </w:rPr>
        <w:t xml:space="preserve">Investigation </w:t>
      </w:r>
      <w:r w:rsidR="0056107A">
        <w:rPr>
          <w:b/>
        </w:rPr>
        <w:t>14</w:t>
      </w:r>
      <w:r>
        <w:t xml:space="preserve">. Draw a </w:t>
      </w:r>
      <w:r w:rsidR="000E24AD">
        <w:t>histogram</w:t>
      </w:r>
      <w:r>
        <w:t xml:space="preserve"> for the total number of M&amp;Ms</w:t>
      </w:r>
      <w:r w:rsidR="00042F59">
        <w:t xml:space="preserve"> and explain the reason(s) for your choice of bin size</w:t>
      </w:r>
      <w:r>
        <w:t xml:space="preserve">. Compare your plots to those in Figure 4 and discuss any </w:t>
      </w:r>
      <w:r w:rsidR="00135163">
        <w:t>similarities</w:t>
      </w:r>
      <w:r>
        <w:t xml:space="preserve"> and</w:t>
      </w:r>
      <w:r w:rsidR="000F1F18">
        <w:t xml:space="preserve"> any</w:t>
      </w:r>
      <w:r>
        <w:t xml:space="preserve"> differences.</w:t>
      </w:r>
    </w:p>
    <w:p w14:paraId="78489B46" w14:textId="2B689719" w:rsidR="000C6A18" w:rsidRDefault="00A82283" w:rsidP="00B01065">
      <w:pPr>
        <w:tabs>
          <w:tab w:val="clear" w:pos="144"/>
        </w:tabs>
        <w:rPr>
          <w:b/>
          <w:sz w:val="28"/>
        </w:rPr>
      </w:pPr>
      <w:r>
        <w:rPr>
          <w:b/>
          <w:sz w:val="28"/>
        </w:rPr>
        <w:br w:type="column"/>
      </w:r>
      <w:r w:rsidR="00CD63A0">
        <w:rPr>
          <w:b/>
          <w:sz w:val="28"/>
        </w:rPr>
        <w:t>Part III:</w:t>
      </w:r>
      <w:r>
        <w:rPr>
          <w:b/>
          <w:sz w:val="28"/>
        </w:rPr>
        <w:t xml:space="preserve"> </w:t>
      </w:r>
      <w:r w:rsidR="000C6A18" w:rsidRPr="0064521C">
        <w:rPr>
          <w:b/>
          <w:sz w:val="28"/>
        </w:rPr>
        <w:t>Ways to Summarize Data</w:t>
      </w:r>
    </w:p>
    <w:p w14:paraId="64A95430" w14:textId="57EA51AD" w:rsidR="001B5E6F" w:rsidRDefault="0029545F" w:rsidP="00916474">
      <w:pPr>
        <w:tabs>
          <w:tab w:val="clear" w:pos="144"/>
        </w:tabs>
        <w:spacing w:after="120"/>
      </w:pPr>
      <w:r>
        <w:t xml:space="preserve">Although </w:t>
      </w:r>
      <w:r w:rsidR="00042F59">
        <w:t>box and whisker plots, dot</w:t>
      </w:r>
      <w:r w:rsidR="000F1F18">
        <w:t xml:space="preserve"> </w:t>
      </w:r>
      <w:r w:rsidR="00042F59">
        <w:t>plots, and histograms</w:t>
      </w:r>
      <w:r>
        <w:t xml:space="preserve"> </w:t>
      </w:r>
      <w:r w:rsidR="00AC2EB0">
        <w:t>help</w:t>
      </w:r>
      <w:r>
        <w:t xml:space="preserve"> us see qualitative patterns in our data, they do not allow us to express this information in a quantitative way. For example, in</w:t>
      </w:r>
      <w:r w:rsidR="0065695B">
        <w:t xml:space="preserve"> Figure 3 and in</w:t>
      </w:r>
      <w:r>
        <w:t xml:space="preserve"> Investigation </w:t>
      </w:r>
      <w:r w:rsidR="00AC2EB0">
        <w:t>10</w:t>
      </w:r>
      <w:r w:rsidR="00B46F6D">
        <w:t xml:space="preserve"> we learned that the distribution of yellow M&amp;Ms in 1.69-oz bags is relatively similar between the three different sources, although the </w:t>
      </w:r>
      <w:r w:rsidR="00DB3913">
        <w:t>plot</w:t>
      </w:r>
      <w:r w:rsidR="00B46F6D">
        <w:t xml:space="preserve"> for samples purchased from Target has much </w:t>
      </w:r>
      <w:r w:rsidR="00956378">
        <w:t>shorter</w:t>
      </w:r>
      <w:r w:rsidR="00B46F6D">
        <w:t xml:space="preserve"> whiskers and </w:t>
      </w:r>
      <w:r w:rsidR="00DB3913">
        <w:t>the individual results seem</w:t>
      </w:r>
      <w:r w:rsidR="00B46F6D">
        <w:t xml:space="preserve"> more tightly clustered than is the case for samples</w:t>
      </w:r>
      <w:r w:rsidR="00D1016E">
        <w:t xml:space="preserve"> purchased</w:t>
      </w:r>
      <w:r w:rsidR="00B46F6D">
        <w:t xml:space="preserve"> </w:t>
      </w:r>
      <w:r w:rsidR="00D1016E">
        <w:t>at</w:t>
      </w:r>
      <w:r w:rsidR="00B46F6D">
        <w:t xml:space="preserve"> CVS and </w:t>
      </w:r>
      <w:r w:rsidR="00D1016E">
        <w:t xml:space="preserve">at </w:t>
      </w:r>
      <w:r w:rsidR="00B46F6D">
        <w:t xml:space="preserve">Kroger, and the box for the samples purchased from Kroger is quite a bit wider than is the case for the samples from CVS and Target. </w:t>
      </w:r>
    </w:p>
    <w:p w14:paraId="04841C8C" w14:textId="5592C47A" w:rsidR="00B46F6D" w:rsidRDefault="00D1016E" w:rsidP="00916474">
      <w:pPr>
        <w:tabs>
          <w:tab w:val="clear" w:pos="144"/>
        </w:tabs>
        <w:spacing w:after="120"/>
      </w:pPr>
      <w:r>
        <w:t>Qualitative p</w:t>
      </w:r>
      <w:r w:rsidR="00B46F6D">
        <w:t xml:space="preserve">hrases such as “relatively similar,” “much </w:t>
      </w:r>
      <w:r w:rsidR="00956378">
        <w:t>shorter</w:t>
      </w:r>
      <w:r w:rsidR="00B46F6D">
        <w:t>,” “more tightly clustered,” and “quite a</w:t>
      </w:r>
      <w:r w:rsidR="00A75ED2">
        <w:t xml:space="preserve"> bit wider” are, frankly, fuzzy, but </w:t>
      </w:r>
      <w:r w:rsidR="00B46F6D">
        <w:t>in the absence of a more quantitative way to characterize our d</w:t>
      </w:r>
      <w:r w:rsidR="00B46F6D">
        <w:t>a</w:t>
      </w:r>
      <w:r w:rsidR="00B46F6D">
        <w:t>ta</w:t>
      </w:r>
      <w:r w:rsidR="00A75ED2">
        <w:t xml:space="preserve">, we have little choice but to </w:t>
      </w:r>
      <w:r>
        <w:t>adopt</w:t>
      </w:r>
      <w:r w:rsidR="00A75ED2">
        <w:t xml:space="preserve"> such fuzzy </w:t>
      </w:r>
      <w:r w:rsidR="001F25B6">
        <w:t>terms</w:t>
      </w:r>
      <w:r w:rsidR="00A75ED2">
        <w:t xml:space="preserve">. </w:t>
      </w:r>
      <w:r w:rsidR="00AC2EB0">
        <w:t>When we summarize</w:t>
      </w:r>
      <w:r w:rsidR="00A75ED2">
        <w:t xml:space="preserve"> data</w:t>
      </w:r>
      <w:r>
        <w:t>, our goal</w:t>
      </w:r>
      <w:r w:rsidR="00A75ED2">
        <w:t xml:space="preserve"> is to </w:t>
      </w:r>
      <w:r w:rsidR="00AC2EB0">
        <w:t>r</w:t>
      </w:r>
      <w:r w:rsidR="00AC2EB0">
        <w:t>e</w:t>
      </w:r>
      <w:r w:rsidR="00AC2EB0">
        <w:t>port</w:t>
      </w:r>
      <w:r w:rsidR="00A75ED2">
        <w:t xml:space="preserve"> quantitative characteristics</w:t>
      </w:r>
      <w:r w:rsidR="0003639D">
        <w:t>, or statistics,</w:t>
      </w:r>
      <w:r w:rsidR="00A75ED2">
        <w:t xml:space="preserve"> that we can use to provide clearer statements about the differences and </w:t>
      </w:r>
      <w:r w:rsidR="0065695B">
        <w:t xml:space="preserve">the </w:t>
      </w:r>
      <w:r w:rsidR="00A75ED2">
        <w:t xml:space="preserve">similarities between </w:t>
      </w:r>
      <w:r w:rsidR="0065695B">
        <w:t xml:space="preserve">results for different variables, or between the results for a variable and an expected result already known to us. </w:t>
      </w:r>
      <w:r w:rsidR="00CF310D">
        <w:t>In this part of the case study</w:t>
      </w:r>
      <w:r w:rsidR="00A152F1">
        <w:t xml:space="preserve"> we consider seve</w:t>
      </w:r>
      <w:r w:rsidR="00A152F1">
        <w:t>r</w:t>
      </w:r>
      <w:r w:rsidR="00A152F1">
        <w:t>al useful statistics that we can use to summarize the data for our samples.</w:t>
      </w:r>
    </w:p>
    <w:p w14:paraId="06503713" w14:textId="1766E039" w:rsidR="00AC2EB0" w:rsidRDefault="00AC2EB0" w:rsidP="00AC2EB0">
      <w:pPr>
        <w:shd w:val="clear" w:color="auto" w:fill="CCCCCC"/>
        <w:tabs>
          <w:tab w:val="clear" w:pos="144"/>
        </w:tabs>
        <w:spacing w:after="120"/>
      </w:pPr>
      <w:r w:rsidRPr="00AC2EB0">
        <w:rPr>
          <w:b/>
        </w:rPr>
        <w:t xml:space="preserve">Investigation </w:t>
      </w:r>
      <w:r w:rsidR="00042F59">
        <w:rPr>
          <w:b/>
        </w:rPr>
        <w:t>15</w:t>
      </w:r>
      <w:r>
        <w:t xml:space="preserve">. </w:t>
      </w:r>
      <w:r w:rsidR="0050083E">
        <w:t>Before we consider ways to summarize our data, we need to draw a distinction between a sample and a population. We collect and analyze samples with the hope that we can d</w:t>
      </w:r>
      <w:r w:rsidR="0050083E">
        <w:t>e</w:t>
      </w:r>
      <w:r w:rsidR="0050083E">
        <w:t>duce something about the properties of the population. Using our data for M&amp;Ms as an example, define the terms sample and population.</w:t>
      </w:r>
    </w:p>
    <w:p w14:paraId="2B0706CB" w14:textId="76F71489" w:rsidR="00DB3913" w:rsidRDefault="00AE369B" w:rsidP="00916474">
      <w:pPr>
        <w:tabs>
          <w:tab w:val="clear" w:pos="144"/>
        </w:tabs>
        <w:spacing w:after="120"/>
      </w:pPr>
      <w:r>
        <w:t>Both a</w:t>
      </w:r>
      <w:r w:rsidR="00111E85">
        <w:t xml:space="preserve"> box and whisker plot</w:t>
      </w:r>
      <w:r>
        <w:t xml:space="preserve"> and a histogram suggests that the distribution of results for a</w:t>
      </w:r>
      <w:r w:rsidR="00111E85">
        <w:t xml:space="preserve"> single va</w:t>
      </w:r>
      <w:r w:rsidR="00111E85">
        <w:t>r</w:t>
      </w:r>
      <w:r w:rsidR="00111E85">
        <w:t xml:space="preserve">iable has two important features: its center, which presumably lies somewhere in the </w:t>
      </w:r>
      <w:r>
        <w:t>middle of the data</w:t>
      </w:r>
      <w:r w:rsidR="00111E85">
        <w:t>, and its spread, which is suggested by the</w:t>
      </w:r>
      <w:r w:rsidR="0027137B">
        <w:t xml:space="preserve"> length of the</w:t>
      </w:r>
      <w:r w:rsidR="00111E85">
        <w:t xml:space="preserve"> whiskers</w:t>
      </w:r>
      <w:r>
        <w:t xml:space="preserve"> </w:t>
      </w:r>
      <w:r w:rsidR="0027137B">
        <w:t>in</w:t>
      </w:r>
      <w:r>
        <w:t xml:space="preserve"> a box and whisker plot</w:t>
      </w:r>
      <w:r w:rsidR="00B30B59">
        <w:t>,</w:t>
      </w:r>
      <w:r>
        <w:t xml:space="preserve"> or </w:t>
      </w:r>
      <w:r w:rsidR="0027137B">
        <w:t xml:space="preserve">how quickly or </w:t>
      </w:r>
      <w:r w:rsidR="00A152F1">
        <w:t xml:space="preserve">how </w:t>
      </w:r>
      <w:r w:rsidR="0027137B">
        <w:t>slowly the counts in a</w:t>
      </w:r>
      <w:r>
        <w:t xml:space="preserve"> histogram</w:t>
      </w:r>
      <w:r w:rsidR="0027137B">
        <w:t>’s bins decrease as we move away from the bin that has the most counts</w:t>
      </w:r>
      <w:r w:rsidR="00111E85">
        <w:t xml:space="preserve">. For our purposes, we will consider two quantitative measures of central </w:t>
      </w:r>
      <w:r w:rsidR="00135163">
        <w:t>tendency</w:t>
      </w:r>
      <w:r w:rsidR="00F40BA8">
        <w:t xml:space="preserve">—the mean and the median—and four quantitative measures of spread: the </w:t>
      </w:r>
      <w:r w:rsidR="0064357E">
        <w:t>variance</w:t>
      </w:r>
      <w:r w:rsidR="00F40BA8">
        <w:t xml:space="preserve">, the </w:t>
      </w:r>
      <w:r w:rsidR="0064357E">
        <w:t>standard deviation</w:t>
      </w:r>
      <w:r w:rsidR="00F40BA8">
        <w:t>, the range, and the interquartile range.</w:t>
      </w:r>
    </w:p>
    <w:p w14:paraId="3EC6799A" w14:textId="4103EBBA" w:rsidR="00F40BA8" w:rsidRDefault="00135163" w:rsidP="002E7AFE">
      <w:pPr>
        <w:tabs>
          <w:tab w:val="clear" w:pos="144"/>
        </w:tabs>
        <w:spacing w:before="120" w:after="120"/>
      </w:pPr>
      <w:r>
        <w:rPr>
          <w:i/>
        </w:rPr>
        <w:t>Central</w:t>
      </w:r>
      <w:r w:rsidR="00E676AF">
        <w:rPr>
          <w:i/>
        </w:rPr>
        <w:t xml:space="preserve"> Tendency</w:t>
      </w:r>
      <w:r w:rsidR="00E676AF">
        <w:t xml:space="preserve">. </w:t>
      </w:r>
      <w:r w:rsidR="002E7AFE">
        <w:t>The mean</w:t>
      </w:r>
      <w:r w:rsidR="00233305">
        <w:t xml:space="preserve">, </w:t>
      </w:r>
      <m:oMath>
        <m:acc>
          <m:accPr>
            <m:chr m:val="̅"/>
            <m:ctrlPr>
              <w:rPr>
                <w:rFonts w:ascii="Cambria Math" w:hAnsi="Cambria Math"/>
                <w:i/>
              </w:rPr>
            </m:ctrlPr>
          </m:accPr>
          <m:e>
            <m:r>
              <w:rPr>
                <w:rFonts w:ascii="Cambria Math" w:hAnsi="Cambria Math"/>
              </w:rPr>
              <m:t>x</m:t>
            </m:r>
          </m:e>
        </m:acc>
      </m:oMath>
      <w:r w:rsidR="00233305">
        <w:t xml:space="preserve">, is the arithmetic average of all </w:t>
      </w:r>
      <m:oMath>
        <m:r>
          <w:rPr>
            <w:rFonts w:ascii="Cambria Math" w:hAnsi="Cambria Math"/>
          </w:rPr>
          <m:t>n</m:t>
        </m:r>
      </m:oMath>
      <w:r w:rsidR="00773DEF">
        <w:t xml:space="preserve"> of a variable’s results</w:t>
      </w:r>
      <w:r w:rsidR="00233305">
        <w:t>; thus</w:t>
      </w:r>
    </w:p>
    <w:p w14:paraId="7F7DEB6B" w14:textId="2AD47BE4" w:rsidR="00233305" w:rsidRPr="00773DEF" w:rsidRDefault="00EA792B" w:rsidP="002E7AFE">
      <w:pPr>
        <w:tabs>
          <w:tab w:val="clear" w:pos="144"/>
        </w:tabs>
        <w:spacing w:before="120" w:after="120"/>
        <w:rPr>
          <w:rFonts w:ascii="Adobe Garamond Pro" w:hAnsi="Adobe Garamond Pro"/>
          <w:i/>
        </w:rPr>
      </w:pPr>
      <m:oMathPara>
        <m:oMathParaPr>
          <m:jc m:val="center"/>
        </m:oMathParaPr>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oMath>
      </m:oMathPara>
    </w:p>
    <w:p w14:paraId="4A54D923" w14:textId="5C667197" w:rsidR="00EA03B1" w:rsidRPr="00A152F1" w:rsidRDefault="00233305" w:rsidP="00A152F1">
      <w:pPr>
        <w:tabs>
          <w:tab w:val="clear" w:pos="144"/>
        </w:tabs>
        <w:spacing w:before="120" w:after="120"/>
        <w:rPr>
          <w:rFonts w:ascii="Adobe Garamond Pro" w:hAnsi="Adobe Garamond Pro"/>
          <w:i/>
        </w:rPr>
      </w:pPr>
      <w:r>
        <w:t xml:space="preserve">where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is</w:t>
      </w:r>
      <w:r w:rsidR="00773DEF">
        <w:t xml:space="preserve"> the result for </w:t>
      </w:r>
      <w:r w:rsidR="00CF310D">
        <w:t>an individual</w:t>
      </w:r>
      <w:r w:rsidR="00773DEF">
        <w:t xml:space="preserve"> sample. </w:t>
      </w:r>
      <w:r w:rsidR="00205EAD">
        <w:t xml:space="preserve">The median is the middle value when the </w:t>
      </w:r>
      <m:oMath>
        <m:r>
          <w:rPr>
            <w:rFonts w:ascii="Cambria Math" w:hAnsi="Cambria Math"/>
          </w:rPr>
          <m:t>n</m:t>
        </m:r>
      </m:oMath>
      <w:r w:rsidR="00205EAD">
        <w:t xml:space="preserve"> results are ordered by rank from smallest-to-largest. If </w:t>
      </w:r>
      <m:oMath>
        <m:r>
          <w:rPr>
            <w:rFonts w:ascii="Cambria Math" w:hAnsi="Cambria Math"/>
          </w:rPr>
          <m:t>n</m:t>
        </m:r>
      </m:oMath>
      <w:r w:rsidR="00205EAD">
        <w:t xml:space="preserve"> is odd, then the median is the </w:t>
      </w:r>
      <m:oMath>
        <m:r>
          <w:rPr>
            <w:rFonts w:ascii="Cambria Math" w:hAnsi="Cambria Math"/>
          </w:rPr>
          <m:t>(n+</m:t>
        </m:r>
        <m:r>
          <m:rPr>
            <m:nor/>
          </m:rPr>
          <w:rPr>
            <w:rFonts w:ascii="Adobe Garamond Pro" w:hAnsi="Adobe Garamond Pro"/>
          </w:rPr>
          <m:t>1</m:t>
        </m:r>
        <m:r>
          <w:rPr>
            <w:rFonts w:ascii="Cambria Math" w:hAnsi="Cambria Math"/>
          </w:rPr>
          <m:t>)/</m:t>
        </m:r>
        <m:sSup>
          <m:sSupPr>
            <m:ctrlPr>
              <w:rPr>
                <w:rFonts w:ascii="Cambria Math" w:hAnsi="Cambria Math"/>
              </w:rPr>
            </m:ctrlPr>
          </m:sSupPr>
          <m:e>
            <m:r>
              <m:rPr>
                <m:nor/>
              </m:rPr>
              <w:rPr>
                <w:rFonts w:ascii="Adobe Garamond Pro" w:hAnsi="Adobe Garamond Pro"/>
              </w:rPr>
              <m:t>2</m:t>
            </m:r>
          </m:e>
          <m:sup>
            <m:r>
              <m:rPr>
                <m:nor/>
              </m:rPr>
              <w:rPr>
                <w:rFonts w:ascii="Adobe Garamond Pro" w:hAnsi="Adobe Garamond Pro"/>
              </w:rPr>
              <m:t>th</m:t>
            </m:r>
          </m:sup>
        </m:sSup>
      </m:oMath>
      <w:r w:rsidR="00205EAD">
        <w:t xml:space="preserve"> value; if </w:t>
      </w:r>
      <m:oMath>
        <m:r>
          <w:rPr>
            <w:rFonts w:ascii="Cambria Math" w:hAnsi="Cambria Math"/>
          </w:rPr>
          <m:t>n</m:t>
        </m:r>
      </m:oMath>
      <w:r w:rsidR="00205EAD">
        <w:t xml:space="preserve"> is </w:t>
      </w:r>
      <w:r w:rsidR="00052A94">
        <w:t>even</w:t>
      </w:r>
      <w:r w:rsidR="00205EAD">
        <w:t xml:space="preserve">, then the median is the average of </w:t>
      </w:r>
      <w:r w:rsidR="00052A94">
        <w:t xml:space="preserve">the </w:t>
      </w:r>
      <m:oMath>
        <m:r>
          <w:rPr>
            <w:rFonts w:ascii="Cambria Math" w:hAnsi="Cambria Math"/>
          </w:rPr>
          <m:t>(n/</m:t>
        </m:r>
        <m:sSup>
          <m:sSupPr>
            <m:ctrlPr>
              <w:rPr>
                <w:rFonts w:ascii="Cambria Math" w:hAnsi="Cambria Math"/>
              </w:rPr>
            </m:ctrlPr>
          </m:sSupPr>
          <m:e>
            <m:r>
              <m:rPr>
                <m:nor/>
              </m:rPr>
              <w:rPr>
                <w:rFonts w:ascii="Adobe Garamond Pro" w:hAnsi="Adobe Garamond Pro"/>
              </w:rPr>
              <m:t>2</m:t>
            </m:r>
            <m:r>
              <w:rPr>
                <w:rFonts w:ascii="Cambria Math" w:hAnsi="Cambria Math"/>
              </w:rPr>
              <m:t>)</m:t>
            </m:r>
          </m:e>
          <m:sup>
            <m:r>
              <m:rPr>
                <m:nor/>
              </m:rPr>
              <w:rPr>
                <w:rFonts w:ascii="Adobe Garamond Pro" w:hAnsi="Adobe Garamond Pro"/>
              </w:rPr>
              <m:t>th</m:t>
            </m:r>
          </m:sup>
        </m:sSup>
      </m:oMath>
      <w:r w:rsidR="00052A94">
        <w:t xml:space="preserve"> value and the </w:t>
      </w:r>
      <m:oMath>
        <m:sSup>
          <m:sSupPr>
            <m:ctrlPr>
              <w:rPr>
                <w:rFonts w:ascii="Cambria Math" w:hAnsi="Cambria Math"/>
                <w:i/>
              </w:rPr>
            </m:ctrlPr>
          </m:sSupPr>
          <m:e>
            <m:r>
              <w:rPr>
                <w:rFonts w:ascii="Cambria Math" w:hAnsi="Cambria Math"/>
              </w:rPr>
              <m:t>((</m:t>
            </m:r>
            <m:f>
              <m:fPr>
                <m:type m:val="lin"/>
                <m:ctrlPr>
                  <w:rPr>
                    <w:rFonts w:ascii="Cambria Math" w:hAnsi="Cambria Math"/>
                  </w:rPr>
                </m:ctrlPr>
              </m:fPr>
              <m:num>
                <m:r>
                  <w:rPr>
                    <w:rFonts w:ascii="Cambria Math" w:hAnsi="Cambria Math"/>
                  </w:rPr>
                  <m:t>n</m:t>
                </m:r>
                <m:ctrlPr>
                  <w:rPr>
                    <w:rFonts w:ascii="Cambria Math" w:hAnsi="Cambria Math"/>
                    <w:i/>
                  </w:rPr>
                </m:ctrlPr>
              </m:num>
              <m:den>
                <m:r>
                  <m:rPr>
                    <m:nor/>
                  </m:rPr>
                  <w:rPr>
                    <w:rFonts w:ascii="Adobe Garamond Pro" w:hAnsi="Adobe Garamond Pro"/>
                  </w:rPr>
                  <m:t>2</m:t>
                </m:r>
              </m:den>
            </m:f>
            <m:r>
              <m:rPr>
                <m:sty m:val="p"/>
              </m:rPr>
              <w:rPr>
                <w:rFonts w:ascii="Cambria Math" w:hAnsi="Cambria Math"/>
              </w:rPr>
              <m:t>)</m:t>
            </m:r>
            <m:r>
              <w:rPr>
                <w:rFonts w:ascii="Cambria Math" w:hAnsi="Cambria Math"/>
              </w:rPr>
              <m:t>+</m:t>
            </m:r>
            <m:r>
              <m:rPr>
                <m:nor/>
              </m:rPr>
              <w:rPr>
                <w:rFonts w:ascii="Adobe Garamond Pro" w:hAnsi="Adobe Garamond Pro"/>
              </w:rPr>
              <m:t>1</m:t>
            </m:r>
            <m:r>
              <w:rPr>
                <w:rFonts w:ascii="Cambria Math" w:hAnsi="Cambria Math"/>
              </w:rPr>
              <m:t>)</m:t>
            </m:r>
          </m:e>
          <m:sup>
            <m:r>
              <m:rPr>
                <m:nor/>
              </m:rPr>
              <w:rPr>
                <w:rFonts w:ascii="Adobe Garamond Pro" w:hAnsi="Adobe Garamond Pro"/>
              </w:rPr>
              <m:t>th</m:t>
            </m:r>
          </m:sup>
        </m:sSup>
      </m:oMath>
      <w:r w:rsidR="00052A94">
        <w:t xml:space="preserve"> value. </w:t>
      </w:r>
    </w:p>
    <w:p w14:paraId="4B17217D" w14:textId="2E32A0F2" w:rsidR="00052A94" w:rsidRDefault="00E26307" w:rsidP="00F56948">
      <w:pPr>
        <w:shd w:val="clear" w:color="auto" w:fill="CCCCCC"/>
        <w:tabs>
          <w:tab w:val="clear" w:pos="144"/>
        </w:tabs>
        <w:spacing w:after="120"/>
      </w:pPr>
      <w:r w:rsidRPr="00CD709A">
        <w:rPr>
          <w:b/>
        </w:rPr>
        <w:t xml:space="preserve">Investigation </w:t>
      </w:r>
      <w:r w:rsidR="00B30B59">
        <w:rPr>
          <w:b/>
        </w:rPr>
        <w:t>16</w:t>
      </w:r>
      <w:r w:rsidRPr="00CD709A">
        <w:rPr>
          <w:b/>
        </w:rPr>
        <w:t>.</w:t>
      </w:r>
      <w:r>
        <w:t xml:space="preserve"> </w:t>
      </w:r>
      <w:r w:rsidR="00572E1E">
        <w:t>Using the data for yellow M&amp;Ms, calculate the mean and the median for each store and discuss your results. If the mean and the median are equal to each other, what might you reasonably conclude about your data? If the mean is larger than the median, or if the mean is smaller than the median, what might you reasonably conclude about your data? A measure of central te</w:t>
      </w:r>
      <w:r w:rsidR="00572E1E">
        <w:t>n</w:t>
      </w:r>
      <w:r w:rsidR="00572E1E">
        <w:t>dency is considered robust when it is not changed by one or more results that differ substantially from the remaining results. Which measure of central tendency is more robust? Why?</w:t>
      </w:r>
      <w:r w:rsidR="00B924CF">
        <w:t xml:space="preserve"> </w:t>
      </w:r>
    </w:p>
    <w:p w14:paraId="6211E766" w14:textId="66266187" w:rsidR="00F40BA8" w:rsidRDefault="00E676AF" w:rsidP="00916474">
      <w:pPr>
        <w:tabs>
          <w:tab w:val="clear" w:pos="144"/>
        </w:tabs>
        <w:spacing w:after="120"/>
      </w:pPr>
      <w:r>
        <w:rPr>
          <w:i/>
        </w:rPr>
        <w:t>Spread</w:t>
      </w:r>
      <w:r>
        <w:t xml:space="preserve">. </w:t>
      </w:r>
      <w:r w:rsidR="008344B3">
        <w:t xml:space="preserve">A sample’s </w:t>
      </w:r>
      <w:r w:rsidR="0095400E">
        <w:t xml:space="preserve">variance, </w:t>
      </w:r>
      <m:oMath>
        <m:sSup>
          <m:sSupPr>
            <m:ctrlPr>
              <w:rPr>
                <w:rFonts w:ascii="Cambria Math" w:hAnsi="Cambria Math"/>
                <w:i/>
              </w:rPr>
            </m:ctrlPr>
          </m:sSupPr>
          <m:e>
            <m:r>
              <w:rPr>
                <w:rFonts w:ascii="Cambria Math" w:hAnsi="Cambria Math"/>
              </w:rPr>
              <m:t>s</m:t>
            </m:r>
          </m:e>
          <m:sup>
            <m:r>
              <m:rPr>
                <m:nor/>
              </m:rPr>
              <w:rPr>
                <w:rFonts w:ascii="Adobe Garamond Pro" w:hAnsi="Adobe Garamond Pro"/>
              </w:rPr>
              <m:t>2</m:t>
            </m:r>
          </m:sup>
        </m:sSup>
      </m:oMath>
      <w:r w:rsidR="0095400E">
        <w:t xml:space="preserve">, provides an estimate of the average squared deviation of </w:t>
      </w:r>
      <w:r w:rsidR="008344B3">
        <w:t xml:space="preserve">its </w:t>
      </w:r>
      <m:oMath>
        <m:r>
          <w:rPr>
            <w:rFonts w:ascii="Cambria Math" w:hAnsi="Cambria Math"/>
          </w:rPr>
          <m:t>n</m:t>
        </m:r>
      </m:oMath>
      <w:r w:rsidR="0095400E">
        <w:t xml:space="preserve"> results relative to its mean; thus</w:t>
      </w:r>
    </w:p>
    <w:p w14:paraId="77A4F8D1" w14:textId="27E14161" w:rsidR="0095400E" w:rsidRDefault="00EA792B" w:rsidP="0095400E">
      <w:pPr>
        <w:tabs>
          <w:tab w:val="clear" w:pos="144"/>
        </w:tabs>
        <w:spacing w:after="120"/>
        <w:jc w:val="center"/>
      </w:pPr>
      <m:oMathPara>
        <m:oMath>
          <m:sSup>
            <m:sSupPr>
              <m:ctrlPr>
                <w:rPr>
                  <w:rFonts w:ascii="Cambria Math" w:hAnsi="Cambria Math"/>
                  <w:i/>
                </w:rPr>
              </m:ctrlPr>
            </m:sSupPr>
            <m:e>
              <m:r>
                <w:rPr>
                  <w:rFonts w:ascii="Cambria Math" w:hAnsi="Cambria Math"/>
                </w:rPr>
                <m:t>s</m:t>
              </m:r>
            </m:e>
            <m:sup>
              <m:r>
                <m:rPr>
                  <m:nor/>
                </m:rPr>
                <w:rPr>
                  <w:rFonts w:ascii="Adobe Garamond Pro" w:hAnsi="Adobe Garamond Pro"/>
                </w:rPr>
                <m:t>2</m:t>
              </m:r>
            </m:sup>
          </m:sSup>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e>
                    <m:sup>
                      <m:r>
                        <m:rPr>
                          <m:nor/>
                        </m:rPr>
                        <w:rPr>
                          <w:rFonts w:ascii="Adobe Garamond Pro" w:hAnsi="Adobe Garamond Pro"/>
                        </w:rPr>
                        <m:t>2</m:t>
                      </m:r>
                    </m:sup>
                  </m:sSup>
                </m:e>
              </m:nary>
            </m:num>
            <m:den>
              <m:r>
                <w:rPr>
                  <w:rFonts w:ascii="Cambria Math" w:hAnsi="Cambria Math"/>
                </w:rPr>
                <m:t>n-</m:t>
              </m:r>
              <m:r>
                <m:rPr>
                  <m:nor/>
                </m:rPr>
                <w:rPr>
                  <w:rFonts w:ascii="Adobe Garamond Pro" w:hAnsi="Adobe Garamond Pro"/>
                </w:rPr>
                <m:t>1</m:t>
              </m:r>
            </m:den>
          </m:f>
        </m:oMath>
      </m:oMathPara>
    </w:p>
    <w:p w14:paraId="0179D91C" w14:textId="69B926EE" w:rsidR="00490CF8" w:rsidRDefault="008344B3" w:rsidP="00490CF8">
      <w:pPr>
        <w:tabs>
          <w:tab w:val="clear" w:pos="144"/>
        </w:tabs>
        <w:spacing w:before="120" w:after="120"/>
      </w:pPr>
      <w:r>
        <w:t xml:space="preserve">where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is the result for </w:t>
      </w:r>
      <w:r w:rsidR="00CF310D">
        <w:t>an individual</w:t>
      </w:r>
      <w:r>
        <w:t xml:space="preserve"> sample</w:t>
      </w:r>
      <w:r w:rsidR="0095400E">
        <w:t xml:space="preserve"> </w:t>
      </w:r>
      <w:r w:rsidR="00DB0DEA">
        <w:t>and</w:t>
      </w:r>
      <w:r>
        <w:t xml:space="preserve"> </w:t>
      </w:r>
      <m:oMath>
        <m:acc>
          <m:accPr>
            <m:chr m:val="̅"/>
            <m:ctrlPr>
              <w:rPr>
                <w:rFonts w:ascii="Cambria Math" w:hAnsi="Cambria Math"/>
                <w:i/>
              </w:rPr>
            </m:ctrlPr>
          </m:accPr>
          <m:e>
            <m:r>
              <w:rPr>
                <w:rFonts w:ascii="Cambria Math" w:hAnsi="Cambria Math"/>
              </w:rPr>
              <m:t>x</m:t>
            </m:r>
          </m:e>
        </m:acc>
      </m:oMath>
      <w:r>
        <w:t xml:space="preserve"> is the variable’s mean value.</w:t>
      </w:r>
      <w:r w:rsidR="00490CF8">
        <w:t xml:space="preserve"> </w:t>
      </w:r>
      <w:r w:rsidR="00DB0DEA">
        <w:t>The standard dev</w:t>
      </w:r>
      <w:r w:rsidR="00DB0DEA">
        <w:t>i</w:t>
      </w:r>
      <w:r w:rsidR="00DB0DEA">
        <w:t xml:space="preserve">ation, </w:t>
      </w:r>
      <m:oMath>
        <m:r>
          <w:rPr>
            <w:rFonts w:ascii="Cambria Math" w:hAnsi="Cambria Math"/>
          </w:rPr>
          <m:t>s</m:t>
        </m:r>
      </m:oMath>
      <w:r w:rsidR="00DB0DEA">
        <w:t>, is the square root of the variance</w:t>
      </w:r>
      <w:r w:rsidR="00B31B18">
        <w:t>.</w:t>
      </w:r>
      <w:r w:rsidR="00AE0271">
        <w:t xml:space="preserve"> </w:t>
      </w:r>
    </w:p>
    <w:p w14:paraId="7A6B6635" w14:textId="301F5950" w:rsidR="00DB0DEA" w:rsidRDefault="00AE0271" w:rsidP="00490CF8">
      <w:pPr>
        <w:tabs>
          <w:tab w:val="clear" w:pos="144"/>
        </w:tabs>
        <w:spacing w:before="120" w:after="120"/>
      </w:pPr>
      <w:r>
        <w:t>The range is the difference between the sample’s largest value and its smallest value. A variable’s i</w:t>
      </w:r>
      <w:r>
        <w:t>n</w:t>
      </w:r>
      <w:r>
        <w:t>terquartile range</w:t>
      </w:r>
      <w:r w:rsidR="003E3590">
        <w:t xml:space="preserve">, </w:t>
      </w:r>
      <w:r w:rsidR="003E3590" w:rsidRPr="003E3590">
        <w:rPr>
          <w:i/>
        </w:rPr>
        <w:t>IQR</w:t>
      </w:r>
      <w:r w:rsidR="003E3590">
        <w:t>,</w:t>
      </w:r>
      <w:r>
        <w:t xml:space="preserve"> spans the middle 50% of </w:t>
      </w:r>
      <w:r w:rsidR="003E3590">
        <w:t>its values. T</w:t>
      </w:r>
      <w:r w:rsidR="009744E9">
        <w:t xml:space="preserve">o find the </w:t>
      </w:r>
      <w:r w:rsidR="009744E9">
        <w:rPr>
          <w:i/>
        </w:rPr>
        <w:t>IQR</w:t>
      </w:r>
      <w:r w:rsidR="009744E9">
        <w:t xml:space="preserve">, </w:t>
      </w:r>
      <w:r w:rsidR="002F0551">
        <w:t>we order the data</w:t>
      </w:r>
      <w:r w:rsidR="009744E9">
        <w:t xml:space="preserve"> from smallest-to-largest,</w:t>
      </w:r>
      <w:r w:rsidR="002F0551">
        <w:t xml:space="preserve"> and separate it</w:t>
      </w:r>
      <w:r w:rsidR="009744E9">
        <w:t xml:space="preserve"> into two equal parts; if the sample has an odd number of values, then we do not include the </w:t>
      </w:r>
      <w:r w:rsidR="00F413E5">
        <w:t>median in either part</w:t>
      </w:r>
      <w:r w:rsidR="009744E9">
        <w:t xml:space="preserve">. Next, we find the median </w:t>
      </w:r>
      <w:r w:rsidR="00F413E5">
        <w:t>for</w:t>
      </w:r>
      <w:r w:rsidR="009744E9">
        <w:t xml:space="preserve"> each of the two parts. The </w:t>
      </w:r>
      <w:r w:rsidR="009744E9">
        <w:rPr>
          <w:i/>
        </w:rPr>
        <w:t>IQR</w:t>
      </w:r>
      <w:r w:rsidR="009744E9">
        <w:t xml:space="preserve"> is the difference between th</w:t>
      </w:r>
      <w:r w:rsidR="00CF310D">
        <w:t>ese two medians</w:t>
      </w:r>
      <w:r w:rsidR="00F413E5">
        <w:t>.</w:t>
      </w:r>
      <w:r w:rsidR="00353270">
        <w:t xml:space="preserve"> Note: </w:t>
      </w:r>
      <w:r w:rsidR="00353270" w:rsidRPr="00353270">
        <w:t xml:space="preserve">There actually are several methods for calculating the </w:t>
      </w:r>
      <w:r w:rsidR="00353270" w:rsidRPr="00353270">
        <w:rPr>
          <w:i/>
        </w:rPr>
        <w:t>IQR</w:t>
      </w:r>
      <w:r w:rsidR="00353270">
        <w:t>, which</w:t>
      </w:r>
      <w:r w:rsidR="00353270" w:rsidRPr="00353270">
        <w:t xml:space="preserve"> differ in how they divide the data into four parts. As you might expect, different methods may result in different values for the </w:t>
      </w:r>
      <w:r w:rsidR="00353270" w:rsidRPr="00353270">
        <w:rPr>
          <w:i/>
        </w:rPr>
        <w:t>IQR</w:t>
      </w:r>
      <w:r w:rsidR="00353270" w:rsidRPr="00353270">
        <w:t xml:space="preserve">. The method described here </w:t>
      </w:r>
      <w:r w:rsidR="000F1F18">
        <w:t>was</w:t>
      </w:r>
      <w:r w:rsidR="00353270" w:rsidRPr="00353270">
        <w:t xml:space="preserve"> used to create the box and whisker plots in Figures 1–3, where the width of the box is the interquartile range.</w:t>
      </w:r>
    </w:p>
    <w:p w14:paraId="4729BEF4" w14:textId="773F8F1B" w:rsidR="00F413E5" w:rsidRDefault="00F413E5" w:rsidP="007F36FE">
      <w:pPr>
        <w:shd w:val="clear" w:color="auto" w:fill="CCCCCC"/>
        <w:tabs>
          <w:tab w:val="clear" w:pos="144"/>
        </w:tabs>
        <w:spacing w:before="120" w:after="120"/>
      </w:pPr>
      <w:r w:rsidRPr="00F413E5">
        <w:rPr>
          <w:b/>
        </w:rPr>
        <w:t xml:space="preserve">Investigation </w:t>
      </w:r>
      <w:r w:rsidR="00B30B59">
        <w:rPr>
          <w:b/>
        </w:rPr>
        <w:t>17</w:t>
      </w:r>
      <w:r>
        <w:t xml:space="preserve">. </w:t>
      </w:r>
      <w:r w:rsidR="00572E1E">
        <w:t xml:space="preserve">Using the data for yellow M&amp;Ms, calculate the variance, the standard deviation, the range, and the </w:t>
      </w:r>
      <w:r w:rsidR="00572E1E">
        <w:rPr>
          <w:i/>
        </w:rPr>
        <w:t>IQR</w:t>
      </w:r>
      <w:r w:rsidR="00572E1E">
        <w:t xml:space="preserve"> for each store and discuss your results. Is there a relationship between the standard deviation, the range, or the </w:t>
      </w:r>
      <w:r w:rsidR="00572E1E">
        <w:rPr>
          <w:i/>
        </w:rPr>
        <w:t>IQR</w:t>
      </w:r>
      <w:r w:rsidR="000F1F18">
        <w:t>?</w:t>
      </w:r>
      <w:r w:rsidR="00572E1E">
        <w:t xml:space="preserve"> A measure of spread is considered robust when its value is not changed by one or more values that differ substantially from the remaining values. Which measure of spread—the variance, the standard deviation, the range, or the </w:t>
      </w:r>
      <w:r w:rsidR="00572E1E">
        <w:rPr>
          <w:i/>
        </w:rPr>
        <w:t>IQR</w:t>
      </w:r>
      <w:r w:rsidR="00572E1E">
        <w:t>—is the most robust? Why? Which is the least robust? Why?</w:t>
      </w:r>
    </w:p>
    <w:p w14:paraId="4DC3CD72" w14:textId="621FBF44" w:rsidR="00C332A7" w:rsidRPr="00135163" w:rsidRDefault="00C332A7" w:rsidP="00B01065">
      <w:pPr>
        <w:tabs>
          <w:tab w:val="clear" w:pos="144"/>
        </w:tabs>
        <w:spacing w:before="120" w:after="120"/>
        <w:rPr>
          <w:sz w:val="2"/>
        </w:rPr>
      </w:pPr>
    </w:p>
    <w:p w14:paraId="211C240C" w14:textId="2BD2085E" w:rsidR="000C6A18" w:rsidRDefault="00A82283" w:rsidP="00135163">
      <w:pPr>
        <w:tabs>
          <w:tab w:val="clear" w:pos="144"/>
        </w:tabs>
        <w:rPr>
          <w:b/>
          <w:sz w:val="28"/>
        </w:rPr>
      </w:pPr>
      <w:r>
        <w:rPr>
          <w:b/>
          <w:sz w:val="28"/>
        </w:rPr>
        <w:br w:type="column"/>
      </w:r>
      <w:r w:rsidR="00CD63A0">
        <w:rPr>
          <w:b/>
          <w:sz w:val="28"/>
        </w:rPr>
        <w:t>Part IV:</w:t>
      </w:r>
      <w:r>
        <w:rPr>
          <w:b/>
          <w:sz w:val="28"/>
        </w:rPr>
        <w:t xml:space="preserve"> </w:t>
      </w:r>
      <w:r w:rsidR="000C6A18" w:rsidRPr="0064521C">
        <w:rPr>
          <w:b/>
          <w:sz w:val="28"/>
        </w:rPr>
        <w:t>Ways to Model Data</w:t>
      </w:r>
    </w:p>
    <w:p w14:paraId="3074A3BA" w14:textId="76A51823" w:rsidR="007A5EC4" w:rsidRDefault="007A5EC4" w:rsidP="005813E2">
      <w:pPr>
        <w:tabs>
          <w:tab w:val="clear" w:pos="144"/>
        </w:tabs>
        <w:spacing w:after="120"/>
      </w:pPr>
      <w:r>
        <w:t>In Part III we made a distinction between a sample and a population, noting that a population is every member of a system that we could analyze and that a sample is the discrete subset of a popul</w:t>
      </w:r>
      <w:r>
        <w:t>a</w:t>
      </w:r>
      <w:r>
        <w:t>tion that we actually analyze. We collect and analyze samples with the hope that we can use their properties</w:t>
      </w:r>
      <w:r w:rsidR="00B924CF">
        <w:t xml:space="preserve"> </w:t>
      </w:r>
      <w:r>
        <w:t xml:space="preserve">to deduce something about the population’s properties. We accomplish this by </w:t>
      </w:r>
      <w:r w:rsidR="00956378">
        <w:t>using sui</w:t>
      </w:r>
      <w:r w:rsidR="00956378">
        <w:t>t</w:t>
      </w:r>
      <w:r w:rsidR="00956378">
        <w:t>able mathematical models</w:t>
      </w:r>
      <w:r>
        <w:t xml:space="preserve">. </w:t>
      </w:r>
    </w:p>
    <w:p w14:paraId="1E346221" w14:textId="6E9294D3" w:rsidR="007A5EC4" w:rsidRDefault="00FF49C0" w:rsidP="00964ABF">
      <w:pPr>
        <w:shd w:val="clear" w:color="auto" w:fill="CCCCCC"/>
        <w:tabs>
          <w:tab w:val="clear" w:pos="144"/>
        </w:tabs>
        <w:spacing w:after="120"/>
      </w:pPr>
      <w:r w:rsidRPr="00FF49C0">
        <w:rPr>
          <w:b/>
        </w:rPr>
        <w:t xml:space="preserve">Investigation </w:t>
      </w:r>
      <w:r w:rsidR="00B30B59">
        <w:rPr>
          <w:b/>
        </w:rPr>
        <w:t>18</w:t>
      </w:r>
      <w:r>
        <w:t xml:space="preserve">. </w:t>
      </w:r>
      <w:r w:rsidR="0079710C">
        <w:t xml:space="preserve">So, what does it mean to build a model? Consider the histograms in Figure 4. </w:t>
      </w:r>
      <w:r w:rsidR="00B30B59">
        <w:t>W</w:t>
      </w:r>
      <w:r w:rsidR="0079710C">
        <w:t>hat property of the population are we attempting to model? What do your responses imply about the model’s general mathematical form?</w:t>
      </w:r>
      <w:r w:rsidR="00F91753">
        <w:t xml:space="preserve"> What does it mean to test a model and how might we a</w:t>
      </w:r>
      <w:r w:rsidR="00F91753">
        <w:t>c</w:t>
      </w:r>
      <w:r w:rsidR="00F91753">
        <w:t>complish this?</w:t>
      </w:r>
    </w:p>
    <w:p w14:paraId="161F7F92" w14:textId="15DEB341" w:rsidR="00F32D04" w:rsidRDefault="00B857D2" w:rsidP="005813E2">
      <w:pPr>
        <w:tabs>
          <w:tab w:val="clear" w:pos="144"/>
        </w:tabs>
        <w:spacing w:after="120"/>
      </w:pPr>
      <w:r>
        <w:t xml:space="preserve">There are a variety of ways in which we might model </w:t>
      </w:r>
      <w:r w:rsidR="00B30B59">
        <w:t>our</w:t>
      </w:r>
      <w:r>
        <w:t xml:space="preserve"> data</w:t>
      </w:r>
      <w:r w:rsidR="00D61F74">
        <w:t>, three of which we consider in this section: the binomial distribution, the Poisson distribution, and the normal distribution.</w:t>
      </w:r>
    </w:p>
    <w:p w14:paraId="028DADBE" w14:textId="486DC1E9" w:rsidR="00D61F74" w:rsidRDefault="00D61F74" w:rsidP="005813E2">
      <w:pPr>
        <w:tabs>
          <w:tab w:val="clear" w:pos="144"/>
        </w:tabs>
        <w:spacing w:after="120"/>
      </w:pPr>
      <w:r w:rsidRPr="00D61F74">
        <w:rPr>
          <w:i/>
        </w:rPr>
        <w:t>Binomial Distribution</w:t>
      </w:r>
      <w:r>
        <w:t xml:space="preserve">. A binomial distribution describes the </w:t>
      </w:r>
      <w:r w:rsidR="00F91753">
        <w:t xml:space="preserve">probability, </w:t>
      </w:r>
      <m:oMath>
        <m:r>
          <w:rPr>
            <w:rFonts w:ascii="Cambria Math" w:hAnsi="Cambria Math"/>
          </w:rPr>
          <m:t>P</m:t>
        </m:r>
      </m:oMath>
      <w:r w:rsidR="00F91753">
        <w:t>,</w:t>
      </w:r>
      <w:r>
        <w:t xml:space="preserve"> of a particular event, </w:t>
      </w:r>
      <m:oMath>
        <m:r>
          <w:rPr>
            <w:rFonts w:ascii="Cambria Math" w:hAnsi="Cambria Math"/>
          </w:rPr>
          <m:t>X</m:t>
        </m:r>
      </m:oMath>
      <w:r>
        <w:t xml:space="preserve">, during a fixed number of trials, </w:t>
      </w:r>
      <m:oMath>
        <m:r>
          <w:rPr>
            <w:rFonts w:ascii="Cambria Math" w:hAnsi="Cambria Math"/>
          </w:rPr>
          <m:t>N</m:t>
        </m:r>
      </m:oMath>
      <w:r>
        <w:t xml:space="preserve">, given the probability, </w:t>
      </w:r>
      <m:oMath>
        <m:r>
          <w:rPr>
            <w:rFonts w:ascii="Cambria Math" w:hAnsi="Cambria Math"/>
          </w:rPr>
          <m:t>p</m:t>
        </m:r>
      </m:oMath>
      <w:r>
        <w:t>, that</w:t>
      </w:r>
      <w:r w:rsidR="00CF310D">
        <w:t xml:space="preserve"> the event happens</w:t>
      </w:r>
      <w:r>
        <w:t xml:space="preserve"> during a single trial. Mathematically, we express the binomial distribution as</w:t>
      </w:r>
    </w:p>
    <w:p w14:paraId="415C5F24" w14:textId="38BB4202" w:rsidR="00D61F74" w:rsidRDefault="00D61F74" w:rsidP="00D61F74">
      <w:pPr>
        <w:tabs>
          <w:tab w:val="clear" w:pos="144"/>
        </w:tabs>
        <w:spacing w:after="120"/>
        <w:jc w:val="center"/>
      </w:pPr>
      <m:oMathPara>
        <m:oMath>
          <m:r>
            <w:rPr>
              <w:rFonts w:ascii="Cambria Math" w:hAnsi="Cambria Math"/>
            </w:rPr>
            <m:t>P</m:t>
          </m:r>
          <m:d>
            <m:dPr>
              <m:ctrlPr>
                <w:rPr>
                  <w:rFonts w:ascii="Cambria Math" w:hAnsi="Cambria Math"/>
                  <w:i/>
                </w:rPr>
              </m:ctrlPr>
            </m:dPr>
            <m:e>
              <m:r>
                <w:rPr>
                  <w:rFonts w:ascii="Cambria Math" w:hAnsi="Cambria Math"/>
                </w:rPr>
                <m:t>X,N</m:t>
              </m:r>
            </m:e>
          </m:d>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X!</m:t>
              </m:r>
              <m:d>
                <m:dPr>
                  <m:ctrlPr>
                    <w:rPr>
                      <w:rFonts w:ascii="Cambria Math" w:hAnsi="Cambria Math"/>
                      <w:i/>
                    </w:rPr>
                  </m:ctrlPr>
                </m:dPr>
                <m:e>
                  <m:r>
                    <w:rPr>
                      <w:rFonts w:ascii="Cambria Math" w:hAnsi="Cambria Math"/>
                    </w:rPr>
                    <m:t>N-X</m:t>
                  </m:r>
                </m:e>
              </m:d>
              <m:r>
                <w:rPr>
                  <w:rFonts w:ascii="Cambria Math" w:hAnsi="Cambria Math"/>
                </w:rPr>
                <m:t>!</m:t>
              </m:r>
            </m:den>
          </m:f>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X</m:t>
              </m:r>
            </m:sup>
          </m:sSup>
          <m:r>
            <w:rPr>
              <w:rFonts w:ascii="Cambria Math" w:hAnsi="Cambria Math"/>
            </w:rPr>
            <m:t>×</m:t>
          </m:r>
          <m:sSup>
            <m:sSupPr>
              <m:ctrlPr>
                <w:rPr>
                  <w:rFonts w:ascii="Cambria Math" w:hAnsi="Cambria Math"/>
                  <w:i/>
                </w:rPr>
              </m:ctrlPr>
            </m:sSupPr>
            <m:e>
              <m:r>
                <w:rPr>
                  <w:rFonts w:ascii="Cambria Math" w:hAnsi="Cambria Math"/>
                </w:rPr>
                <m:t>(1-p)</m:t>
              </m:r>
            </m:e>
            <m:sup>
              <m:r>
                <w:rPr>
                  <w:rFonts w:ascii="Cambria Math" w:hAnsi="Cambria Math"/>
                </w:rPr>
                <m:t>N-X</m:t>
              </m:r>
            </m:sup>
          </m:sSup>
        </m:oMath>
      </m:oMathPara>
    </w:p>
    <w:p w14:paraId="11FB13C3" w14:textId="76BAB4DE" w:rsidR="00D61F74" w:rsidRDefault="00D61F74" w:rsidP="005813E2">
      <w:pPr>
        <w:tabs>
          <w:tab w:val="clear" w:pos="144"/>
        </w:tabs>
        <w:spacing w:after="120"/>
      </w:pPr>
      <w:r>
        <w:t xml:space="preserve">where </w:t>
      </w:r>
      <m:oMath>
        <m:r>
          <w:rPr>
            <w:rFonts w:ascii="Cambria Math" w:hAnsi="Cambria Math"/>
          </w:rPr>
          <m:t>!</m:t>
        </m:r>
      </m:oMath>
      <w:r>
        <w:t xml:space="preserve"> is the factorial symbol.</w:t>
      </w:r>
      <w:r w:rsidR="000E019C">
        <w:t xml:space="preserve"> The theoretical mean, </w:t>
      </w:r>
      <m:oMath>
        <m:r>
          <w:rPr>
            <w:rFonts w:ascii="Cambria Math" w:hAnsi="Cambria Math"/>
          </w:rPr>
          <m:t>μ</m:t>
        </m:r>
      </m:oMath>
      <w:r w:rsidR="000E019C">
        <w:t xml:space="preserve">, and the theoretical variance, </w:t>
      </w:r>
      <m:oMath>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oMath>
      <w:r w:rsidR="000E019C">
        <w:t>, for a b</w:t>
      </w:r>
      <w:r w:rsidR="000E019C">
        <w:t>i</w:t>
      </w:r>
      <w:r w:rsidR="000E019C">
        <w:t>nomial distribution are</w:t>
      </w:r>
    </w:p>
    <w:p w14:paraId="41AB7365" w14:textId="6976B55E" w:rsidR="00CF310D" w:rsidRDefault="000E019C" w:rsidP="00CF310D">
      <w:pPr>
        <w:tabs>
          <w:tab w:val="clear" w:pos="144"/>
        </w:tabs>
        <w:spacing w:after="120"/>
        <w:jc w:val="center"/>
      </w:pPr>
      <m:oMath>
        <m:r>
          <w:rPr>
            <w:rFonts w:ascii="Cambria Math" w:hAnsi="Cambria Math"/>
          </w:rPr>
          <m:t>μ=Np</m:t>
        </m:r>
      </m:oMath>
      <w:r w:rsidR="00CF310D">
        <w:t xml:space="preserve">          </w:t>
      </w:r>
      <m:oMath>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r>
          <w:rPr>
            <w:rFonts w:ascii="Cambria Math" w:hAnsi="Cambria Math"/>
          </w:rPr>
          <m:t>=Np(1-p)</m:t>
        </m:r>
      </m:oMath>
    </w:p>
    <w:p w14:paraId="03FBC434" w14:textId="5B2826F5" w:rsidR="002A0337" w:rsidRDefault="00D61F74" w:rsidP="002A0337">
      <w:pPr>
        <w:shd w:val="clear" w:color="auto" w:fill="CCCCCC"/>
        <w:tabs>
          <w:tab w:val="clear" w:pos="144"/>
        </w:tabs>
        <w:spacing w:after="120"/>
      </w:pPr>
      <w:r w:rsidRPr="002A0337">
        <w:rPr>
          <w:b/>
        </w:rPr>
        <w:t xml:space="preserve">Investigation </w:t>
      </w:r>
      <w:r w:rsidR="00B30B59">
        <w:rPr>
          <w:b/>
        </w:rPr>
        <w:t>19</w:t>
      </w:r>
      <w:r>
        <w:t xml:space="preserve">. </w:t>
      </w:r>
      <w:r w:rsidR="002A2412">
        <w:t>The box and whisker plot in Figure 1 includes data from the analysis of 30 sa</w:t>
      </w:r>
      <w:r w:rsidR="002A2412">
        <w:t>m</w:t>
      </w:r>
      <w:r w:rsidR="002A2412">
        <w:t xml:space="preserve">ples of 1.69-oz bags of plain M&amp;Ms. </w:t>
      </w:r>
      <w:r w:rsidR="00B924CF">
        <w:t>Collectively, the</w:t>
      </w:r>
      <w:r w:rsidR="002A2412">
        <w:t xml:space="preserve"> samples have 1699 M&amp;Ms, of which 435 are yellow. If you pick one M&amp;M at random from these 1699 M&amp;Ms, what is the probability, </w:t>
      </w:r>
      <m:oMath>
        <m:r>
          <w:rPr>
            <w:rFonts w:ascii="Cambria Math" w:hAnsi="Cambria Math"/>
          </w:rPr>
          <m:t>p</m:t>
        </m:r>
      </m:oMath>
      <w:r w:rsidR="002A2412">
        <w:t xml:space="preserve">, that it is yellow? Suppose that this probability applies to the population of all plain M&amp;Ms. If we draw </w:t>
      </w:r>
      <w:r w:rsidR="00CF310D">
        <w:t xml:space="preserve">a sample of </w:t>
      </w:r>
      <w:r w:rsidR="002A2412">
        <w:t xml:space="preserve">five M&amp;Ms from this population, what is the probability that </w:t>
      </w:r>
      <w:r w:rsidR="00CF310D">
        <w:t>the</w:t>
      </w:r>
      <w:r w:rsidR="002A2412">
        <w:t xml:space="preserve"> sample contains </w:t>
      </w:r>
      <w:r w:rsidR="002A0337">
        <w:t>no</w:t>
      </w:r>
      <w:r w:rsidR="002A2412">
        <w:t xml:space="preserve"> ye</w:t>
      </w:r>
      <w:r w:rsidR="002A2412">
        <w:t>l</w:t>
      </w:r>
      <w:r w:rsidR="002A2412">
        <w:t xml:space="preserve">low M&amp;Ms? Repeat for </w:t>
      </w:r>
      <w:r w:rsidR="002A0337">
        <w:t>each of 1–5</w:t>
      </w:r>
      <w:r w:rsidR="002A2412">
        <w:t xml:space="preserve"> yellow M&amp;Ms. Construct a histogram of your results</w:t>
      </w:r>
      <w:r w:rsidR="00B30B59">
        <w:t xml:space="preserve"> and report the mean and </w:t>
      </w:r>
      <w:r w:rsidR="00240165">
        <w:t>the variance</w:t>
      </w:r>
      <w:r w:rsidR="002A2412">
        <w:t xml:space="preserve">. </w:t>
      </w:r>
      <w:r w:rsidR="002A0337">
        <w:t>Rep</w:t>
      </w:r>
      <w:r w:rsidR="009E7892">
        <w:t>eat this analysis for green M&amp;M</w:t>
      </w:r>
      <w:r w:rsidR="002A0337">
        <w:t xml:space="preserve">s. Compare your two histograms and </w:t>
      </w:r>
      <w:r w:rsidR="00CF310D">
        <w:t>discuss</w:t>
      </w:r>
      <w:r w:rsidR="002A0337">
        <w:t xml:space="preserve"> their </w:t>
      </w:r>
      <w:r w:rsidR="00520EEC">
        <w:t>similarities</w:t>
      </w:r>
      <w:r w:rsidR="002A0337">
        <w:t xml:space="preserve"> and </w:t>
      </w:r>
      <w:r w:rsidR="00CF310D">
        <w:t xml:space="preserve">their </w:t>
      </w:r>
      <w:r w:rsidR="002A0337">
        <w:t>difference</w:t>
      </w:r>
      <w:r w:rsidR="00B924CF">
        <w:t>s</w:t>
      </w:r>
      <w:r w:rsidR="002A0337">
        <w:t xml:space="preserve">. </w:t>
      </w:r>
      <w:r w:rsidR="00B95B5A">
        <w:t>Using the data in Table 2, comment on the suitability of the binomial distribution for modeling the number of yellow M&amp;Ms in samples of five M&amp;Ms.</w:t>
      </w:r>
    </w:p>
    <w:p w14:paraId="49E1F14C" w14:textId="77777777" w:rsidR="009B186D" w:rsidRDefault="002A0337" w:rsidP="005813E2">
      <w:pPr>
        <w:tabs>
          <w:tab w:val="clear" w:pos="144"/>
        </w:tabs>
        <w:spacing w:after="120"/>
      </w:pPr>
      <w:r w:rsidRPr="002A0337">
        <w:rPr>
          <w:i/>
        </w:rPr>
        <w:t>Poisson Distribution</w:t>
      </w:r>
      <w:r>
        <w:t xml:space="preserve">. The binomial distribution is useful </w:t>
      </w:r>
      <w:r w:rsidR="00CF310D">
        <w:t>if we wish to model</w:t>
      </w:r>
      <w:r>
        <w:t xml:space="preserve"> the probability of finding </w:t>
      </w:r>
      <w:r w:rsidR="00431FDF">
        <w:t>a fixed number of</w:t>
      </w:r>
      <w:r>
        <w:t xml:space="preserve"> yellow M&amp;Ms in a sample of M&amp;Ms of fixed size</w:t>
      </w:r>
      <w:r w:rsidR="009B186D">
        <w:t>, but not the probability of fin</w:t>
      </w:r>
      <w:r w:rsidR="009B186D">
        <w:t>d</w:t>
      </w:r>
      <w:r w:rsidR="009B186D">
        <w:t>ing a fixed number of yellow M&amp;Ms in a single bag</w:t>
      </w:r>
      <w:r>
        <w:t xml:space="preserve">. </w:t>
      </w:r>
    </w:p>
    <w:p w14:paraId="2CD4895F" w14:textId="2C5399AF" w:rsidR="009B186D" w:rsidRDefault="009B186D" w:rsidP="009B186D">
      <w:pPr>
        <w:shd w:val="clear" w:color="auto" w:fill="CCCCCC"/>
        <w:tabs>
          <w:tab w:val="clear" w:pos="144"/>
        </w:tabs>
        <w:spacing w:before="120" w:after="120"/>
      </w:pPr>
      <w:r w:rsidRPr="00BB6D06">
        <w:rPr>
          <w:b/>
        </w:rPr>
        <w:t xml:space="preserve">Investigation </w:t>
      </w:r>
      <w:r w:rsidR="00B30B59">
        <w:rPr>
          <w:b/>
        </w:rPr>
        <w:t>20</w:t>
      </w:r>
      <w:r>
        <w:t>. Explain why we cannot use the binomial distribution to model the distribution of yellow M&amp;Ms in 1.69-oz bags of plain M&amp;Ms.</w:t>
      </w:r>
    </w:p>
    <w:p w14:paraId="108F0B67" w14:textId="7220719C" w:rsidR="00D61F74" w:rsidRDefault="009B186D" w:rsidP="005813E2">
      <w:pPr>
        <w:tabs>
          <w:tab w:val="clear" w:pos="144"/>
        </w:tabs>
        <w:spacing w:after="120"/>
      </w:pPr>
      <w:r>
        <w:t>To model the number of yellow M&amp;Ms in packages of M&amp;Ms</w:t>
      </w:r>
      <w:r w:rsidR="00431FDF">
        <w:t xml:space="preserve">, we use the Poisson distribution, which gives </w:t>
      </w:r>
      <w:r w:rsidR="002F6972">
        <w:t xml:space="preserve">the probability of a particular event, </w:t>
      </w:r>
      <m:oMath>
        <m:r>
          <w:rPr>
            <w:rFonts w:ascii="Cambria Math" w:hAnsi="Cambria Math"/>
          </w:rPr>
          <m:t>X</m:t>
        </m:r>
      </m:oMath>
      <w:r w:rsidR="002F6972">
        <w:t xml:space="preserve">, given an average rate, </w:t>
      </w:r>
      <m:oMath>
        <m:r>
          <w:rPr>
            <w:rFonts w:ascii="Cambria Math" w:hAnsi="Cambria Math"/>
          </w:rPr>
          <m:t>λ</m:t>
        </m:r>
      </m:oMath>
      <w:r w:rsidR="00CF310D">
        <w:t>, for that event.</w:t>
      </w:r>
      <w:r w:rsidR="002F6972">
        <w:t xml:space="preserve"> Math</w:t>
      </w:r>
      <w:r w:rsidR="002F6972">
        <w:t>e</w:t>
      </w:r>
      <w:r w:rsidR="002F6972">
        <w:t>matically, we express the Poisson distribution as</w:t>
      </w:r>
    </w:p>
    <w:p w14:paraId="1FA9BD20" w14:textId="5B78467D" w:rsidR="002F6972" w:rsidRPr="000E019C" w:rsidRDefault="002F6972" w:rsidP="002F6972">
      <w:pPr>
        <w:tabs>
          <w:tab w:val="clear" w:pos="144"/>
        </w:tabs>
        <w:spacing w:after="120"/>
        <w:jc w:val="center"/>
      </w:pPr>
      <m:oMathPara>
        <m:oMath>
          <m:r>
            <w:rPr>
              <w:rFonts w:ascii="Cambria Math" w:hAnsi="Cambria Math"/>
            </w:rPr>
            <m:t>P</m:t>
          </m:r>
          <m:d>
            <m:dPr>
              <m:ctrlPr>
                <w:rPr>
                  <w:rFonts w:ascii="Cambria Math" w:hAnsi="Cambria Math"/>
                  <w:i/>
                </w:rPr>
              </m:ctrlPr>
            </m:dPr>
            <m:e>
              <m:r>
                <w:rPr>
                  <w:rFonts w:ascii="Cambria Math" w:hAnsi="Cambria Math"/>
                </w:rPr>
                <m:t>X,λ</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-λ</m:t>
                  </m:r>
                </m:sup>
              </m:sSup>
              <m:sSup>
                <m:sSupPr>
                  <m:ctrlPr>
                    <w:rPr>
                      <w:rFonts w:ascii="Cambria Math" w:hAnsi="Cambria Math"/>
                      <w:i/>
                    </w:rPr>
                  </m:ctrlPr>
                </m:sSupPr>
                <m:e>
                  <m:r>
                    <w:rPr>
                      <w:rFonts w:ascii="Cambria Math" w:hAnsi="Cambria Math"/>
                    </w:rPr>
                    <m:t>λ</m:t>
                  </m:r>
                </m:e>
                <m:sup>
                  <m:r>
                    <w:rPr>
                      <w:rFonts w:ascii="Cambria Math" w:hAnsi="Cambria Math"/>
                    </w:rPr>
                    <m:t>X</m:t>
                  </m:r>
                </m:sup>
              </m:sSup>
            </m:num>
            <m:den>
              <m:r>
                <w:rPr>
                  <w:rFonts w:ascii="Cambria Math" w:hAnsi="Cambria Math"/>
                </w:rPr>
                <m:t>X!</m:t>
              </m:r>
            </m:den>
          </m:f>
        </m:oMath>
      </m:oMathPara>
    </w:p>
    <w:p w14:paraId="3CBAFBEC" w14:textId="09CAFAF1" w:rsidR="000E019C" w:rsidRPr="000E019C" w:rsidRDefault="000E019C" w:rsidP="000E019C">
      <w:pPr>
        <w:tabs>
          <w:tab w:val="clear" w:pos="144"/>
        </w:tabs>
        <w:spacing w:after="120"/>
      </w:pPr>
      <w:r>
        <w:t xml:space="preserve">The theoretical mean, </w:t>
      </w:r>
      <m:oMath>
        <m:r>
          <w:rPr>
            <w:rFonts w:ascii="Cambria Math" w:hAnsi="Cambria Math"/>
          </w:rPr>
          <m:t>μ</m:t>
        </m:r>
      </m:oMath>
      <w:r>
        <w:t xml:space="preserve">, and the theoretical variance, </w:t>
      </w:r>
      <m:oMath>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oMath>
      <w:r>
        <w:t xml:space="preserve">, are both equal to </w:t>
      </w:r>
      <m:oMath>
        <m:r>
          <w:rPr>
            <w:rFonts w:ascii="Cambria Math" w:hAnsi="Cambria Math"/>
          </w:rPr>
          <m:t>λ</m:t>
        </m:r>
      </m:oMath>
      <w:r>
        <w:t>.</w:t>
      </w:r>
    </w:p>
    <w:p w14:paraId="4C822167" w14:textId="5D63C414" w:rsidR="007E44A4" w:rsidRDefault="00815E13" w:rsidP="007E44A4">
      <w:pPr>
        <w:shd w:val="clear" w:color="auto" w:fill="CCCCCC"/>
        <w:tabs>
          <w:tab w:val="clear" w:pos="144"/>
        </w:tabs>
        <w:spacing w:after="120"/>
      </w:pPr>
      <w:r w:rsidRPr="002A0337">
        <w:rPr>
          <w:b/>
        </w:rPr>
        <w:t xml:space="preserve">Investigation </w:t>
      </w:r>
      <w:r w:rsidR="00B30B59">
        <w:rPr>
          <w:b/>
        </w:rPr>
        <w:t>21</w:t>
      </w:r>
      <w:r>
        <w:t xml:space="preserve">. </w:t>
      </w:r>
      <w:r w:rsidR="00EB2ED4">
        <w:t>The</w:t>
      </w:r>
      <w:r w:rsidR="000F1F18">
        <w:t xml:space="preserve"> histograms in Figure 4 include</w:t>
      </w:r>
      <w:r w:rsidR="00EB2ED4">
        <w:t xml:space="preserve"> data from the analysis of 30 samples of 1.69-oz bags of plain M&amp;Ms. Collectively, the samples have an average of 14.5 yellow M&amp;Ms per bag. Suppose this rate applies to the population of all 1.69-oz bags of plain M&amp;Ms. If you pick a 1.69-oz bag of plain M&amp;Ms at random, what is the probability that it contains exactly 11 yellow M&amp;Ms? R</w:t>
      </w:r>
      <w:r w:rsidR="00EB2ED4">
        <w:t>e</w:t>
      </w:r>
      <w:r w:rsidR="00EB2ED4">
        <w:t xml:space="preserve">peat for each of 0–29 yellow M&amp;Ms. Construct a histogram that shows the actual distribution of </w:t>
      </w:r>
      <w:r w:rsidR="00EA3519">
        <w:t>bags</w:t>
      </w:r>
      <w:r w:rsidR="00EB2ED4">
        <w:t xml:space="preserve"> of M&amp;Ms for each of 0–29 yellow M&amp;Ms, using a bin size of 1 unit, and overlay a line plot that shows the predicted distribution of </w:t>
      </w:r>
      <w:r w:rsidR="00EA3519">
        <w:t>bags</w:t>
      </w:r>
      <w:r w:rsidR="00EB2ED4">
        <w:t xml:space="preserve">; be sure to you use the same scale for each plot’s </w:t>
      </w:r>
      <w:r w:rsidR="00EB2ED4" w:rsidRPr="00B716CB">
        <w:rPr>
          <w:i/>
        </w:rPr>
        <w:t>y</w:t>
      </w:r>
      <w:r w:rsidR="00EB2ED4">
        <w:t>-axis. Comment on your results.</w:t>
      </w:r>
    </w:p>
    <w:p w14:paraId="54E3FF99" w14:textId="059242A0" w:rsidR="00957123" w:rsidRDefault="007E44A4" w:rsidP="005813E2">
      <w:pPr>
        <w:tabs>
          <w:tab w:val="clear" w:pos="144"/>
        </w:tabs>
        <w:spacing w:after="120"/>
      </w:pPr>
      <w:r w:rsidRPr="007E44A4">
        <w:rPr>
          <w:i/>
        </w:rPr>
        <w:t>Normal Distribution</w:t>
      </w:r>
      <w:r w:rsidR="00D30FE3">
        <w:t xml:space="preserve">. </w:t>
      </w:r>
      <w:r w:rsidR="00DA1F1B">
        <w:t xml:space="preserve">The </w:t>
      </w:r>
      <w:r w:rsidR="00520EEC">
        <w:t>binomial</w:t>
      </w:r>
      <w:r w:rsidR="00DA1F1B">
        <w:t xml:space="preserve"> distributi</w:t>
      </w:r>
      <w:r w:rsidR="000F1F18">
        <w:t>on and the Poisson distribution</w:t>
      </w:r>
      <w:r w:rsidR="00DA1F1B">
        <w:t xml:space="preserve"> are </w:t>
      </w:r>
      <w:r w:rsidR="0059040C">
        <w:t xml:space="preserve">examples of </w:t>
      </w:r>
      <w:r w:rsidR="00DA1F1B">
        <w:t>discrete functions in that th</w:t>
      </w:r>
      <w:r w:rsidR="007535F9">
        <w:t xml:space="preserve">ey </w:t>
      </w:r>
      <w:r w:rsidR="0059040C">
        <w:t>predict</w:t>
      </w:r>
      <w:r w:rsidR="007535F9">
        <w:t xml:space="preserve"> the probab</w:t>
      </w:r>
      <w:r w:rsidR="009409B2">
        <w:t>ility of a discrete</w:t>
      </w:r>
      <w:r w:rsidR="007535F9">
        <w:t xml:space="preserve"> event</w:t>
      </w:r>
      <w:r w:rsidR="0059040C">
        <w:t xml:space="preserve">, such as finding </w:t>
      </w:r>
      <w:r w:rsidR="009E7892">
        <w:t xml:space="preserve">exactly </w:t>
      </w:r>
      <w:r w:rsidR="00BE19E4">
        <w:t>two</w:t>
      </w:r>
      <w:r w:rsidR="0059040C">
        <w:t xml:space="preserve"> green M&amp;Ms in the next bag of M&amp;Ms that we open</w:t>
      </w:r>
      <w:r w:rsidR="007535F9">
        <w:t>.</w:t>
      </w:r>
      <w:r w:rsidR="0059040C">
        <w:t xml:space="preserve"> </w:t>
      </w:r>
      <w:r w:rsidR="00957123">
        <w:t xml:space="preserve">Not all data we might collect on M&amp;Ms, however, is discrete. </w:t>
      </w:r>
    </w:p>
    <w:p w14:paraId="055EFB35" w14:textId="2107DF73" w:rsidR="00957123" w:rsidRDefault="00CA71AF" w:rsidP="00CA71AF">
      <w:pPr>
        <w:shd w:val="clear" w:color="auto" w:fill="CCCCCC"/>
        <w:tabs>
          <w:tab w:val="clear" w:pos="144"/>
        </w:tabs>
        <w:spacing w:before="120" w:after="120"/>
      </w:pPr>
      <w:r w:rsidRPr="00BB6D06">
        <w:rPr>
          <w:b/>
        </w:rPr>
        <w:t xml:space="preserve">Investigation </w:t>
      </w:r>
      <w:r w:rsidR="00B30B59">
        <w:rPr>
          <w:b/>
        </w:rPr>
        <w:t>22</w:t>
      </w:r>
      <w:r>
        <w:t xml:space="preserve">. Explain why we cannot use the binomial distribution or the Poisson </w:t>
      </w:r>
      <w:r w:rsidR="00983CBA">
        <w:t>distribution</w:t>
      </w:r>
      <w:r>
        <w:t xml:space="preserve"> to model </w:t>
      </w:r>
      <w:r w:rsidR="009E7892">
        <w:t xml:space="preserve">data for the </w:t>
      </w:r>
      <w:r w:rsidR="00BE19E4">
        <w:t xml:space="preserve">net </w:t>
      </w:r>
      <w:r w:rsidR="009E7892">
        <w:t>weight of M&amp;Ms in Table 2</w:t>
      </w:r>
      <w:r>
        <w:t>.</w:t>
      </w:r>
    </w:p>
    <w:p w14:paraId="212E9F0C" w14:textId="25C174C6" w:rsidR="00CA71AF" w:rsidRDefault="00527E60" w:rsidP="005813E2">
      <w:pPr>
        <w:tabs>
          <w:tab w:val="clear" w:pos="144"/>
        </w:tabs>
        <w:spacing w:after="120"/>
      </w:pPr>
      <w:r>
        <w:t xml:space="preserve">To model the </w:t>
      </w:r>
      <w:r w:rsidR="00BE19E4">
        <w:t>net weight of packages of M&amp;Ms</w:t>
      </w:r>
      <w:r>
        <w:t xml:space="preserve">, we use the normal </w:t>
      </w:r>
      <w:r w:rsidR="00520EEC">
        <w:t>distribution</w:t>
      </w:r>
      <w:r>
        <w:t xml:space="preserve">, which gives </w:t>
      </w:r>
      <w:r w:rsidR="003700BD">
        <w:t xml:space="preserve">the probability of obtaining a particular outcome from a population with a known mean, </w:t>
      </w:r>
      <m:oMath>
        <m:r>
          <w:rPr>
            <w:rFonts w:ascii="Cambria Math" w:hAnsi="Cambria Math"/>
          </w:rPr>
          <m:t>μ</m:t>
        </m:r>
      </m:oMath>
      <w:r w:rsidR="003700BD">
        <w:t xml:space="preserve">, and a known variance, </w:t>
      </w:r>
      <m:oMath>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oMath>
      <w:r w:rsidR="003700BD">
        <w:t>. Mathematically, we express the normal distribution as</w:t>
      </w:r>
    </w:p>
    <w:p w14:paraId="7775A4C2" w14:textId="3A27CD29" w:rsidR="003700BD" w:rsidRDefault="003700BD" w:rsidP="003700BD">
      <w:pPr>
        <w:tabs>
          <w:tab w:val="clear" w:pos="144"/>
        </w:tabs>
        <w:spacing w:after="120"/>
        <w:jc w:val="center"/>
      </w:pPr>
      <m:oMathPara>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m:rPr>
                  <m:nor/>
                </m:rPr>
                <w:rPr>
                  <w:rFonts w:ascii="Adobe Garamond Pro" w:hAnsi="Adobe Garamond Pro"/>
                </w:rPr>
                <m:t>1</m:t>
              </m:r>
            </m:num>
            <m:den>
              <m:rad>
                <m:radPr>
                  <m:degHide m:val="1"/>
                  <m:ctrlPr>
                    <w:rPr>
                      <w:rFonts w:ascii="Cambria Math" w:hAnsi="Cambria Math"/>
                      <w:i/>
                    </w:rPr>
                  </m:ctrlPr>
                </m:radPr>
                <m:deg/>
                <m:e>
                  <m:r>
                    <w:rPr>
                      <w:rFonts w:ascii="Cambria Math" w:hAnsi="Cambria Math"/>
                    </w:rPr>
                    <m:t>2π</m:t>
                  </m:r>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e>
              </m:rad>
            </m:den>
          </m:f>
          <m:sSup>
            <m:sSupPr>
              <m:ctrlPr>
                <w:rPr>
                  <w:rFonts w:ascii="Cambria Math" w:hAnsi="Cambria Math"/>
                  <w:i/>
                </w:rPr>
              </m:ctrlPr>
            </m:sSupPr>
            <m:e>
              <m:r>
                <w:rPr>
                  <w:rFonts w:ascii="Cambria Math" w:hAnsi="Cambria Math"/>
                </w:rPr>
                <m:t>e</m:t>
              </m:r>
            </m:e>
            <m:sup>
              <m:r>
                <w:rPr>
                  <w:rFonts w:ascii="Cambria Math" w:hAnsi="Cambria Math"/>
                </w:rPr>
                <m:t>-</m:t>
              </m:r>
              <m:f>
                <m:fPr>
                  <m:type m:val="lin"/>
                  <m:ctrlPr>
                    <w:rPr>
                      <w:rFonts w:ascii="Cambria Math" w:hAnsi="Cambria Math"/>
                      <w:i/>
                    </w:rPr>
                  </m:ctrlPr>
                </m:fPr>
                <m:num>
                  <m:sSup>
                    <m:sSupPr>
                      <m:ctrlPr>
                        <w:rPr>
                          <w:rFonts w:ascii="Cambria Math" w:hAnsi="Cambria Math"/>
                          <w:i/>
                        </w:rPr>
                      </m:ctrlPr>
                    </m:sSupPr>
                    <m:e>
                      <m:r>
                        <w:rPr>
                          <w:rFonts w:ascii="Cambria Math" w:hAnsi="Cambria Math"/>
                        </w:rPr>
                        <m:t>(X-μ)</m:t>
                      </m:r>
                    </m:e>
                    <m:sup>
                      <m:r>
                        <m:rPr>
                          <m:nor/>
                        </m:rPr>
                        <w:rPr>
                          <w:rFonts w:ascii="Adobe Garamond Pro" w:hAnsi="Adobe Garamond Pro"/>
                        </w:rPr>
                        <m:t>2</m:t>
                      </m:r>
                    </m:sup>
                  </m:sSup>
                </m:num>
                <m:den>
                  <m:r>
                    <w:rPr>
                      <w:rFonts w:ascii="Cambria Math" w:hAnsi="Cambria Math"/>
                    </w:rPr>
                    <m:t>2π</m:t>
                  </m:r>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den>
              </m:f>
            </m:sup>
          </m:sSup>
        </m:oMath>
      </m:oMathPara>
    </w:p>
    <w:p w14:paraId="5019963E" w14:textId="0B016295" w:rsidR="009E7892" w:rsidRDefault="00FC63CF" w:rsidP="005813E2">
      <w:pPr>
        <w:tabs>
          <w:tab w:val="clear" w:pos="144"/>
        </w:tabs>
        <w:spacing w:after="120"/>
      </w:pPr>
      <w:r>
        <w:t xml:space="preserve">Figure </w:t>
      </w:r>
      <w:r w:rsidR="00B30B59">
        <w:t>6</w:t>
      </w:r>
      <w:r>
        <w:t xml:space="preserve"> shows the normal distribution curves for </w:t>
      </w:r>
      <m:oMath>
        <m:r>
          <w:rPr>
            <w:rFonts w:ascii="Cambria Math" w:hAnsi="Cambria Math"/>
          </w:rPr>
          <m:t>μ=</m:t>
        </m:r>
        <m:r>
          <m:rPr>
            <m:nor/>
          </m:rPr>
          <w:rPr>
            <w:rFonts w:ascii="Adobe Garamond Pro" w:hAnsi="Adobe Garamond Pro"/>
          </w:rPr>
          <m:t>0</m:t>
        </m:r>
      </m:oMath>
      <w:r>
        <w:t xml:space="preserve"> and for variances of 25, 100, and 400.</w:t>
      </w:r>
    </w:p>
    <w:p w14:paraId="0A267743" w14:textId="5C4B8907" w:rsidR="00EA19BF" w:rsidRDefault="00FC63CF" w:rsidP="00EA19BF">
      <w:pPr>
        <w:tabs>
          <w:tab w:val="clear" w:pos="144"/>
        </w:tabs>
        <w:spacing w:after="120"/>
        <w:jc w:val="center"/>
      </w:pPr>
      <w:r>
        <w:rPr>
          <w:noProof/>
          <w:lang w:eastAsia="en-US"/>
        </w:rPr>
        <w:drawing>
          <wp:inline distT="0" distB="0" distL="0" distR="0" wp14:anchorId="58D4C47B" wp14:editId="7454323D">
            <wp:extent cx="2880360" cy="24688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png"/>
                    <pic:cNvPicPr/>
                  </pic:nvPicPr>
                  <pic:blipFill>
                    <a:blip r:embed="rId16">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p w14:paraId="0085053C" w14:textId="2DE184C2" w:rsidR="00EA19BF" w:rsidRDefault="00FC63CF" w:rsidP="00C81107">
      <w:pPr>
        <w:shd w:val="clear" w:color="auto" w:fill="CCCCCC"/>
        <w:tabs>
          <w:tab w:val="clear" w:pos="144"/>
        </w:tabs>
        <w:spacing w:after="120"/>
      </w:pPr>
      <w:r w:rsidRPr="00C81107">
        <w:rPr>
          <w:b/>
        </w:rPr>
        <w:t xml:space="preserve">Investigation </w:t>
      </w:r>
      <w:r w:rsidR="00B30B59">
        <w:rPr>
          <w:b/>
        </w:rPr>
        <w:t>23</w:t>
      </w:r>
      <w:r>
        <w:t xml:space="preserve">. </w:t>
      </w:r>
      <w:r w:rsidR="00C81107">
        <w:t xml:space="preserve">Using the curves in Figure </w:t>
      </w:r>
      <w:r w:rsidR="00B30B59">
        <w:t>6</w:t>
      </w:r>
      <w:r w:rsidR="00C81107">
        <w:t xml:space="preserve"> as an example, discuss the general features of a no</w:t>
      </w:r>
      <w:r w:rsidR="00C81107">
        <w:t>r</w:t>
      </w:r>
      <w:r w:rsidR="00C81107">
        <w:t xml:space="preserve">mal distribution, giving particular attention to the importance of variance. How do you think the areas under the three curves from </w:t>
      </w:r>
      <m:oMath>
        <m:r>
          <w:rPr>
            <w:rFonts w:ascii="Cambria Math" w:hAnsi="Cambria Math"/>
          </w:rPr>
          <m:t>-∞</m:t>
        </m:r>
      </m:oMath>
      <w:r w:rsidR="00C81107">
        <w:t xml:space="preserve"> to </w:t>
      </w:r>
      <m:oMath>
        <m:r>
          <w:rPr>
            <w:rFonts w:ascii="Cambria Math" w:hAnsi="Cambria Math"/>
          </w:rPr>
          <m:t>+∞</m:t>
        </m:r>
      </m:oMath>
      <w:r w:rsidR="00C81107">
        <w:t xml:space="preserve"> are related to each other? Why might this be i</w:t>
      </w:r>
      <w:r w:rsidR="00C81107">
        <w:t>m</w:t>
      </w:r>
      <w:r w:rsidR="00C81107">
        <w:t xml:space="preserve">portant? </w:t>
      </w:r>
    </w:p>
    <w:p w14:paraId="39EFA81F" w14:textId="2ABDB4D3" w:rsidR="00C81107" w:rsidRDefault="00866B7D" w:rsidP="005813E2">
      <w:pPr>
        <w:tabs>
          <w:tab w:val="clear" w:pos="144"/>
        </w:tabs>
        <w:spacing w:after="120"/>
      </w:pPr>
      <w:r>
        <w:t xml:space="preserve">Because the equation for a normal </w:t>
      </w:r>
      <w:r w:rsidR="00520EEC">
        <w:t>distribution</w:t>
      </w:r>
      <w:r>
        <w:t xml:space="preserve"> depends solely on the population’s mean, </w:t>
      </w:r>
      <m:oMath>
        <m:r>
          <w:rPr>
            <w:rFonts w:ascii="Cambria Math" w:hAnsi="Cambria Math"/>
          </w:rPr>
          <m:t>μ</m:t>
        </m:r>
      </m:oMath>
      <w:r>
        <w:t>, and va</w:t>
      </w:r>
      <w:r>
        <w:t>r</w:t>
      </w:r>
      <w:r>
        <w:t xml:space="preserve">iance, </w:t>
      </w:r>
      <m:oMath>
        <m:sSup>
          <m:sSupPr>
            <m:ctrlPr>
              <w:rPr>
                <w:rFonts w:ascii="Cambria Math" w:hAnsi="Cambria Math"/>
                <w:i/>
              </w:rPr>
            </m:ctrlPr>
          </m:sSupPr>
          <m:e>
            <m:r>
              <w:rPr>
                <w:rFonts w:ascii="Cambria Math" w:hAnsi="Cambria Math"/>
              </w:rPr>
              <m:t>σ</m:t>
            </m:r>
          </m:e>
          <m:sup>
            <m:r>
              <m:rPr>
                <m:nor/>
              </m:rPr>
              <w:rPr>
                <w:rFonts w:ascii="Adobe Garamond Pro" w:hAnsi="Adobe Garamond Pro"/>
              </w:rPr>
              <m:t>2</m:t>
            </m:r>
          </m:sup>
        </m:sSup>
      </m:oMath>
      <w:r>
        <w:t xml:space="preserve">, the probability </w:t>
      </w:r>
      <w:r w:rsidR="00944608">
        <w:t>that a sample drawn from a population has a value</w:t>
      </w:r>
      <w:r>
        <w:t xml:space="preserve"> between any two</w:t>
      </w:r>
      <w:r w:rsidR="00944608">
        <w:t xml:space="preserve"> arb</w:t>
      </w:r>
      <w:r w:rsidR="00944608">
        <w:t>i</w:t>
      </w:r>
      <w:r w:rsidR="00944608">
        <w:t>trary</w:t>
      </w:r>
      <w:r>
        <w:t xml:space="preserve"> limits is the same for </w:t>
      </w:r>
      <w:r w:rsidR="00944608">
        <w:t>all populations. For example, 68.26% of all samples drawn from a no</w:t>
      </w:r>
      <w:r w:rsidR="00944608">
        <w:t>r</w:t>
      </w:r>
      <w:r w:rsidR="00944608">
        <w:t xml:space="preserve">mally distributed population will have values within the range </w:t>
      </w:r>
      <m:oMath>
        <m:r>
          <w:rPr>
            <w:rFonts w:ascii="Cambria Math" w:hAnsi="Cambria Math"/>
          </w:rPr>
          <m:t>μ±σ</m:t>
        </m:r>
      </m:oMath>
      <w:r w:rsidR="00944608">
        <w:t>, and only 0.621% will have va</w:t>
      </w:r>
      <w:r w:rsidR="0088712B">
        <w:t>l</w:t>
      </w:r>
      <w:r w:rsidR="0088712B">
        <w:t>ues</w:t>
      </w:r>
      <w:r w:rsidR="00944608">
        <w:t xml:space="preserve"> greater than </w:t>
      </w:r>
      <m:oMath>
        <m:r>
          <w:rPr>
            <w:rFonts w:ascii="Cambria Math" w:hAnsi="Cambria Math"/>
          </w:rPr>
          <m:t>μ+</m:t>
        </m:r>
        <m:r>
          <m:rPr>
            <m:nor/>
          </m:rPr>
          <w:rPr>
            <w:rFonts w:ascii="Adobe Garamond Pro" w:hAnsi="Adobe Garamond Pro"/>
          </w:rPr>
          <m:t>2.5</m:t>
        </m:r>
        <m:r>
          <w:rPr>
            <w:rFonts w:ascii="Cambria Math" w:hAnsi="Cambria Math"/>
          </w:rPr>
          <m:t>σ</m:t>
        </m:r>
      </m:oMath>
      <w:r w:rsidR="004001CC">
        <w:t xml:space="preserve">; see Appendix </w:t>
      </w:r>
      <w:r w:rsidR="00B30B59">
        <w:t>2</w:t>
      </w:r>
      <w:r w:rsidR="004001CC">
        <w:t xml:space="preserve"> for further details.</w:t>
      </w:r>
    </w:p>
    <w:p w14:paraId="0846094F" w14:textId="6DA88261" w:rsidR="004001CC" w:rsidRDefault="004001CC" w:rsidP="000062B6">
      <w:pPr>
        <w:shd w:val="clear" w:color="auto" w:fill="CCCCCC"/>
        <w:tabs>
          <w:tab w:val="clear" w:pos="144"/>
        </w:tabs>
        <w:spacing w:after="120"/>
      </w:pPr>
      <w:r w:rsidRPr="000062B6">
        <w:rPr>
          <w:b/>
        </w:rPr>
        <w:t xml:space="preserve">Investigation </w:t>
      </w:r>
      <w:r w:rsidR="00B30B59">
        <w:rPr>
          <w:b/>
        </w:rPr>
        <w:t>24</w:t>
      </w:r>
      <w:r>
        <w:t xml:space="preserve">. </w:t>
      </w:r>
      <w:r w:rsidR="00E32813">
        <w:t xml:space="preserve">Assuming that the mean, </w:t>
      </w:r>
      <m:oMath>
        <m:acc>
          <m:accPr>
            <m:chr m:val="̅"/>
            <m:ctrlPr>
              <w:rPr>
                <w:rFonts w:ascii="Cambria Math" w:hAnsi="Cambria Math"/>
                <w:i/>
              </w:rPr>
            </m:ctrlPr>
          </m:accPr>
          <m:e>
            <m:r>
              <w:rPr>
                <w:rFonts w:ascii="Cambria Math" w:hAnsi="Cambria Math"/>
              </w:rPr>
              <m:t>x</m:t>
            </m:r>
          </m:e>
        </m:acc>
      </m:oMath>
      <w:r w:rsidR="00E32813">
        <w:t xml:space="preserve">, and the standard deviation, </w:t>
      </w:r>
      <m:oMath>
        <m:r>
          <w:rPr>
            <w:rFonts w:ascii="Cambria Math" w:hAnsi="Cambria Math"/>
          </w:rPr>
          <m:t>s</m:t>
        </m:r>
      </m:oMath>
      <w:r w:rsidR="00E32813">
        <w:t xml:space="preserve">, for the net weight of our samples of M&amp;Ms are good estimates for the population’s mean, </w:t>
      </w:r>
      <m:oMath>
        <m:r>
          <w:rPr>
            <w:rFonts w:ascii="Cambria Math" w:hAnsi="Cambria Math"/>
          </w:rPr>
          <m:t>μ</m:t>
        </m:r>
      </m:oMath>
      <w:r w:rsidR="00E32813">
        <w:t xml:space="preserve">, and standard deviation, </w:t>
      </w:r>
      <m:oMath>
        <m:r>
          <w:rPr>
            <w:rFonts w:ascii="Cambria Math" w:hAnsi="Cambria Math"/>
          </w:rPr>
          <m:t>σ</m:t>
        </m:r>
      </m:oMath>
      <w:r w:rsidR="00E32813">
        <w:t xml:space="preserve">, what is the probability that the </w:t>
      </w:r>
      <w:r w:rsidR="000F1F18">
        <w:t>contents of</w:t>
      </w:r>
      <w:r w:rsidR="00E32813">
        <w:t xml:space="preserve"> a 1.69-oz bag of </w:t>
      </w:r>
      <w:r w:rsidR="000F1F18">
        <w:t xml:space="preserve">plain </w:t>
      </w:r>
      <w:r w:rsidR="00E32813">
        <w:t xml:space="preserve">M&amp;Ms selected at random will weigh less than the stated net weight of </w:t>
      </w:r>
      <w:r w:rsidR="00540F52">
        <w:t>1.69 oz</w:t>
      </w:r>
      <w:r w:rsidR="00E32813">
        <w:t>? Suppose the manufacturer wants to reduce this probability to no more than 5%: How might they accomplish this?</w:t>
      </w:r>
    </w:p>
    <w:p w14:paraId="7C156623" w14:textId="5B4F72F8" w:rsidR="00F732F3" w:rsidRDefault="003C21AD" w:rsidP="005813E2">
      <w:pPr>
        <w:tabs>
          <w:tab w:val="clear" w:pos="144"/>
        </w:tabs>
        <w:spacing w:after="120"/>
      </w:pPr>
      <w:r>
        <w:t>For</w:t>
      </w:r>
      <w:r w:rsidR="00BC10EF">
        <w:t xml:space="preserve"> </w:t>
      </w:r>
      <w:r w:rsidR="000740DC">
        <w:t>a</w:t>
      </w:r>
      <w:r w:rsidR="00BC10EF">
        <w:t xml:space="preserve"> binomial distribution</w:t>
      </w:r>
      <w:r>
        <w:t>,</w:t>
      </w:r>
      <w:r w:rsidR="00BC10EF">
        <w:t xml:space="preserve"> </w:t>
      </w:r>
      <w:r w:rsidR="000F1F18">
        <w:t>if</w:t>
      </w:r>
      <w:r w:rsidR="0059040C">
        <w:t xml:space="preserve"> </w:t>
      </w:r>
      <m:oMath>
        <m:r>
          <w:rPr>
            <w:rFonts w:ascii="Cambria Math" w:hAnsi="Cambria Math"/>
          </w:rPr>
          <m:t>N×p≥5</m:t>
        </m:r>
      </m:oMath>
      <w:r w:rsidR="0059040C">
        <w:t xml:space="preserve"> and </w:t>
      </w:r>
      <m:oMath>
        <m:r>
          <w:rPr>
            <w:rFonts w:ascii="Cambria Math" w:hAnsi="Cambria Math"/>
          </w:rPr>
          <m:t>N×(1-p)≥5</m:t>
        </m:r>
      </m:oMath>
      <w:r w:rsidR="007275FB">
        <w:t>,</w:t>
      </w:r>
      <w:r>
        <w:t xml:space="preserve"> </w:t>
      </w:r>
      <w:r w:rsidR="000F1F18">
        <w:t xml:space="preserve">then </w:t>
      </w:r>
      <w:r w:rsidR="008A5C7B">
        <w:t>a normal</w:t>
      </w:r>
      <w:r>
        <w:t xml:space="preserve"> distribution closely approximates a </w:t>
      </w:r>
      <w:r w:rsidR="008A5C7B">
        <w:t>binomial</w:t>
      </w:r>
      <w:r>
        <w:t xml:space="preserve"> distribution; </w:t>
      </w:r>
      <w:r w:rsidR="00F76929">
        <w:t xml:space="preserve">the same is true for </w:t>
      </w:r>
      <w:r w:rsidR="000740DC">
        <w:t>a</w:t>
      </w:r>
      <w:r w:rsidR="005724A3">
        <w:t xml:space="preserve"> Poisson distribution when </w:t>
      </w:r>
      <m:oMath>
        <m:r>
          <w:rPr>
            <w:rFonts w:ascii="Cambria Math" w:hAnsi="Cambria Math"/>
          </w:rPr>
          <m:t>λ≥20</m:t>
        </m:r>
      </m:oMath>
      <w:r w:rsidR="005724A3">
        <w:t>.</w:t>
      </w:r>
    </w:p>
    <w:p w14:paraId="3FD0FEBD" w14:textId="1DADC241" w:rsidR="00F76929" w:rsidRPr="00FB6948" w:rsidRDefault="00F76929" w:rsidP="00FB6948">
      <w:pPr>
        <w:shd w:val="clear" w:color="auto" w:fill="CCCCCC"/>
        <w:tabs>
          <w:tab w:val="clear" w:pos="144"/>
        </w:tabs>
        <w:spacing w:after="120"/>
      </w:pPr>
      <w:r w:rsidRPr="00F76929">
        <w:rPr>
          <w:b/>
        </w:rPr>
        <w:t xml:space="preserve">Investigation </w:t>
      </w:r>
      <w:r w:rsidR="00B30B59">
        <w:rPr>
          <w:b/>
        </w:rPr>
        <w:t>25</w:t>
      </w:r>
      <w:r>
        <w:t xml:space="preserve">. </w:t>
      </w:r>
      <w:r w:rsidR="009C3C40">
        <w:t>Suppose we arrange to collect samples of plain M&amp;Ms such that each sample contains 330 M&amp;Ms—an amount roughly equivalent to a 10-oz bag of plain M&amp;Ms—drawn from the same population as the data in Table 2. Can we model this data using a normal distribution in place of the binomial distribution or the Poisson distribution? What advantages are there in being able to use the normal distribution? How might you apply this to more practical analytical problems, such as determining the concentration of Pb</w:t>
      </w:r>
      <w:r w:rsidR="009C3C40">
        <w:rPr>
          <w:rStyle w:val="superscript"/>
        </w:rPr>
        <w:t>2+</w:t>
      </w:r>
      <w:r w:rsidR="009C3C40">
        <w:t xml:space="preserve"> in soil?</w:t>
      </w:r>
    </w:p>
    <w:p w14:paraId="01313935" w14:textId="4AD79945" w:rsidR="00040D7F" w:rsidRDefault="001B7A66" w:rsidP="00BC3228">
      <w:pPr>
        <w:tabs>
          <w:tab w:val="clear" w:pos="144"/>
        </w:tabs>
        <w:rPr>
          <w:b/>
          <w:sz w:val="28"/>
        </w:rPr>
      </w:pPr>
      <w:r>
        <w:rPr>
          <w:b/>
          <w:sz w:val="28"/>
        </w:rPr>
        <w:br w:type="column"/>
      </w:r>
      <w:r w:rsidR="00CD63A0">
        <w:rPr>
          <w:b/>
          <w:sz w:val="28"/>
        </w:rPr>
        <w:t>Part V:</w:t>
      </w:r>
      <w:r w:rsidR="00A82283">
        <w:rPr>
          <w:b/>
          <w:sz w:val="28"/>
        </w:rPr>
        <w:t xml:space="preserve"> </w:t>
      </w:r>
      <w:r w:rsidR="000C6A18" w:rsidRPr="0064521C">
        <w:rPr>
          <w:b/>
          <w:sz w:val="28"/>
        </w:rPr>
        <w:t xml:space="preserve">Ways to </w:t>
      </w:r>
      <w:r w:rsidR="00CE5174">
        <w:rPr>
          <w:b/>
          <w:sz w:val="28"/>
        </w:rPr>
        <w:t>Draw Conclusions From</w:t>
      </w:r>
      <w:r w:rsidR="000C6A18" w:rsidRPr="0064521C">
        <w:rPr>
          <w:b/>
          <w:sz w:val="28"/>
        </w:rPr>
        <w:t xml:space="preserve"> Data</w:t>
      </w:r>
    </w:p>
    <w:p w14:paraId="003E944A" w14:textId="0E5A5BC4" w:rsidR="00E35715" w:rsidRDefault="00E35715" w:rsidP="00E35715">
      <w:pPr>
        <w:tabs>
          <w:tab w:val="clear" w:pos="144"/>
        </w:tabs>
        <w:spacing w:after="120"/>
      </w:pPr>
      <w:r>
        <w:t>In Part IV we noted that when a population is normally distributed, the probability of obtaining a particular result for any single sample is determined by that result’s area under the normal distrib</w:t>
      </w:r>
      <w:r>
        <w:t>u</w:t>
      </w:r>
      <w:r>
        <w:t xml:space="preserve">tion curve defined by the population’s mean and standard deviation. For example, in Investigation </w:t>
      </w:r>
      <w:r w:rsidR="0013780B">
        <w:t>24</w:t>
      </w:r>
      <w:r>
        <w:t xml:space="preserve"> we showed that for 1.69-oz bags of plain M&amp;Ms, 22.8% h</w:t>
      </w:r>
      <w:r w:rsidR="000F1F18">
        <w:t xml:space="preserve">ave a net weight less than 1.69 </w:t>
      </w:r>
      <w:r>
        <w:t>oz</w:t>
      </w:r>
      <w:r w:rsidR="00CA0B94">
        <w:t xml:space="preserve"> if the population’s mean is 48.98 g and its standard deviation is 1.433 g</w:t>
      </w:r>
      <w:r>
        <w:t xml:space="preserve">. </w:t>
      </w:r>
    </w:p>
    <w:p w14:paraId="7BCB927A" w14:textId="77777777" w:rsidR="00E35715" w:rsidRDefault="00E35715" w:rsidP="00E35715">
      <w:pPr>
        <w:tabs>
          <w:tab w:val="clear" w:pos="144"/>
        </w:tabs>
        <w:spacing w:after="120"/>
      </w:pPr>
      <w:r>
        <w:t xml:space="preserve">Suppose we select a single sample from this population: What can we predict about the net weight of M&amp;Ms in that sample? Rearranging our equation for </w:t>
      </w:r>
      <m:oMath>
        <m:r>
          <w:rPr>
            <w:rFonts w:ascii="Cambria Math" w:hAnsi="Cambria Math"/>
          </w:rPr>
          <m:t>z</m:t>
        </m:r>
      </m:oMath>
      <w:r>
        <w:t>, we find that</w:t>
      </w:r>
    </w:p>
    <w:p w14:paraId="4BBF49FB" w14:textId="77777777" w:rsidR="00E35715" w:rsidRDefault="00E35715" w:rsidP="00E35715">
      <w:pPr>
        <w:tabs>
          <w:tab w:val="clear" w:pos="144"/>
        </w:tabs>
        <w:spacing w:after="120"/>
        <w:jc w:val="center"/>
      </w:pPr>
      <m:oMathPara>
        <m:oMath>
          <m:r>
            <w:rPr>
              <w:rFonts w:ascii="Cambria Math" w:hAnsi="Cambria Math"/>
            </w:rPr>
            <m:t>x=μ±zσ</m:t>
          </m:r>
        </m:oMath>
      </m:oMathPara>
    </w:p>
    <w:p w14:paraId="04860D8F" w14:textId="2CF77F9D" w:rsidR="00E35715" w:rsidRDefault="00E35715" w:rsidP="00E35715">
      <w:pPr>
        <w:tabs>
          <w:tab w:val="clear" w:pos="144"/>
        </w:tabs>
        <w:spacing w:after="120"/>
      </w:pPr>
      <w:r>
        <w:t xml:space="preserve">We call this equation a confidence interval because the value we choose for </w:t>
      </w:r>
      <m:oMath>
        <m:r>
          <w:rPr>
            <w:rFonts w:ascii="Cambria Math" w:hAnsi="Cambria Math"/>
          </w:rPr>
          <m:t>z</m:t>
        </m:r>
      </m:oMath>
      <w:r>
        <w:t xml:space="preserve"> defines the probability (our confidence) that </w:t>
      </w:r>
      <w:r w:rsidR="00971DB4">
        <w:t>the result for a</w:t>
      </w:r>
      <w:r>
        <w:t xml:space="preserve"> single sample is in the range </w:t>
      </w:r>
      <m:oMath>
        <m:r>
          <w:rPr>
            <w:rFonts w:ascii="Cambria Math" w:hAnsi="Cambria Math"/>
          </w:rPr>
          <m:t>μ±zσ</m:t>
        </m:r>
      </m:oMath>
      <w:r>
        <w:t xml:space="preserve">.  </w:t>
      </w:r>
    </w:p>
    <w:p w14:paraId="25C2E597" w14:textId="2DF2536E" w:rsidR="00E35715" w:rsidRDefault="00E35715" w:rsidP="00E35715">
      <w:pPr>
        <w:shd w:val="clear" w:color="auto" w:fill="CCCCCC"/>
        <w:tabs>
          <w:tab w:val="clear" w:pos="144"/>
        </w:tabs>
        <w:spacing w:after="120"/>
      </w:pPr>
      <w:r w:rsidRPr="003334E8">
        <w:rPr>
          <w:b/>
        </w:rPr>
        <w:t xml:space="preserve">Investigation </w:t>
      </w:r>
      <w:r w:rsidR="00B30B59">
        <w:rPr>
          <w:b/>
        </w:rPr>
        <w:t>26</w:t>
      </w:r>
      <w:r>
        <w:t xml:space="preserve">. A </w:t>
      </w:r>
      <m:oMath>
        <m:r>
          <w:rPr>
            <w:rFonts w:ascii="Cambria Math" w:hAnsi="Cambria Math"/>
          </w:rPr>
          <m:t>z</m:t>
        </m:r>
      </m:oMath>
      <w:r>
        <w:t xml:space="preserve"> of 1.96 corresponds to a 95% confidence interval. Using Appendix </w:t>
      </w:r>
      <w:r w:rsidR="00073683">
        <w:t>2</w:t>
      </w:r>
      <w:r>
        <w:t xml:space="preserve">, show that this is correct. What value of </w:t>
      </w:r>
      <m:oMath>
        <m:r>
          <w:rPr>
            <w:rFonts w:ascii="Cambria Math" w:hAnsi="Cambria Math"/>
          </w:rPr>
          <m:t>z</m:t>
        </m:r>
      </m:oMath>
      <w:r>
        <w:t xml:space="preserve"> corresponds to a 90% confidence inteval</w:t>
      </w:r>
      <w:r w:rsidR="00CA0B94">
        <w:t xml:space="preserve">, and what value of </w:t>
      </w:r>
      <m:oMath>
        <m:r>
          <w:rPr>
            <w:rFonts w:ascii="Cambria Math" w:hAnsi="Cambria Math"/>
          </w:rPr>
          <m:t>z</m:t>
        </m:r>
      </m:oMath>
      <w:r w:rsidR="00CA0B94">
        <w:t xml:space="preserve"> corresponds to a 99% confidence inteval</w:t>
      </w:r>
      <w:r>
        <w:t>? Report the 90%, the 95% and the 99% confidence inte</w:t>
      </w:r>
      <w:r>
        <w:t>r</w:t>
      </w:r>
      <w:r>
        <w:t>vals for the net weight of a single</w:t>
      </w:r>
      <w:r w:rsidR="00073683">
        <w:t xml:space="preserve"> 1.69-oz</w:t>
      </w:r>
      <w:r>
        <w:t xml:space="preserve"> </w:t>
      </w:r>
      <w:r w:rsidR="00073683">
        <w:t>bag of plain M&amp;Ms</w:t>
      </w:r>
      <w:r>
        <w:t xml:space="preserve"> drawn from a </w:t>
      </w:r>
      <w:r w:rsidR="00073683">
        <w:t>population</w:t>
      </w:r>
      <w:r>
        <w:t xml:space="preserve"> for which </w:t>
      </w:r>
      <m:oMath>
        <m:r>
          <w:rPr>
            <w:rFonts w:ascii="Cambria Math" w:hAnsi="Cambria Math"/>
          </w:rPr>
          <m:t>μ</m:t>
        </m:r>
      </m:oMath>
      <w:r>
        <w:t xml:space="preserve"> is 48.98 g and </w:t>
      </w:r>
      <m:oMath>
        <m:r>
          <w:rPr>
            <w:rFonts w:ascii="Cambria Math" w:hAnsi="Cambria Math"/>
          </w:rPr>
          <m:t>σ</m:t>
        </m:r>
      </m:oMath>
      <w:r>
        <w:t xml:space="preserve"> is 1.433 g. </w:t>
      </w:r>
      <w:r w:rsidR="00E72470">
        <w:t>For the data in Table 2, how many of the 30 samples have net weights that fall outside of the 90% confidence interval? Does this result make sense given your understan</w:t>
      </w:r>
      <w:r w:rsidR="00E72470">
        <w:t>d</w:t>
      </w:r>
      <w:r w:rsidR="00E72470">
        <w:t>ing of a confidence interval?</w:t>
      </w:r>
    </w:p>
    <w:p w14:paraId="40EEA600" w14:textId="3FF64D80" w:rsidR="00E35715" w:rsidRDefault="00E35715" w:rsidP="00E35715">
      <w:pPr>
        <w:tabs>
          <w:tab w:val="clear" w:pos="144"/>
        </w:tabs>
        <w:spacing w:after="120"/>
      </w:pPr>
      <w:r>
        <w:t xml:space="preserve">In Investigation </w:t>
      </w:r>
      <w:r w:rsidR="00B30B59">
        <w:t>26</w:t>
      </w:r>
      <w:r>
        <w:t xml:space="preserve"> we calculated the confidence interval for a single sample based on the properties of the population from which we obtained the sample. If we draw several replicate samples from this population and calculate their mean, </w:t>
      </w:r>
      <m:oMath>
        <m:acc>
          <m:accPr>
            <m:chr m:val="̅"/>
            <m:ctrlPr>
              <w:rPr>
                <w:rFonts w:ascii="Cambria Math" w:hAnsi="Cambria Math"/>
                <w:i/>
              </w:rPr>
            </m:ctrlPr>
          </m:accPr>
          <m:e>
            <m:r>
              <w:rPr>
                <w:rFonts w:ascii="Cambria Math" w:hAnsi="Cambria Math"/>
              </w:rPr>
              <m:t>x</m:t>
            </m:r>
          </m:e>
        </m:acc>
      </m:oMath>
      <w:r>
        <w:t>, then the confidence interval becomes</w:t>
      </w:r>
    </w:p>
    <w:p w14:paraId="1E63272B" w14:textId="77777777" w:rsidR="00E35715" w:rsidRDefault="00EA792B" w:rsidP="00E35715">
      <w:pPr>
        <w:tabs>
          <w:tab w:val="clear" w:pos="144"/>
        </w:tabs>
        <w:spacing w:after="120"/>
        <w:jc w:val="center"/>
      </w:pPr>
      <m:oMathPara>
        <m:oMath>
          <m:acc>
            <m:accPr>
              <m:chr m:val="̅"/>
              <m:ctrlPr>
                <w:rPr>
                  <w:rFonts w:ascii="Cambria Math" w:hAnsi="Cambria Math"/>
                  <w:i/>
                </w:rPr>
              </m:ctrlPr>
            </m:accPr>
            <m:e>
              <m:r>
                <w:rPr>
                  <w:rFonts w:ascii="Cambria Math" w:hAnsi="Cambria Math"/>
                </w:rPr>
                <m:t>x</m:t>
              </m:r>
            </m:e>
          </m:acc>
          <m:r>
            <w:rPr>
              <w:rFonts w:ascii="Cambria Math" w:hAnsi="Cambria Math"/>
            </w:rPr>
            <m:t>=μ±</m:t>
          </m:r>
          <m:f>
            <m:fPr>
              <m:ctrlPr>
                <w:rPr>
                  <w:rFonts w:ascii="Cambria Math" w:hAnsi="Cambria Math"/>
                  <w:i/>
                </w:rPr>
              </m:ctrlPr>
            </m:fPr>
            <m:num>
              <m:r>
                <w:rPr>
                  <w:rFonts w:ascii="Cambria Math" w:hAnsi="Cambria Math"/>
                </w:rPr>
                <m:t>zσ</m:t>
              </m:r>
            </m:num>
            <m:den>
              <m:rad>
                <m:radPr>
                  <m:degHide m:val="1"/>
                  <m:ctrlPr>
                    <w:rPr>
                      <w:rFonts w:ascii="Cambria Math" w:hAnsi="Cambria Math"/>
                      <w:i/>
                    </w:rPr>
                  </m:ctrlPr>
                </m:radPr>
                <m:deg/>
                <m:e>
                  <m:r>
                    <w:rPr>
                      <w:rFonts w:ascii="Cambria Math" w:hAnsi="Cambria Math"/>
                    </w:rPr>
                    <m:t>n</m:t>
                  </m:r>
                </m:e>
              </m:rad>
            </m:den>
          </m:f>
        </m:oMath>
      </m:oMathPara>
    </w:p>
    <w:p w14:paraId="5CE255F1" w14:textId="77777777" w:rsidR="00E35715" w:rsidRDefault="00E35715" w:rsidP="00E35715">
      <w:pPr>
        <w:tabs>
          <w:tab w:val="clear" w:pos="144"/>
        </w:tabs>
        <w:spacing w:after="120"/>
      </w:pPr>
      <w:r>
        <w:t xml:space="preserve">where </w:t>
      </w:r>
      <m:oMath>
        <m:r>
          <w:rPr>
            <w:rFonts w:ascii="Cambria Math" w:hAnsi="Cambria Math"/>
          </w:rPr>
          <m:t>n</m:t>
        </m:r>
      </m:oMath>
      <w:r>
        <w:t xml:space="preserve"> is the number of samples.</w:t>
      </w:r>
    </w:p>
    <w:p w14:paraId="7207D6AA" w14:textId="18E769F8" w:rsidR="00E35715" w:rsidRDefault="00E35715" w:rsidP="00E35715">
      <w:pPr>
        <w:shd w:val="clear" w:color="auto" w:fill="CCCCCC"/>
        <w:tabs>
          <w:tab w:val="clear" w:pos="144"/>
        </w:tabs>
        <w:spacing w:after="120"/>
      </w:pPr>
      <w:r w:rsidRPr="00B35E1C">
        <w:rPr>
          <w:b/>
        </w:rPr>
        <w:t xml:space="preserve">Investigation </w:t>
      </w:r>
      <w:r w:rsidR="00B30B59">
        <w:rPr>
          <w:b/>
        </w:rPr>
        <w:t>27</w:t>
      </w:r>
      <w:r w:rsidRPr="00B35E1C">
        <w:rPr>
          <w:b/>
        </w:rPr>
        <w:t>.</w:t>
      </w:r>
      <w:r>
        <w:t xml:space="preserve"> </w:t>
      </w:r>
      <w:r w:rsidR="00C61ADC">
        <w:t xml:space="preserve">Suppose we draw four 1.69-oz bags of M&amp;Ms from a population for which </w:t>
      </w:r>
      <m:oMath>
        <m:r>
          <w:rPr>
            <w:rFonts w:ascii="Cambria Math" w:hAnsi="Cambria Math"/>
          </w:rPr>
          <m:t>μ</m:t>
        </m:r>
      </m:oMath>
      <w:r w:rsidR="00C61ADC">
        <w:t xml:space="preserve"> is 48.98 g and </w:t>
      </w:r>
      <m:oMath>
        <m:r>
          <w:rPr>
            <w:rFonts w:ascii="Cambria Math" w:hAnsi="Cambria Math"/>
          </w:rPr>
          <m:t>σ</m:t>
        </m:r>
      </m:oMath>
      <w:r w:rsidR="00C61ADC">
        <w:t xml:space="preserve"> is 1.433 g. What are the 90%, the 95% and the 99% confidence intervals for the mean, </w:t>
      </w:r>
      <m:oMath>
        <m:acc>
          <m:accPr>
            <m:chr m:val="̅"/>
            <m:ctrlPr>
              <w:rPr>
                <w:rFonts w:ascii="Cambria Math" w:hAnsi="Cambria Math"/>
                <w:i/>
              </w:rPr>
            </m:ctrlPr>
          </m:accPr>
          <m:e>
            <m:r>
              <w:rPr>
                <w:rFonts w:ascii="Cambria Math" w:hAnsi="Cambria Math"/>
              </w:rPr>
              <m:t>x</m:t>
            </m:r>
          </m:e>
        </m:acc>
      </m:oMath>
      <w:r w:rsidR="00C61ADC">
        <w:t xml:space="preserve">, of these samples? Prepare a plot </w:t>
      </w:r>
      <w:r w:rsidR="00470A55">
        <w:t>that shows</w:t>
      </w:r>
      <w:r w:rsidR="00C61ADC">
        <w:t xml:space="preserve"> how </w:t>
      </w:r>
      <m:oMath>
        <m:r>
          <w:rPr>
            <w:rFonts w:ascii="Cambria Math" w:hAnsi="Cambria Math"/>
          </w:rPr>
          <m:t>n</m:t>
        </m:r>
      </m:oMath>
      <w:r w:rsidR="00C61ADC">
        <w:t xml:space="preserve"> affects the width of the 95% confidence inte</w:t>
      </w:r>
      <w:r w:rsidR="0088712B">
        <w:t>r</w:t>
      </w:r>
      <w:r w:rsidR="0088712B">
        <w:t>val</w:t>
      </w:r>
      <w:r w:rsidR="00C61ADC">
        <w:t xml:space="preserve">, expressed as </w:t>
      </w:r>
      <m:oMath>
        <m:r>
          <w:rPr>
            <w:rFonts w:ascii="Cambria Math" w:hAnsi="Cambria Math"/>
          </w:rPr>
          <m:t>±</m:t>
        </m:r>
        <m:f>
          <m:fPr>
            <m:type m:val="lin"/>
            <m:ctrlPr>
              <w:rPr>
                <w:rFonts w:ascii="Cambria Math" w:hAnsi="Cambria Math"/>
                <w:i/>
              </w:rPr>
            </m:ctrlPr>
          </m:fPr>
          <m:num>
            <m:r>
              <w:rPr>
                <w:rFonts w:ascii="Cambria Math" w:hAnsi="Cambria Math"/>
              </w:rPr>
              <m:t>zσ</m:t>
            </m:r>
          </m:num>
          <m:den>
            <m:rad>
              <m:radPr>
                <m:degHide m:val="1"/>
                <m:ctrlPr>
                  <w:rPr>
                    <w:rFonts w:ascii="Cambria Math" w:hAnsi="Cambria Math"/>
                    <w:i/>
                  </w:rPr>
                </m:ctrlPr>
              </m:radPr>
              <m:deg/>
              <m:e>
                <m:r>
                  <w:rPr>
                    <w:rFonts w:ascii="Cambria Math" w:hAnsi="Cambria Math"/>
                  </w:rPr>
                  <m:t>n</m:t>
                </m:r>
              </m:e>
            </m:rad>
          </m:den>
        </m:f>
      </m:oMath>
      <w:r w:rsidR="00C61ADC">
        <w:t xml:space="preserve">, and discuss the significance of your plot. Suppose </w:t>
      </w:r>
      <w:r w:rsidR="00CA0B94">
        <w:t>we</w:t>
      </w:r>
      <w:r w:rsidR="00C61ADC">
        <w:t xml:space="preserve"> wish to decrease the confidence interval by a factor of 3</w:t>
      </w:r>
      <w:r w:rsidR="00C61ADC">
        <w:sym w:font="Wingdings 2" w:char="F0CD"/>
      </w:r>
      <w:r w:rsidR="00C61ADC">
        <w:t xml:space="preserve"> solely by increasing the number of samples taken. If the original confidence interval is based on the mean of </w:t>
      </w:r>
      <w:r w:rsidR="00CA0B94">
        <w:t>four</w:t>
      </w:r>
      <w:r w:rsidR="00C61ADC">
        <w:t xml:space="preserve"> samples, how many additional samples </w:t>
      </w:r>
      <w:r w:rsidR="00CA0B94">
        <w:t>must we</w:t>
      </w:r>
      <w:r w:rsidR="00C61ADC">
        <w:t xml:space="preserve"> acquire?</w:t>
      </w:r>
    </w:p>
    <w:p w14:paraId="31C328FA" w14:textId="21BC9D6F" w:rsidR="00E35715" w:rsidRDefault="00E35715" w:rsidP="00E35715">
      <w:pPr>
        <w:tabs>
          <w:tab w:val="clear" w:pos="144"/>
        </w:tabs>
        <w:spacing w:after="120"/>
      </w:pPr>
      <w:r>
        <w:t xml:space="preserve">In both Investigation </w:t>
      </w:r>
      <w:r w:rsidR="00B30B59">
        <w:t>26</w:t>
      </w:r>
      <w:r>
        <w:t xml:space="preserve"> and Investigation </w:t>
      </w:r>
      <w:r w:rsidR="00B30B59">
        <w:t>27</w:t>
      </w:r>
      <w:r>
        <w:t xml:space="preserve"> we attempt to predict a property of </w:t>
      </w:r>
      <w:r w:rsidR="0013780B">
        <w:t>a</w:t>
      </w:r>
      <w:r>
        <w:t xml:space="preserve"> sample based on a population with know</w:t>
      </w:r>
      <w:r w:rsidR="00EA792B">
        <w:t>n</w:t>
      </w:r>
      <w:r>
        <w:t xml:space="preserve"> values of </w:t>
      </w:r>
      <m:oMath>
        <m:r>
          <w:rPr>
            <w:rFonts w:ascii="Cambria Math" w:hAnsi="Cambria Math"/>
          </w:rPr>
          <m:t>μ</m:t>
        </m:r>
      </m:oMath>
      <w:r>
        <w:t xml:space="preserve"> and </w:t>
      </w:r>
      <m:oMath>
        <m:r>
          <w:rPr>
            <w:rFonts w:ascii="Cambria Math" w:hAnsi="Cambria Math"/>
          </w:rPr>
          <m:t>σ</m:t>
        </m:r>
      </m:oMath>
      <w:r>
        <w:t xml:space="preserve">. For most practical analytical problems, however, we </w:t>
      </w:r>
      <w:r w:rsidR="0013780B">
        <w:t>need to work</w:t>
      </w:r>
      <w:r>
        <w:t xml:space="preserve"> in the opposite direction, using the sample’s mean, </w:t>
      </w:r>
      <m:oMath>
        <m:acc>
          <m:accPr>
            <m:chr m:val="̅"/>
            <m:ctrlPr>
              <w:rPr>
                <w:rFonts w:ascii="Cambria Math" w:hAnsi="Cambria Math"/>
                <w:i/>
              </w:rPr>
            </m:ctrlPr>
          </m:accPr>
          <m:e>
            <m:r>
              <w:rPr>
                <w:rFonts w:ascii="Cambria Math" w:hAnsi="Cambria Math"/>
              </w:rPr>
              <m:t>x</m:t>
            </m:r>
          </m:e>
        </m:acc>
      </m:oMath>
      <w:r>
        <w:t xml:space="preserve">, and its standard deviation, </w:t>
      </w:r>
      <m:oMath>
        <m:r>
          <w:rPr>
            <w:rFonts w:ascii="Cambria Math" w:hAnsi="Cambria Math"/>
          </w:rPr>
          <m:t>s</m:t>
        </m:r>
      </m:oMath>
      <w:r>
        <w:t xml:space="preserve">, to predict the population’s mean, </w:t>
      </w:r>
      <m:oMath>
        <m:r>
          <w:rPr>
            <w:rFonts w:ascii="Cambria Math" w:hAnsi="Cambria Math"/>
          </w:rPr>
          <m:t>μ</m:t>
        </m:r>
      </m:oMath>
      <w:r>
        <w:t xml:space="preserve">. To do this, we make three modifications to our equation for the confidence interval: we rewrite the equation so that it expresses </w:t>
      </w:r>
      <m:oMath>
        <m:r>
          <w:rPr>
            <w:rFonts w:ascii="Cambria Math" w:hAnsi="Cambria Math"/>
          </w:rPr>
          <m:t>μ</m:t>
        </m:r>
      </m:oMath>
      <w:r>
        <w:t xml:space="preserve"> in terms of </w:t>
      </w:r>
      <m:oMath>
        <m:acc>
          <m:accPr>
            <m:chr m:val="̅"/>
            <m:ctrlPr>
              <w:rPr>
                <w:rFonts w:ascii="Cambria Math" w:hAnsi="Cambria Math"/>
                <w:i/>
              </w:rPr>
            </m:ctrlPr>
          </m:accPr>
          <m:e>
            <m:r>
              <w:rPr>
                <w:rFonts w:ascii="Cambria Math" w:hAnsi="Cambria Math"/>
              </w:rPr>
              <m:t>x</m:t>
            </m:r>
          </m:e>
        </m:acc>
      </m:oMath>
      <w:r>
        <w:t>; we replace the po</w:t>
      </w:r>
      <w:r>
        <w:t>p</w:t>
      </w:r>
      <w:r>
        <w:t xml:space="preserve">ulation’s standard deviation, </w:t>
      </w:r>
      <m:oMath>
        <m:r>
          <w:rPr>
            <w:rFonts w:ascii="Cambria Math" w:hAnsi="Cambria Math"/>
          </w:rPr>
          <m:t>σ</m:t>
        </m:r>
      </m:oMath>
      <w:r>
        <w:t xml:space="preserve">, with the sample’s standard deviation, </w:t>
      </w:r>
      <m:oMath>
        <m:r>
          <w:rPr>
            <w:rFonts w:ascii="Cambria Math" w:hAnsi="Cambria Math"/>
          </w:rPr>
          <m:t>s</m:t>
        </m:r>
      </m:oMath>
      <w:r>
        <w:t xml:space="preserve">; and we replace </w:t>
      </w:r>
      <m:oMath>
        <m:r>
          <w:rPr>
            <w:rFonts w:ascii="Cambria Math" w:hAnsi="Cambria Math"/>
          </w:rPr>
          <m:t>z</m:t>
        </m:r>
      </m:oMath>
      <w:r>
        <w:t xml:space="preserve"> with the variable </w:t>
      </w:r>
      <m:oMath>
        <m:r>
          <w:rPr>
            <w:rFonts w:ascii="Cambria Math" w:hAnsi="Cambria Math"/>
          </w:rPr>
          <m:t>t</m:t>
        </m:r>
      </m:oMath>
      <w:r>
        <w:t>, where</w:t>
      </w:r>
      <w:r w:rsidR="00CA0B94">
        <w:t xml:space="preserve"> we define</w:t>
      </w:r>
      <w:r>
        <w:t xml:space="preserve"> </w:t>
      </w:r>
      <m:oMath>
        <m:r>
          <w:rPr>
            <w:rFonts w:ascii="Cambria Math" w:hAnsi="Cambria Math"/>
          </w:rPr>
          <m:t>t</m:t>
        </m:r>
      </m:oMath>
      <w:r>
        <w:t xml:space="preserve"> such that, for any confidence level, </w:t>
      </w:r>
      <m:oMath>
        <m:r>
          <w:rPr>
            <w:rFonts w:ascii="Cambria Math" w:hAnsi="Cambria Math"/>
          </w:rPr>
          <m:t>t≥z</m:t>
        </m:r>
      </m:oMath>
      <w:r>
        <w:t xml:space="preserve"> and</w:t>
      </w:r>
      <w:r w:rsidR="00CA0B94">
        <w:t xml:space="preserve"> the value of</w:t>
      </w:r>
      <w:r>
        <w:t xml:space="preserve"> </w:t>
      </w:r>
      <m:oMath>
        <m:r>
          <w:rPr>
            <w:rFonts w:ascii="Cambria Math" w:hAnsi="Cambria Math"/>
          </w:rPr>
          <m:t>t</m:t>
        </m:r>
      </m:oMath>
      <w:r>
        <w:t xml:space="preserve"> approac</w:t>
      </w:r>
      <w:r>
        <w:t>h</w:t>
      </w:r>
      <w:r>
        <w:t xml:space="preserve">es </w:t>
      </w:r>
      <m:oMath>
        <m:r>
          <w:rPr>
            <w:rFonts w:ascii="Cambria Math" w:hAnsi="Cambria Math"/>
          </w:rPr>
          <m:t>z</m:t>
        </m:r>
      </m:oMath>
      <w:r>
        <w:t xml:space="preserve"> as the number of samples, </w:t>
      </w:r>
      <m:oMath>
        <m:r>
          <w:rPr>
            <w:rFonts w:ascii="Cambria Math" w:hAnsi="Cambria Math"/>
          </w:rPr>
          <m:t>n</m:t>
        </m:r>
      </m:oMath>
      <w:r>
        <w:t>, increases.</w:t>
      </w:r>
    </w:p>
    <w:p w14:paraId="2707C3FB" w14:textId="77777777" w:rsidR="00E35715" w:rsidRDefault="00E35715" w:rsidP="00E35715">
      <w:pPr>
        <w:tabs>
          <w:tab w:val="clear" w:pos="144"/>
        </w:tabs>
        <w:spacing w:after="120"/>
        <w:jc w:val="center"/>
      </w:pPr>
      <m:oMathPara>
        <m:oMath>
          <m:r>
            <w:rPr>
              <w:rFonts w:ascii="Cambria Math" w:hAnsi="Cambria Math"/>
            </w:rPr>
            <m:t>μ=</m:t>
          </m:r>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ts</m:t>
              </m:r>
            </m:num>
            <m:den>
              <m:rad>
                <m:radPr>
                  <m:degHide m:val="1"/>
                  <m:ctrlPr>
                    <w:rPr>
                      <w:rFonts w:ascii="Cambria Math" w:hAnsi="Cambria Math"/>
                      <w:i/>
                    </w:rPr>
                  </m:ctrlPr>
                </m:radPr>
                <m:deg/>
                <m:e>
                  <m:r>
                    <w:rPr>
                      <w:rFonts w:ascii="Cambria Math" w:hAnsi="Cambria Math"/>
                    </w:rPr>
                    <m:t>n</m:t>
                  </m:r>
                </m:e>
              </m:rad>
            </m:den>
          </m:f>
        </m:oMath>
      </m:oMathPara>
    </w:p>
    <w:p w14:paraId="6FF640C2" w14:textId="5872A89D" w:rsidR="00E35715" w:rsidRDefault="00E35715" w:rsidP="00E35715">
      <w:pPr>
        <w:tabs>
          <w:tab w:val="clear" w:pos="144"/>
        </w:tabs>
        <w:spacing w:after="120"/>
      </w:pPr>
      <w:r>
        <w:t xml:space="preserve">Clearly the value of </w:t>
      </w:r>
      <m:oMath>
        <m:r>
          <w:rPr>
            <w:rFonts w:ascii="Cambria Math" w:hAnsi="Cambria Math"/>
          </w:rPr>
          <m:t>t</m:t>
        </m:r>
      </m:oMath>
      <w:r>
        <w:t xml:space="preserve"> depends on the confidence interval and the number of samples; see Appendix </w:t>
      </w:r>
      <w:r w:rsidR="00B30B59">
        <w:t>3</w:t>
      </w:r>
      <w:r>
        <w:t xml:space="preserve"> for further details.</w:t>
      </w:r>
    </w:p>
    <w:p w14:paraId="5FE74F60" w14:textId="16A388BD" w:rsidR="0021767D" w:rsidRDefault="00E35715" w:rsidP="00E72470">
      <w:pPr>
        <w:shd w:val="clear" w:color="auto" w:fill="CCCCCC"/>
        <w:tabs>
          <w:tab w:val="clear" w:pos="144"/>
        </w:tabs>
        <w:spacing w:after="120"/>
      </w:pPr>
      <w:r w:rsidRPr="0021767D">
        <w:rPr>
          <w:b/>
        </w:rPr>
        <w:t xml:space="preserve">Investigation </w:t>
      </w:r>
      <w:r w:rsidR="00B30B59" w:rsidRPr="0021767D">
        <w:rPr>
          <w:b/>
        </w:rPr>
        <w:t>28</w:t>
      </w:r>
      <w:r>
        <w:t xml:space="preserve">. </w:t>
      </w:r>
      <w:r w:rsidR="00896C3B">
        <w:t xml:space="preserve">Our data for 1.69-oz bags of plain M&amp;Ms includes 30 measurements of the net weight. What are the 90%, the 95% and the 99% confidence intervals for the mean, </w:t>
      </w:r>
      <m:oMath>
        <m:acc>
          <m:accPr>
            <m:chr m:val="̅"/>
            <m:ctrlPr>
              <w:rPr>
                <w:rFonts w:ascii="Cambria Math" w:hAnsi="Cambria Math"/>
                <w:i/>
              </w:rPr>
            </m:ctrlPr>
          </m:accPr>
          <m:e>
            <m:r>
              <w:rPr>
                <w:rFonts w:ascii="Cambria Math" w:hAnsi="Cambria Math"/>
              </w:rPr>
              <m:t>x</m:t>
            </m:r>
          </m:e>
        </m:acc>
      </m:oMath>
      <w:r w:rsidR="00896C3B">
        <w:t>, of these sa</w:t>
      </w:r>
      <w:r w:rsidR="00896C3B">
        <w:t>m</w:t>
      </w:r>
      <w:r w:rsidR="00896C3B">
        <w:t>ples? Using the 99% confidence interval as an example, explain the meaning of this confidence i</w:t>
      </w:r>
      <w:r w:rsidR="00896C3B">
        <w:t>n</w:t>
      </w:r>
      <w:r w:rsidR="00896C3B">
        <w:t>terval. I</w:t>
      </w:r>
      <w:r w:rsidR="000F1F18">
        <w:t xml:space="preserve">s the stated net weight of 1.69 </w:t>
      </w:r>
      <w:r w:rsidR="00896C3B">
        <w:t>oz a reasonable estimate of the true mean for the population of 1.69-oz bags of plain M&amp;Ms?</w:t>
      </w:r>
      <w:r w:rsidR="00E72470">
        <w:t xml:space="preserve"> </w:t>
      </w:r>
    </w:p>
    <w:p w14:paraId="7E7FA19E" w14:textId="63E2110C" w:rsidR="00896C3B" w:rsidRDefault="00896C3B" w:rsidP="00E35715">
      <w:pPr>
        <w:tabs>
          <w:tab w:val="clear" w:pos="144"/>
        </w:tabs>
        <w:spacing w:after="120"/>
      </w:pPr>
      <w:r>
        <w:t xml:space="preserve">Our approach in Investigation 28 suggests we can use a confidence interval to </w:t>
      </w:r>
      <w:r w:rsidR="00001C6D">
        <w:t>decide whether</w:t>
      </w:r>
      <w:r>
        <w:t xml:space="preserve"> a known value</w:t>
      </w:r>
      <w:r w:rsidR="00D01853">
        <w:t xml:space="preserve"> is consistent with our results, a process </w:t>
      </w:r>
      <w:r w:rsidR="00001C6D">
        <w:t xml:space="preserve">that </w:t>
      </w:r>
      <w:r w:rsidR="00D01853">
        <w:t xml:space="preserve">we call </w:t>
      </w:r>
      <w:r w:rsidR="00520EEC">
        <w:t>significance</w:t>
      </w:r>
      <w:r w:rsidR="00D01853">
        <w:t xml:space="preserve"> testing</w:t>
      </w:r>
      <w:r w:rsidR="00001C6D">
        <w:t xml:space="preserve"> and that we ca</w:t>
      </w:r>
      <w:r w:rsidR="00001C6D">
        <w:t>r</w:t>
      </w:r>
      <w:r w:rsidR="00001C6D">
        <w:t>ry out a bit more formally than suggested by Investigation 28</w:t>
      </w:r>
      <w:r w:rsidR="00D01853">
        <w:t xml:space="preserve">. </w:t>
      </w:r>
      <w:r w:rsidR="00001C6D">
        <w:t>To illustrate the process, we will use th</w:t>
      </w:r>
      <w:r w:rsidR="00DC4F90">
        <w:t xml:space="preserve">e </w:t>
      </w:r>
      <w:r w:rsidR="00A10526">
        <w:t>data</w:t>
      </w:r>
      <w:r w:rsidR="00DC4F90">
        <w:t xml:space="preserve"> from Table 2 for the bags of M&amp;Ms purchased at Target and evaluate whether the mean net weight for these samples is consis</w:t>
      </w:r>
      <w:r w:rsidR="00BC0FE2">
        <w:t>t</w:t>
      </w:r>
      <w:r w:rsidR="00DC4F90">
        <w:t>ent with t</w:t>
      </w:r>
      <w:r w:rsidR="00A10526">
        <w:t>he sta</w:t>
      </w:r>
      <w:r w:rsidR="000F1F18">
        <w:t>ted net weight of 1.69 oz (47.9</w:t>
      </w:r>
      <w:r w:rsidR="00A10526">
        <w:t xml:space="preserve"> g).</w:t>
      </w:r>
    </w:p>
    <w:p w14:paraId="43573AB3" w14:textId="72B4EA0C" w:rsidR="00DC4F90" w:rsidRDefault="00A10526" w:rsidP="00E35715">
      <w:pPr>
        <w:tabs>
          <w:tab w:val="clear" w:pos="144"/>
        </w:tabs>
        <w:spacing w:after="120"/>
      </w:pPr>
      <w:r>
        <w:t>To begin</w:t>
      </w:r>
      <w:r w:rsidR="00DC4F90">
        <w:t>, we summarize the experimental results for our sample, which in this case is a mean of 49.52 g and a standard deviation of 1.649 g</w:t>
      </w:r>
      <w:r>
        <w:t xml:space="preserve"> for </w:t>
      </w:r>
      <m:oMath>
        <m:r>
          <w:rPr>
            <w:rFonts w:ascii="Cambria Math" w:hAnsi="Cambria Math"/>
          </w:rPr>
          <m:t>n=</m:t>
        </m:r>
        <m:r>
          <m:rPr>
            <m:nor/>
          </m:rPr>
          <w:rPr>
            <w:rFonts w:ascii="Adobe Garamond Pro" w:hAnsi="Adobe Garamond Pro"/>
          </w:rPr>
          <m:t>10</m:t>
        </m:r>
      </m:oMath>
      <w:r>
        <w:t xml:space="preserve"> samples</w:t>
      </w:r>
      <w:r w:rsidR="00DC4F90">
        <w:t xml:space="preserve">. </w:t>
      </w:r>
      <w:r>
        <w:t>Next, we state our problem in the form of a yes/no question</w:t>
      </w:r>
      <w:r w:rsidR="000F1F18">
        <w:t>,</w:t>
      </w:r>
      <w:r>
        <w:t xml:space="preserve"> the answers to which </w:t>
      </w:r>
      <w:r w:rsidR="00BC0FE2">
        <w:t>we define using</w:t>
      </w:r>
      <w:r>
        <w:t xml:space="preserve"> a null hypothesis (</w:t>
      </w:r>
      <w:r w:rsidRPr="00A10526">
        <w:rPr>
          <w:i/>
        </w:rPr>
        <w:t>H</w:t>
      </w:r>
      <w:r>
        <w:rPr>
          <w:rStyle w:val="subscript"/>
        </w:rPr>
        <w:t>0</w:t>
      </w:r>
      <w:r>
        <w:t>) and an a</w:t>
      </w:r>
      <w:r>
        <w:t>l</w:t>
      </w:r>
      <w:r>
        <w:t>ternative hypothesis (</w:t>
      </w:r>
      <w:r w:rsidRPr="00A10526">
        <w:rPr>
          <w:i/>
        </w:rPr>
        <w:t>H</w:t>
      </w:r>
      <w:r w:rsidRPr="00A10526">
        <w:rPr>
          <w:rStyle w:val="subscript"/>
          <w:i/>
        </w:rPr>
        <w:t>A</w:t>
      </w:r>
      <w:r>
        <w:t xml:space="preserve">); for example, for this </w:t>
      </w:r>
      <w:r w:rsidR="00BC0FE2">
        <w:t>problem</w:t>
      </w:r>
      <w:r>
        <w:t xml:space="preserve"> our yes/no question is “</w:t>
      </w:r>
      <w:r w:rsidR="00BC0FE2">
        <w:t>Is the</w:t>
      </w:r>
      <w:r>
        <w:t xml:space="preserve"> mean of the samples consistent with t</w:t>
      </w:r>
      <w:r w:rsidR="00BC0FE2">
        <w:t>he stated net weight of 1.69 oz?,</w:t>
      </w:r>
      <w:r>
        <w:t>” which we define as</w:t>
      </w:r>
    </w:p>
    <w:p w14:paraId="2CD923F4" w14:textId="26C6F4C1" w:rsidR="00A10526" w:rsidRPr="00A10526" w:rsidRDefault="00EA792B" w:rsidP="00BC0FE2">
      <w:pPr>
        <w:tabs>
          <w:tab w:val="clear" w:pos="144"/>
        </w:tabs>
        <w:spacing w:after="120"/>
        <w:jc w:val="cente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=μ</m:t>
        </m:r>
      </m:oMath>
      <w:r w:rsidR="00BC0FE2">
        <w:t xml:space="preserve"> (yes)</w:t>
      </w:r>
    </w:p>
    <w:p w14:paraId="02B3E18C" w14:textId="39A848D6" w:rsidR="00A10526" w:rsidRPr="00A10526" w:rsidRDefault="00EA792B" w:rsidP="00BC0FE2">
      <w:pPr>
        <w:tabs>
          <w:tab w:val="clear" w:pos="144"/>
        </w:tabs>
        <w:spacing w:after="120"/>
        <w:jc w:val="center"/>
      </w:pPr>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≠μ</m:t>
        </m:r>
      </m:oMath>
      <w:r w:rsidR="00BC0FE2">
        <w:t xml:space="preserve"> (no)</w:t>
      </w:r>
    </w:p>
    <w:p w14:paraId="3BD4FA78" w14:textId="7D01C4B0" w:rsidR="00A10526" w:rsidRDefault="00A10526" w:rsidP="00E35715">
      <w:pPr>
        <w:tabs>
          <w:tab w:val="clear" w:pos="144"/>
        </w:tabs>
        <w:spacing w:after="120"/>
      </w:pPr>
      <w:r>
        <w:t xml:space="preserve">where </w:t>
      </w:r>
      <m:oMath>
        <m:acc>
          <m:accPr>
            <m:chr m:val="̅"/>
            <m:ctrlPr>
              <w:rPr>
                <w:rFonts w:ascii="Cambria Math" w:hAnsi="Cambria Math"/>
                <w:i/>
              </w:rPr>
            </m:ctrlPr>
          </m:accPr>
          <m:e>
            <m:r>
              <w:rPr>
                <w:rFonts w:ascii="Cambria Math" w:hAnsi="Cambria Math"/>
              </w:rPr>
              <m:t>x</m:t>
            </m:r>
          </m:e>
        </m:acc>
      </m:oMath>
      <w:r>
        <w:t xml:space="preserve"> is 49.52 g and </w:t>
      </w:r>
      <m:oMath>
        <m:r>
          <w:rPr>
            <w:rFonts w:ascii="Cambria Math" w:hAnsi="Cambria Math"/>
          </w:rPr>
          <m:t>μ</m:t>
        </m:r>
      </m:oMath>
      <w:r w:rsidR="000F1F18">
        <w:t xml:space="preserve"> is 47.9</w:t>
      </w:r>
      <w:r>
        <w:t xml:space="preserve"> g. To evaluate the two hypothes</w:t>
      </w:r>
      <w:r w:rsidR="008D1855">
        <w:t>e</w:t>
      </w:r>
      <w:r>
        <w:t xml:space="preserve">s, we rewrite the equation for the confidence interval so that we can solve for </w:t>
      </w:r>
      <m:oMath>
        <m:r>
          <w:rPr>
            <w:rFonts w:ascii="Cambria Math" w:hAnsi="Cambria Math"/>
          </w:rPr>
          <m:t>t</m:t>
        </m:r>
      </m:oMath>
    </w:p>
    <w:p w14:paraId="4FA8D193" w14:textId="1A0AD8E5" w:rsidR="00A10526" w:rsidRDefault="00A10526" w:rsidP="00A10526">
      <w:pPr>
        <w:tabs>
          <w:tab w:val="clear" w:pos="144"/>
        </w:tabs>
        <w:spacing w:after="120"/>
        <w:jc w:val="center"/>
      </w:pPr>
      <m:oMathPara>
        <m:oMath>
          <m:r>
            <w:rPr>
              <w:rFonts w:ascii="Cambria Math" w:hAnsi="Cambria Math"/>
            </w:rPr>
            <m:t>t=</m:t>
          </m:r>
          <m:f>
            <m:fPr>
              <m:ctrlPr>
                <w:rPr>
                  <w:rFonts w:ascii="Cambria Math" w:hAnsi="Cambria Math"/>
                  <w:i/>
                </w:rPr>
              </m:ctrlPr>
            </m:fPr>
            <m:num>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x</m:t>
                      </m:r>
                    </m:e>
                  </m:acc>
                  <m:r>
                    <w:rPr>
                      <w:rFonts w:ascii="Cambria Math" w:hAnsi="Cambria Math"/>
                    </w:rPr>
                    <m:t>-μ</m:t>
                  </m:r>
                </m:e>
              </m:d>
              <m:rad>
                <m:radPr>
                  <m:degHide m:val="1"/>
                  <m:ctrlPr>
                    <w:rPr>
                      <w:rFonts w:ascii="Cambria Math" w:hAnsi="Cambria Math"/>
                      <w:i/>
                    </w:rPr>
                  </m:ctrlPr>
                </m:radPr>
                <m:deg/>
                <m:e>
                  <m:r>
                    <w:rPr>
                      <w:rFonts w:ascii="Cambria Math" w:hAnsi="Cambria Math"/>
                    </w:rPr>
                    <m:t>n</m:t>
                  </m:r>
                </m:e>
              </m:rad>
            </m:num>
            <m:den>
              <m:r>
                <w:rPr>
                  <w:rFonts w:ascii="Cambria Math" w:hAnsi="Cambria Math"/>
                </w:rPr>
                <m:t>s</m:t>
              </m:r>
            </m:den>
          </m:f>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m:rPr>
                      <m:nor/>
                    </m:rPr>
                    <w:rPr>
                      <w:rFonts w:ascii="Adobe Garamond Pro" w:hAnsi="Adobe Garamond Pro"/>
                    </w:rPr>
                    <m:t>49.52</m:t>
                  </m:r>
                  <m:r>
                    <w:rPr>
                      <w:rFonts w:ascii="Cambria Math" w:hAnsi="Cambria Math"/>
                    </w:rPr>
                    <m:t>-</m:t>
                  </m:r>
                  <m:r>
                    <m:rPr>
                      <m:nor/>
                    </m:rPr>
                    <w:rPr>
                      <w:rFonts w:ascii="Cambria Math" w:hAnsi="Adobe Garamond Pro"/>
                    </w:rPr>
                    <m:t>47.9</m:t>
                  </m:r>
                </m:e>
              </m:d>
              <m:rad>
                <m:radPr>
                  <m:degHide m:val="1"/>
                  <m:ctrlPr>
                    <w:rPr>
                      <w:rFonts w:ascii="Cambria Math" w:hAnsi="Cambria Math"/>
                      <w:i/>
                    </w:rPr>
                  </m:ctrlPr>
                </m:radPr>
                <m:deg/>
                <m:e>
                  <m:r>
                    <m:rPr>
                      <m:nor/>
                    </m:rPr>
                    <w:rPr>
                      <w:rFonts w:ascii="Adobe Garamond Pro" w:hAnsi="Adobe Garamond Pro"/>
                    </w:rPr>
                    <m:t>10</m:t>
                  </m:r>
                </m:e>
              </m:rad>
            </m:num>
            <m:den>
              <m:r>
                <m:rPr>
                  <m:nor/>
                </m:rPr>
                <w:rPr>
                  <w:rFonts w:ascii="Adobe Garamond Pro" w:hAnsi="Adobe Garamond Pro"/>
                </w:rPr>
                <m:t>1.649</m:t>
              </m:r>
            </m:den>
          </m:f>
          <m:r>
            <w:rPr>
              <w:rFonts w:ascii="Cambria Math" w:hAnsi="Cambria Math"/>
            </w:rPr>
            <m:t>=</m:t>
          </m:r>
          <m:r>
            <m:rPr>
              <m:nor/>
            </m:rPr>
            <w:rPr>
              <w:rFonts w:ascii="Adobe Garamond Pro" w:hAnsi="Adobe Garamond Pro"/>
            </w:rPr>
            <m:t>3.087</m:t>
          </m:r>
        </m:oMath>
      </m:oMathPara>
    </w:p>
    <w:p w14:paraId="016819AC" w14:textId="131AF6B7" w:rsidR="00896C3B" w:rsidRDefault="00FE64B1" w:rsidP="00E35715">
      <w:pPr>
        <w:tabs>
          <w:tab w:val="clear" w:pos="144"/>
        </w:tabs>
        <w:spacing w:after="120"/>
      </w:pPr>
      <w:r>
        <w:t xml:space="preserve">Finally, we compare this experimental value </w:t>
      </w:r>
      <w:r w:rsidR="00FE5CC1">
        <w:t>of</w:t>
      </w:r>
      <w:r>
        <w:t xml:space="preserve"> </w:t>
      </w:r>
      <m:oMath>
        <m:r>
          <w:rPr>
            <w:rFonts w:ascii="Cambria Math" w:hAnsi="Cambria Math"/>
          </w:rPr>
          <m:t>t</m:t>
        </m:r>
      </m:oMath>
      <w:r>
        <w:t xml:space="preserve"> to the critical values of </w:t>
      </w:r>
      <m:oMath>
        <m:r>
          <w:rPr>
            <w:rFonts w:ascii="Cambria Math" w:hAnsi="Cambria Math"/>
          </w:rPr>
          <m:t>t</m:t>
        </m:r>
      </m:oMath>
      <w:r>
        <w:t xml:space="preserve"> for the correct number of degrees of freedom (</w:t>
      </w:r>
      <w:r w:rsidR="00FE5CC1">
        <w:t xml:space="preserve">in this case, </w:t>
      </w:r>
      <m:oMath>
        <m:r>
          <w:rPr>
            <w:rFonts w:ascii="Cambria Math" w:hAnsi="Cambria Math"/>
          </w:rPr>
          <m:t>ν=n-</m:t>
        </m:r>
        <m:r>
          <m:rPr>
            <m:nor/>
          </m:rPr>
          <w:rPr>
            <w:rFonts w:ascii="Adobe Garamond Pro" w:hAnsi="Adobe Garamond Pro"/>
          </w:rPr>
          <m:t>1</m:t>
        </m:r>
        <m:r>
          <w:rPr>
            <w:rFonts w:ascii="Cambria Math" w:hAnsi="Cambria Math"/>
          </w:rPr>
          <m:t>=</m:t>
        </m:r>
        <m:r>
          <m:rPr>
            <m:nor/>
          </m:rPr>
          <w:rPr>
            <w:rFonts w:ascii="Adobe Garamond Pro" w:hAnsi="Adobe Garamond Pro"/>
          </w:rPr>
          <m:t>10</m:t>
        </m:r>
        <m:r>
          <w:rPr>
            <w:rFonts w:ascii="Cambria Math" w:hAnsi="Cambria Math"/>
          </w:rPr>
          <m:t>-</m:t>
        </m:r>
        <m:r>
          <m:rPr>
            <m:nor/>
          </m:rPr>
          <w:rPr>
            <w:rFonts w:ascii="Adobe Garamond Pro" w:hAnsi="Adobe Garamond Pro"/>
          </w:rPr>
          <m:t>1</m:t>
        </m:r>
        <m:r>
          <w:rPr>
            <w:rFonts w:ascii="Cambria Math" w:hAnsi="Cambria Math"/>
          </w:rPr>
          <m:t>=</m:t>
        </m:r>
        <m:r>
          <m:rPr>
            <m:nor/>
          </m:rPr>
          <w:rPr>
            <w:rFonts w:ascii="Adobe Garamond Pro" w:hAnsi="Adobe Garamond Pro"/>
          </w:rPr>
          <m:t>9</m:t>
        </m:r>
      </m:oMath>
      <w:r w:rsidR="008D1855">
        <w:t>)</w:t>
      </w:r>
      <w:r>
        <w:t xml:space="preserve">. From Appendix 3 we see that </w:t>
      </w:r>
      <m:oMath>
        <m:r>
          <w:rPr>
            <w:rFonts w:ascii="Cambria Math" w:hAnsi="Cambria Math"/>
          </w:rPr>
          <m:t>t(α,ν)</m:t>
        </m:r>
      </m:oMath>
      <w:r>
        <w:t xml:space="preserve"> is 1.833 </w:t>
      </w:r>
      <w:r w:rsidR="00EB7E68">
        <w:t xml:space="preserve">for a 90% confidence interval (an </w:t>
      </w:r>
      <m:oMath>
        <m:r>
          <w:rPr>
            <w:rFonts w:ascii="Cambria Math" w:hAnsi="Cambria Math"/>
          </w:rPr>
          <m:t>α</m:t>
        </m:r>
      </m:oMath>
      <w:r w:rsidR="00EB7E68">
        <w:t xml:space="preserve"> of 0.10), 2.262 for a 95% confidence interval (an </w:t>
      </w:r>
      <m:oMath>
        <m:r>
          <w:rPr>
            <w:rFonts w:ascii="Cambria Math" w:hAnsi="Cambria Math"/>
          </w:rPr>
          <m:t>α</m:t>
        </m:r>
      </m:oMath>
      <w:r w:rsidR="00EB7E68">
        <w:t xml:space="preserve"> of 0.05), 2.821 for a 98% confidence interval (an </w:t>
      </w:r>
      <m:oMath>
        <m:r>
          <w:rPr>
            <w:rFonts w:ascii="Cambria Math" w:hAnsi="Cambria Math"/>
          </w:rPr>
          <m:t>α</m:t>
        </m:r>
      </m:oMath>
      <w:r w:rsidR="00EB7E68">
        <w:t xml:space="preserve"> of 0.02), and 3.250 for a 99% confidence interval (an </w:t>
      </w:r>
      <m:oMath>
        <m:r>
          <w:rPr>
            <w:rFonts w:ascii="Cambria Math" w:hAnsi="Cambria Math"/>
          </w:rPr>
          <m:t>α</m:t>
        </m:r>
      </m:oMath>
      <w:r w:rsidR="00EB7E68">
        <w:t xml:space="preserve"> of 0.01). Our experimental value for </w:t>
      </w:r>
      <m:oMath>
        <m:r>
          <w:rPr>
            <w:rFonts w:ascii="Cambria Math" w:hAnsi="Cambria Math"/>
          </w:rPr>
          <m:t>t</m:t>
        </m:r>
      </m:oMath>
      <w:r w:rsidR="00EB7E68">
        <w:t xml:space="preserve"> of 3.087 falls between the critical values for the 98% and the 99% confidence interval; if we are willing to accept an uncertainty of 1–2%, then we can reject the null hypothesis and accept the alternative hypothesis, concluding that the mean of 49.52 g is not consistent with the stated net weight of 1.69 oz.</w:t>
      </w:r>
      <w:r w:rsidR="00BC0FE2">
        <w:t xml:space="preserve"> We call this a </w:t>
      </w:r>
      <w:r w:rsidR="00BC0FE2" w:rsidRPr="00BC0FE2">
        <w:rPr>
          <w:i/>
        </w:rPr>
        <w:t>t</w:t>
      </w:r>
      <w:r w:rsidR="00BC0FE2">
        <w:t xml:space="preserve">-test of </w:t>
      </w:r>
      <m:oMath>
        <m:acc>
          <m:accPr>
            <m:chr m:val="̅"/>
            <m:ctrlPr>
              <w:rPr>
                <w:rFonts w:ascii="Cambria Math" w:hAnsi="Cambria Math"/>
                <w:i/>
              </w:rPr>
            </m:ctrlPr>
          </m:accPr>
          <m:e>
            <m:r>
              <w:rPr>
                <w:rFonts w:ascii="Cambria Math" w:hAnsi="Cambria Math"/>
              </w:rPr>
              <m:t>x</m:t>
            </m:r>
          </m:e>
        </m:acc>
      </m:oMath>
      <w:r w:rsidR="00BC0FE2">
        <w:t xml:space="preserve"> vs. </w:t>
      </w:r>
      <m:oMath>
        <m:r>
          <w:rPr>
            <w:rFonts w:ascii="Cambria Math" w:hAnsi="Cambria Math"/>
          </w:rPr>
          <m:t>μ</m:t>
        </m:r>
      </m:oMath>
      <w:r w:rsidR="00BC0FE2">
        <w:t>.</w:t>
      </w:r>
    </w:p>
    <w:p w14:paraId="4222DDB3" w14:textId="1EA8F5E4" w:rsidR="00E35715" w:rsidRDefault="00EB7E68" w:rsidP="00BC0FE2">
      <w:pPr>
        <w:shd w:val="clear" w:color="auto" w:fill="CCCCCC"/>
        <w:tabs>
          <w:tab w:val="clear" w:pos="144"/>
        </w:tabs>
        <w:spacing w:after="120"/>
      </w:pPr>
      <w:r w:rsidRPr="00BC0FE2">
        <w:rPr>
          <w:b/>
        </w:rPr>
        <w:t>Investigation 29</w:t>
      </w:r>
      <w:r>
        <w:t xml:space="preserve">. In 1996, Mars, the manufacturer of M&amp;Ms, reported the following distribution </w:t>
      </w:r>
      <w:r w:rsidR="009016F7">
        <w:t>for the</w:t>
      </w:r>
      <w:r>
        <w:t xml:space="preserve"> colors of plain M&amp;Ms: 30% brown, 20% red, 20% yellow, 10% blue, 10% green, and 10% orange. Pick any </w:t>
      </w:r>
      <w:r w:rsidR="009016F7">
        <w:t>one color</w:t>
      </w:r>
      <w:r>
        <w:t xml:space="preserve"> of M&amp;Ms and, using the data in Table</w:t>
      </w:r>
      <w:r w:rsidR="009016F7">
        <w:t xml:space="preserve"> 2, calculate the percentage of that color in each of the 30 samples. Report the mean and the standard deviation for your color and</w:t>
      </w:r>
      <w:r w:rsidR="00BC0FE2">
        <w:t xml:space="preserve"> use a </w:t>
      </w:r>
      <w:r w:rsidR="00BC0FE2" w:rsidRPr="000F1F18">
        <w:rPr>
          <w:i/>
        </w:rPr>
        <w:t>t</w:t>
      </w:r>
      <w:r w:rsidR="00BC0FE2">
        <w:t xml:space="preserve">-test to determine whether your sample’s mean is consistent with the result reported by Mars. Gather results for the </w:t>
      </w:r>
      <w:r w:rsidR="000F1F18">
        <w:t xml:space="preserve">remaining </w:t>
      </w:r>
      <w:r w:rsidR="00BC0FE2">
        <w:t xml:space="preserve">five colors from other students and discuss your pooled results. Assuming that the distribution of colors reported by Mars is correct, what can you conclude about the manufacturing process. </w:t>
      </w:r>
    </w:p>
    <w:p w14:paraId="4DEF414C" w14:textId="6CA2A423" w:rsidR="0058731D" w:rsidRPr="00BC0FE2" w:rsidRDefault="005813E2" w:rsidP="00BC0FE2">
      <w:pPr>
        <w:tabs>
          <w:tab w:val="clear" w:pos="144"/>
        </w:tabs>
      </w:pPr>
      <w:r>
        <w:rPr>
          <w:b/>
          <w:sz w:val="28"/>
        </w:rPr>
        <w:br w:type="column"/>
      </w:r>
      <w:r w:rsidR="00CD63A0">
        <w:rPr>
          <w:b/>
          <w:sz w:val="28"/>
        </w:rPr>
        <w:t>Part VI:</w:t>
      </w:r>
      <w:r w:rsidR="00A82283">
        <w:rPr>
          <w:b/>
          <w:sz w:val="28"/>
        </w:rPr>
        <w:t xml:space="preserve"> </w:t>
      </w:r>
      <w:r w:rsidR="0058731D">
        <w:rPr>
          <w:b/>
          <w:sz w:val="28"/>
        </w:rPr>
        <w:t>Now Its Your Turn!</w:t>
      </w:r>
    </w:p>
    <w:p w14:paraId="12D87E07" w14:textId="33F3BAE8" w:rsidR="00B97D95" w:rsidRDefault="00B97D95" w:rsidP="002633A9">
      <w:pPr>
        <w:shd w:val="clear" w:color="auto" w:fill="CCCCCC"/>
        <w:tabs>
          <w:tab w:val="clear" w:pos="144"/>
        </w:tabs>
        <w:spacing w:after="120"/>
      </w:pPr>
      <w:r>
        <w:t>Using</w:t>
      </w:r>
      <w:r w:rsidR="000F1F18">
        <w:t xml:space="preserve"> the data from Table 2, data from the references in Appendix 1, data from one</w:t>
      </w:r>
      <w:r w:rsidR="002633A9">
        <w:t xml:space="preserve"> or more</w:t>
      </w:r>
      <w:r w:rsidR="000F1F18">
        <w:t xml:space="preserve"> of the </w:t>
      </w:r>
      <w:r w:rsidR="002633A9">
        <w:t>four</w:t>
      </w:r>
      <w:r w:rsidR="000F1F18">
        <w:t xml:space="preserve"> data sets</w:t>
      </w:r>
      <w:r w:rsidR="002633A9">
        <w:t xml:space="preserve"> listed below</w:t>
      </w:r>
      <w:r w:rsidR="000F1F18">
        <w:t xml:space="preserve">, </w:t>
      </w:r>
      <w:r w:rsidR="002633A9">
        <w:t>and/or data you collect on your own, pose a question, gather relevant data, complete an analysis of that data, and propose an answer to your question. Although this case study’s introduction to data and to data analysis is limited to just a few types of visualizations, a few ways to summarize data, a few ways to model data, and one way to draw conclusions from data, your background is sufficient to use the texts in Appendix 1 and your textbook to explore other ways to visualize, to summarize, to model, and to draw conclusions from data. Be adventurous!</w:t>
      </w:r>
    </w:p>
    <w:p w14:paraId="4E3D7852" w14:textId="05A1A92F" w:rsidR="00AD0087" w:rsidRDefault="00AD0087" w:rsidP="003A2E52">
      <w:pPr>
        <w:tabs>
          <w:tab w:val="clear" w:pos="144"/>
        </w:tabs>
        <w:ind w:left="450" w:hanging="270"/>
      </w:pPr>
      <w:r>
        <w:t>Data Set 1</w:t>
      </w:r>
    </w:p>
    <w:p w14:paraId="273DB6FC" w14:textId="3A2F412D" w:rsidR="00AD0087" w:rsidRDefault="00AD0087" w:rsidP="000F1F18">
      <w:pPr>
        <w:tabs>
          <w:tab w:val="clear" w:pos="144"/>
        </w:tabs>
        <w:ind w:left="450" w:hanging="270"/>
      </w:pPr>
      <w:r>
        <w:tab/>
        <w:t>source: Math Department, University of Alabama at Huntsville</w:t>
      </w:r>
    </w:p>
    <w:p w14:paraId="0CBB4A99" w14:textId="08297846" w:rsidR="00AD0087" w:rsidRDefault="00AD0087" w:rsidP="000F1F18">
      <w:pPr>
        <w:tabs>
          <w:tab w:val="clear" w:pos="144"/>
        </w:tabs>
        <w:ind w:left="450" w:hanging="270"/>
      </w:pPr>
      <w:r>
        <w:tab/>
        <w:t xml:space="preserve">website: </w:t>
      </w:r>
      <w:hyperlink r:id="rId17" w:history="1">
        <w:r w:rsidRPr="00EB0A9B">
          <w:rPr>
            <w:rStyle w:val="Hyperlink"/>
          </w:rPr>
          <w:t>http://www.math.uah.edu/stat/data/MM.html</w:t>
        </w:r>
      </w:hyperlink>
    </w:p>
    <w:p w14:paraId="41E41B43" w14:textId="1B44D619" w:rsidR="00AD0087" w:rsidRDefault="000F1F18" w:rsidP="00CB6D03">
      <w:pPr>
        <w:tabs>
          <w:tab w:val="clear" w:pos="144"/>
        </w:tabs>
        <w:spacing w:after="120"/>
        <w:ind w:left="450" w:hanging="270"/>
      </w:pPr>
      <w:r>
        <w:tab/>
      </w:r>
      <w:r w:rsidR="00AD0087">
        <w:t>structure: color distribution and net weight for 30 samples</w:t>
      </w:r>
      <w:r w:rsidR="0065518F">
        <w:t xml:space="preserve"> of plain M&amp;Ms in 1.69-oz bags</w:t>
      </w:r>
    </w:p>
    <w:p w14:paraId="1A0675E3" w14:textId="6C77FCAC" w:rsidR="00AD0087" w:rsidRDefault="00AD0087" w:rsidP="003A2E52">
      <w:pPr>
        <w:tabs>
          <w:tab w:val="clear" w:pos="144"/>
        </w:tabs>
        <w:ind w:left="450" w:hanging="270"/>
      </w:pPr>
      <w:r>
        <w:t>Data Set 2</w:t>
      </w:r>
    </w:p>
    <w:p w14:paraId="2B8AACC3" w14:textId="7B20BBF6" w:rsidR="00AD0087" w:rsidRDefault="00AD0087" w:rsidP="000F1F18">
      <w:pPr>
        <w:tabs>
          <w:tab w:val="clear" w:pos="144"/>
        </w:tabs>
        <w:ind w:left="450" w:hanging="270"/>
      </w:pPr>
      <w:r>
        <w:tab/>
        <w:t>source: University of Puget Sound Data Hoard</w:t>
      </w:r>
    </w:p>
    <w:p w14:paraId="7A2BB247" w14:textId="5F18AE88" w:rsidR="000F1F18" w:rsidRDefault="00AD0087" w:rsidP="000F1F18">
      <w:pPr>
        <w:tabs>
          <w:tab w:val="clear" w:pos="144"/>
        </w:tabs>
        <w:ind w:left="450" w:hanging="270"/>
      </w:pPr>
      <w:r>
        <w:tab/>
        <w:t xml:space="preserve">website: </w:t>
      </w:r>
      <w:hyperlink r:id="rId18" w:history="1">
        <w:r w:rsidR="0065518F" w:rsidRPr="00EB0A9B">
          <w:rPr>
            <w:rStyle w:val="Hyperlink"/>
          </w:rPr>
          <w:t>http://stat.pugetsound.edu/hoard/datasetDetails.aspx?id=1</w:t>
        </w:r>
      </w:hyperlink>
    </w:p>
    <w:p w14:paraId="712727CB" w14:textId="50EC86AD" w:rsidR="00AD0087" w:rsidRDefault="000F1F18" w:rsidP="00CB6D03">
      <w:pPr>
        <w:tabs>
          <w:tab w:val="clear" w:pos="144"/>
        </w:tabs>
        <w:spacing w:after="120"/>
        <w:ind w:left="450" w:hanging="270"/>
      </w:pPr>
      <w:r>
        <w:tab/>
      </w:r>
      <w:r w:rsidR="00AD0087">
        <w:t>structure</w:t>
      </w:r>
      <w:r w:rsidR="0065518F">
        <w:t>: type, color, diameter, and mass for M&amp;Ms in a 14.0-oz bag of plain M&amp;Ms, a 12.7-oz bag of peanut M&amp;Ms, and a 12.7-oz bag of peanut butter M&amp;Ms</w:t>
      </w:r>
    </w:p>
    <w:p w14:paraId="63608198" w14:textId="48FC73B0" w:rsidR="00B56C16" w:rsidRDefault="00B56C16" w:rsidP="00876C04">
      <w:pPr>
        <w:tabs>
          <w:tab w:val="clear" w:pos="144"/>
        </w:tabs>
        <w:ind w:left="450" w:hanging="270"/>
      </w:pPr>
      <w:r>
        <w:t>Data Set 3</w:t>
      </w:r>
    </w:p>
    <w:p w14:paraId="08589298" w14:textId="0E79C00D" w:rsidR="00B56C16" w:rsidRDefault="00B56C16" w:rsidP="00B56C16">
      <w:pPr>
        <w:tabs>
          <w:tab w:val="clear" w:pos="144"/>
        </w:tabs>
        <w:ind w:left="450" w:hanging="270"/>
      </w:pPr>
      <w:r>
        <w:tab/>
        <w:t>source: Stats Monkey</w:t>
      </w:r>
    </w:p>
    <w:p w14:paraId="0FB3A877" w14:textId="2A74D8BC" w:rsidR="00B56C16" w:rsidRDefault="00B56C16" w:rsidP="00B56C16">
      <w:pPr>
        <w:tabs>
          <w:tab w:val="clear" w:pos="144"/>
        </w:tabs>
        <w:ind w:left="450" w:hanging="270"/>
      </w:pPr>
      <w:r>
        <w:tab/>
        <w:t xml:space="preserve">website: </w:t>
      </w:r>
      <w:hyperlink r:id="rId19" w:history="1">
        <w:r w:rsidRPr="00E33446">
          <w:rPr>
            <w:rStyle w:val="Hyperlink"/>
          </w:rPr>
          <w:t>http://apstatsmonkey.com/StatsMonkey/m%26m_Activities.html</w:t>
        </w:r>
      </w:hyperlink>
    </w:p>
    <w:p w14:paraId="5FAB67BB" w14:textId="0EFC1313" w:rsidR="00B56C16" w:rsidRDefault="00034A7F" w:rsidP="00CB6D03">
      <w:pPr>
        <w:tabs>
          <w:tab w:val="clear" w:pos="144"/>
        </w:tabs>
        <w:spacing w:after="120"/>
        <w:ind w:left="450" w:hanging="270"/>
      </w:pPr>
      <w:r>
        <w:tab/>
        <w:t>structure: type and color (all data is simulated)</w:t>
      </w:r>
    </w:p>
    <w:p w14:paraId="4F3C8157" w14:textId="4886CCE7" w:rsidR="00F574F4" w:rsidRDefault="00F574F4" w:rsidP="00876C04">
      <w:pPr>
        <w:tabs>
          <w:tab w:val="clear" w:pos="144"/>
        </w:tabs>
        <w:ind w:left="450" w:hanging="270"/>
      </w:pPr>
      <w:r>
        <w:t xml:space="preserve">Data Set </w:t>
      </w:r>
      <w:r w:rsidR="00034A7F">
        <w:t>4</w:t>
      </w:r>
    </w:p>
    <w:p w14:paraId="5F3AB534" w14:textId="3103383E" w:rsidR="00F574F4" w:rsidRDefault="00F574F4" w:rsidP="00EA17BA">
      <w:pPr>
        <w:tabs>
          <w:tab w:val="clear" w:pos="144"/>
        </w:tabs>
        <w:ind w:left="450" w:hanging="270"/>
      </w:pPr>
      <w:r>
        <w:tab/>
        <w:t>source:</w:t>
      </w:r>
      <w:r w:rsidR="00EA17BA">
        <w:t xml:space="preserve"> various</w:t>
      </w:r>
    </w:p>
    <w:p w14:paraId="7FA4A293" w14:textId="1E311A4A" w:rsidR="00EA17BA" w:rsidRDefault="00EA17BA" w:rsidP="00EA17BA">
      <w:pPr>
        <w:tabs>
          <w:tab w:val="clear" w:pos="144"/>
        </w:tabs>
        <w:ind w:left="450" w:hanging="270"/>
      </w:pPr>
      <w:r>
        <w:tab/>
      </w:r>
      <w:r w:rsidR="00EA792B">
        <w:t>Excel spreadsheet</w:t>
      </w:r>
      <w:r>
        <w:t xml:space="preserve">: </w:t>
      </w:r>
      <w:hyperlink r:id="rId20" w:history="1">
        <w:r w:rsidRPr="00EA792B">
          <w:rPr>
            <w:rStyle w:val="Hyperlink"/>
          </w:rPr>
          <w:t>link</w:t>
        </w:r>
      </w:hyperlink>
    </w:p>
    <w:p w14:paraId="69FDDC35" w14:textId="7376E265" w:rsidR="00EA17BA" w:rsidRDefault="00EA17BA" w:rsidP="00CB6D03">
      <w:pPr>
        <w:tabs>
          <w:tab w:val="clear" w:pos="144"/>
        </w:tabs>
        <w:spacing w:after="120"/>
        <w:ind w:left="450" w:hanging="270"/>
      </w:pPr>
      <w:r>
        <w:tab/>
        <w:t xml:space="preserve">structure: color </w:t>
      </w:r>
      <w:r w:rsidR="0088712B">
        <w:t>distribution</w:t>
      </w:r>
      <w:r>
        <w:t xml:space="preserve"> of plain M&amp;Ms attributed to Mars (1996–2008)</w:t>
      </w:r>
    </w:p>
    <w:p w14:paraId="2BA95BDF" w14:textId="55DCB2F5" w:rsidR="002E4440" w:rsidRPr="00A82283" w:rsidRDefault="002E4440" w:rsidP="00A82283">
      <w:pPr>
        <w:tabs>
          <w:tab w:val="clear" w:pos="144"/>
        </w:tabs>
        <w:rPr>
          <w:b/>
          <w:sz w:val="28"/>
        </w:rPr>
      </w:pPr>
      <w:bookmarkStart w:id="0" w:name="_GoBack"/>
      <w:bookmarkEnd w:id="0"/>
      <w:r>
        <w:rPr>
          <w:sz w:val="28"/>
        </w:rPr>
        <w:br w:type="column"/>
      </w:r>
      <w:r w:rsidRPr="00A82283">
        <w:rPr>
          <w:b/>
          <w:sz w:val="28"/>
        </w:rPr>
        <w:t>Appendix</w:t>
      </w:r>
      <w:r w:rsidR="00F6660B">
        <w:rPr>
          <w:b/>
          <w:sz w:val="28"/>
        </w:rPr>
        <w:t xml:space="preserve"> 1: External Resources for Teaching and Learning Statistics</w:t>
      </w:r>
    </w:p>
    <w:p w14:paraId="1B363881" w14:textId="07789B24" w:rsidR="002E4440" w:rsidRPr="002E4440" w:rsidRDefault="002E4440" w:rsidP="00916474">
      <w:pPr>
        <w:tabs>
          <w:tab w:val="clear" w:pos="144"/>
        </w:tabs>
        <w:spacing w:after="120"/>
      </w:pPr>
      <w:r>
        <w:t>The papers and websites gathered here provide examples of studies using M&amp;Ms (and other similar items) to illustrate concepts in the broad area of data analysis.</w:t>
      </w:r>
    </w:p>
    <w:p w14:paraId="3613A441" w14:textId="5D8A1A43" w:rsidR="002E4440" w:rsidRDefault="002E4440" w:rsidP="002E4440">
      <w:pPr>
        <w:pStyle w:val="ListParagraph"/>
        <w:numPr>
          <w:ilvl w:val="0"/>
          <w:numId w:val="1"/>
        </w:numPr>
        <w:tabs>
          <w:tab w:val="clear" w:pos="144"/>
        </w:tabs>
        <w:spacing w:before="120" w:after="120"/>
        <w:ind w:left="360" w:hanging="180"/>
        <w:jc w:val="left"/>
      </w:pPr>
      <w:r>
        <w:t xml:space="preserve">Canaes, L. S.; Brancalion, M. L.; Rossi, A. V.; Rath, S. “Using Candy Samples to Learn about Sampling Techniques and Statistical Data Evaluation,” </w:t>
      </w:r>
      <w:r w:rsidRPr="0096300C">
        <w:rPr>
          <w:i/>
        </w:rPr>
        <w:t>J. Chem. Educ.</w:t>
      </w:r>
      <w:r>
        <w:t xml:space="preserve"> </w:t>
      </w:r>
      <w:r w:rsidRPr="0096300C">
        <w:rPr>
          <w:b/>
        </w:rPr>
        <w:t>2008</w:t>
      </w:r>
      <w:r>
        <w:t xml:space="preserve">, </w:t>
      </w:r>
      <w:r w:rsidRPr="0096300C">
        <w:rPr>
          <w:i/>
        </w:rPr>
        <w:t>85</w:t>
      </w:r>
      <w:r>
        <w:t>, 1083–1088</w:t>
      </w:r>
      <w:r w:rsidR="00BA640D">
        <w:t xml:space="preserve"> (</w:t>
      </w:r>
      <w:hyperlink r:id="rId21" w:history="1">
        <w:r w:rsidR="00BA640D" w:rsidRPr="00401A30">
          <w:rPr>
            <w:rStyle w:val="Hyperlink"/>
          </w:rPr>
          <w:t>http://pubs.acs.org/doi/abs/10.1021/ed085p1083</w:t>
        </w:r>
      </w:hyperlink>
      <w:r w:rsidR="00BA640D">
        <w:t>)</w:t>
      </w:r>
      <w:r>
        <w:t>.</w:t>
      </w:r>
    </w:p>
    <w:p w14:paraId="2543A594" w14:textId="4FA66FB8" w:rsidR="007A5EC4" w:rsidRDefault="007A5EC4" w:rsidP="002E4440">
      <w:pPr>
        <w:pStyle w:val="ListParagraph"/>
        <w:numPr>
          <w:ilvl w:val="0"/>
          <w:numId w:val="1"/>
        </w:numPr>
        <w:tabs>
          <w:tab w:val="clear" w:pos="144"/>
        </w:tabs>
        <w:spacing w:before="120" w:after="120"/>
        <w:ind w:left="360" w:hanging="180"/>
        <w:jc w:val="left"/>
      </w:pPr>
      <w:r>
        <w:t xml:space="preserve">Diamond, J. J. “Using Peanut M&amp;M’s in an Introductory Statistics Class Illustrate Binomial </w:t>
      </w:r>
      <w:r w:rsidR="00520EEC">
        <w:t>Properties</w:t>
      </w:r>
      <w:r>
        <w:t xml:space="preserve">,” </w:t>
      </w:r>
      <w:r w:rsidRPr="007A5EC4">
        <w:rPr>
          <w:i/>
        </w:rPr>
        <w:t>The Statistics Teacher Network</w:t>
      </w:r>
      <w:r>
        <w:t xml:space="preserve">, </w:t>
      </w:r>
      <w:r w:rsidRPr="007A5EC4">
        <w:rPr>
          <w:b/>
        </w:rPr>
        <w:t>2010</w:t>
      </w:r>
      <w:r>
        <w:t xml:space="preserve">, </w:t>
      </w:r>
      <w:r w:rsidRPr="007A5EC4">
        <w:rPr>
          <w:i/>
        </w:rPr>
        <w:t>75</w:t>
      </w:r>
      <w:r>
        <w:t>, 2–4 (</w:t>
      </w:r>
      <w:hyperlink r:id="rId22" w:history="1">
        <w:r w:rsidRPr="00AD6AE2">
          <w:rPr>
            <w:rStyle w:val="Hyperlink"/>
          </w:rPr>
          <w:t>http://www.amstat.org/education/stn/pdfs/stn75.pdf</w:t>
        </w:r>
      </w:hyperlink>
      <w:r>
        <w:t>).</w:t>
      </w:r>
    </w:p>
    <w:p w14:paraId="24602330" w14:textId="404138F5" w:rsidR="002E4440" w:rsidRDefault="002E4440" w:rsidP="002E4440">
      <w:pPr>
        <w:pStyle w:val="ListParagraph"/>
        <w:numPr>
          <w:ilvl w:val="0"/>
          <w:numId w:val="1"/>
        </w:numPr>
        <w:tabs>
          <w:tab w:val="clear" w:pos="144"/>
        </w:tabs>
        <w:spacing w:before="120" w:after="120"/>
        <w:ind w:left="360" w:hanging="180"/>
        <w:jc w:val="left"/>
      </w:pPr>
      <w:r>
        <w:t xml:space="preserve">Downey, A. B. </w:t>
      </w:r>
      <w:r w:rsidRPr="00A63A17">
        <w:rPr>
          <w:i/>
        </w:rPr>
        <w:t>Think Bayes</w:t>
      </w:r>
      <w:r w:rsidR="004B590E">
        <w:rPr>
          <w:i/>
        </w:rPr>
        <w:t xml:space="preserve">, </w:t>
      </w:r>
      <w:r w:rsidR="004B590E">
        <w:t>Green Tea Press</w:t>
      </w:r>
      <w:r>
        <w:t xml:space="preserve"> (</w:t>
      </w:r>
      <w:hyperlink r:id="rId23" w:history="1">
        <w:r w:rsidRPr="00B55723">
          <w:rPr>
            <w:rStyle w:val="Hyperlink"/>
          </w:rPr>
          <w:t>http://www.greenteapress.com/thinkbayes/thinkbayes.pdf</w:t>
        </w:r>
      </w:hyperlink>
      <w:r>
        <w:t>).</w:t>
      </w:r>
    </w:p>
    <w:p w14:paraId="51C39F48" w14:textId="2388B124" w:rsidR="002E4440" w:rsidRDefault="002E4440" w:rsidP="002E4440">
      <w:pPr>
        <w:pStyle w:val="ListParagraph"/>
        <w:numPr>
          <w:ilvl w:val="0"/>
          <w:numId w:val="1"/>
        </w:numPr>
        <w:tabs>
          <w:tab w:val="clear" w:pos="144"/>
        </w:tabs>
        <w:spacing w:before="120" w:after="120"/>
        <w:ind w:left="360" w:hanging="180"/>
        <w:jc w:val="left"/>
      </w:pPr>
      <w:r>
        <w:t>Duncan, D. R.; Litwiller, B. H. “Milk Chocolate M&amp;M Color Distribution: A Chi-Square Exp</w:t>
      </w:r>
      <w:r>
        <w:t>e</w:t>
      </w:r>
      <w:r>
        <w:t xml:space="preserve">rience, </w:t>
      </w:r>
      <w:r w:rsidRPr="00D451FE">
        <w:rPr>
          <w:i/>
        </w:rPr>
        <w:t>Illinois Mathematics Teacher</w:t>
      </w:r>
      <w:r>
        <w:t xml:space="preserve">, </w:t>
      </w:r>
      <w:r w:rsidRPr="00D451FE">
        <w:rPr>
          <w:b/>
        </w:rPr>
        <w:t>2008</w:t>
      </w:r>
      <w:r>
        <w:t xml:space="preserve">, </w:t>
      </w:r>
      <w:r w:rsidRPr="00D451FE">
        <w:rPr>
          <w:i/>
        </w:rPr>
        <w:t>Spring</w:t>
      </w:r>
      <w:r>
        <w:t>, 32–33</w:t>
      </w:r>
      <w:r w:rsidR="00BA640D">
        <w:t xml:space="preserve"> (</w:t>
      </w:r>
      <w:hyperlink r:id="rId24" w:history="1">
        <w:r w:rsidR="00BA640D" w:rsidRPr="00401A30">
          <w:rPr>
            <w:rStyle w:val="Hyperlink"/>
          </w:rPr>
          <w:t>http://ictm.org/journal/index.php/imt/article/view/46/44</w:t>
        </w:r>
      </w:hyperlink>
      <w:r w:rsidR="00BA640D">
        <w:t>)</w:t>
      </w:r>
      <w:r>
        <w:t>.</w:t>
      </w:r>
    </w:p>
    <w:p w14:paraId="0F99BED8" w14:textId="071D9040" w:rsidR="002E4440" w:rsidRDefault="002E4440" w:rsidP="002E4440">
      <w:pPr>
        <w:pStyle w:val="ListParagraph"/>
        <w:numPr>
          <w:ilvl w:val="0"/>
          <w:numId w:val="1"/>
        </w:numPr>
        <w:tabs>
          <w:tab w:val="clear" w:pos="144"/>
        </w:tabs>
        <w:spacing w:before="120" w:after="120"/>
        <w:ind w:left="360" w:hanging="180"/>
        <w:jc w:val="left"/>
      </w:pPr>
      <w:r>
        <w:t>Fricker, R. D. Jr. “The Mysterious Case of the Blue M&amp;Ms</w:t>
      </w:r>
      <w:r w:rsidRPr="0096300C">
        <w:rPr>
          <w:rStyle w:val="superscript"/>
        </w:rPr>
        <w:t>®</w:t>
      </w:r>
      <w:r>
        <w:t xml:space="preserve">,” </w:t>
      </w:r>
      <w:r w:rsidRPr="0096300C">
        <w:rPr>
          <w:i/>
        </w:rPr>
        <w:t>Chance</w:t>
      </w:r>
      <w:r>
        <w:t xml:space="preserve"> </w:t>
      </w:r>
      <w:r w:rsidRPr="0096300C">
        <w:rPr>
          <w:b/>
        </w:rPr>
        <w:t>1996</w:t>
      </w:r>
      <w:r>
        <w:t xml:space="preserve">, </w:t>
      </w:r>
      <w:r w:rsidRPr="001C53A4">
        <w:rPr>
          <w:i/>
        </w:rPr>
        <w:t>9(4)</w:t>
      </w:r>
      <w:r>
        <w:t>, 19–22 (</w:t>
      </w:r>
      <w:hyperlink r:id="rId25" w:history="1">
        <w:r w:rsidRPr="00B55723">
          <w:rPr>
            <w:rStyle w:val="Hyperlink"/>
          </w:rPr>
          <w:t>http://faculty.nps.edu/rdfricke/docs/MandM.pdf</w:t>
        </w:r>
      </w:hyperlink>
      <w:r>
        <w:t>).</w:t>
      </w:r>
    </w:p>
    <w:p w14:paraId="1ED40965" w14:textId="5270F25C" w:rsidR="002E4440" w:rsidRDefault="002E4440" w:rsidP="002E4440">
      <w:pPr>
        <w:pStyle w:val="ListParagraph"/>
        <w:numPr>
          <w:ilvl w:val="0"/>
          <w:numId w:val="1"/>
        </w:numPr>
        <w:tabs>
          <w:tab w:val="clear" w:pos="144"/>
        </w:tabs>
        <w:spacing w:before="120" w:after="120"/>
        <w:ind w:left="360" w:hanging="180"/>
        <w:jc w:val="left"/>
      </w:pPr>
      <w:r>
        <w:t xml:space="preserve">Froelich, A. G.; Stephenson, W. R. “How Much do M&amp;M’s Weigh?” </w:t>
      </w:r>
      <w:r w:rsidRPr="00CB3098">
        <w:rPr>
          <w:i/>
        </w:rPr>
        <w:t>Teaching Statistics</w:t>
      </w:r>
      <w:r>
        <w:t xml:space="preserve">, </w:t>
      </w:r>
      <w:r w:rsidRPr="00CB3098">
        <w:rPr>
          <w:b/>
        </w:rPr>
        <w:t>2012</w:t>
      </w:r>
      <w:r>
        <w:t xml:space="preserve">, </w:t>
      </w:r>
      <w:r w:rsidRPr="00CB3098">
        <w:rPr>
          <w:i/>
        </w:rPr>
        <w:t>35</w:t>
      </w:r>
      <w:r>
        <w:t>, 14–20</w:t>
      </w:r>
      <w:r w:rsidR="007536D4">
        <w:t xml:space="preserve"> (</w:t>
      </w:r>
      <w:hyperlink r:id="rId26" w:history="1">
        <w:r w:rsidR="007536D4" w:rsidRPr="00401A30">
          <w:rPr>
            <w:rStyle w:val="Hyperlink"/>
          </w:rPr>
          <w:t>http://onlinelibrary.wiley.com/doi/10.1111/j.1467-9639.2012.00515.x/abstract</w:t>
        </w:r>
      </w:hyperlink>
      <w:r w:rsidR="007536D4">
        <w:t>)</w:t>
      </w:r>
      <w:r>
        <w:t>.</w:t>
      </w:r>
    </w:p>
    <w:p w14:paraId="7936BE7A" w14:textId="16E7BB47" w:rsidR="007536D4" w:rsidRPr="007536D4" w:rsidRDefault="002E4440" w:rsidP="007536D4">
      <w:pPr>
        <w:pStyle w:val="ListParagraph"/>
        <w:numPr>
          <w:ilvl w:val="0"/>
          <w:numId w:val="1"/>
        </w:numPr>
        <w:tabs>
          <w:tab w:val="clear" w:pos="144"/>
        </w:tabs>
        <w:spacing w:before="120" w:after="120"/>
        <w:ind w:left="360" w:hanging="180"/>
        <w:jc w:val="left"/>
      </w:pPr>
      <w:r>
        <w:t>Holland, E. T.; Manley, G.; Chiba, T.; Ramos, R.; Mochrie, S.; Frederick, J. “Infectious Choc</w:t>
      </w:r>
      <w:r>
        <w:t>o</w:t>
      </w:r>
      <w:r>
        <w:t>late Joy with a Side of Poisson Statistics: An Activity Connecting Life Science Students with Su</w:t>
      </w:r>
      <w:r>
        <w:t>b</w:t>
      </w:r>
      <w:r>
        <w:t>tle Physics Concepts,” (</w:t>
      </w:r>
      <w:hyperlink r:id="rId27" w:anchor="tabs-0-content=1" w:history="1">
        <w:r w:rsidRPr="00B55723">
          <w:rPr>
            <w:rStyle w:val="Hyperlink"/>
          </w:rPr>
          <w:t>http://www.coursesource.org/courses/infectious-chocolate-joy-with-a-side-of-poissonian-statistics-an-activity-connecting-life#tabs-0-content=1</w:t>
        </w:r>
      </w:hyperlink>
      <w:r>
        <w:t>).</w:t>
      </w:r>
    </w:p>
    <w:p w14:paraId="170B9747" w14:textId="15025C8A" w:rsidR="002E4440" w:rsidRDefault="002E4440" w:rsidP="002E4440">
      <w:pPr>
        <w:pStyle w:val="ListParagraph"/>
        <w:numPr>
          <w:ilvl w:val="0"/>
          <w:numId w:val="1"/>
        </w:numPr>
        <w:tabs>
          <w:tab w:val="clear" w:pos="144"/>
        </w:tabs>
        <w:spacing w:before="120" w:after="120"/>
        <w:ind w:left="360" w:hanging="180"/>
        <w:jc w:val="left"/>
      </w:pPr>
      <w:r>
        <w:t xml:space="preserve">Johnson, R. W. “Testing Colour Proportion of M&amp;Ms,” </w:t>
      </w:r>
      <w:r w:rsidRPr="00CB3098">
        <w:rPr>
          <w:i/>
        </w:rPr>
        <w:t>Teaching Statistics</w:t>
      </w:r>
      <w:r>
        <w:t xml:space="preserve">, </w:t>
      </w:r>
      <w:r>
        <w:rPr>
          <w:b/>
        </w:rPr>
        <w:t>1993</w:t>
      </w:r>
      <w:r>
        <w:t xml:space="preserve">, </w:t>
      </w:r>
      <w:r>
        <w:rPr>
          <w:i/>
        </w:rPr>
        <w:t>15</w:t>
      </w:r>
      <w:r w:rsidR="006402B9">
        <w:t xml:space="preserve">, 2–4 </w:t>
      </w:r>
      <w:r w:rsidR="007536D4">
        <w:t>(</w:t>
      </w:r>
      <w:hyperlink r:id="rId28" w:history="1">
        <w:r w:rsidR="007536D4" w:rsidRPr="007536D4">
          <w:rPr>
            <w:rStyle w:val="Hyperlink"/>
          </w:rPr>
          <w:t>http://onlinelibrary.wiley.com/doi/10.1111/j.1467-9639.1993.tb00243.x /abstract</w:t>
        </w:r>
      </w:hyperlink>
      <w:r w:rsidR="007536D4">
        <w:t>)</w:t>
      </w:r>
    </w:p>
    <w:p w14:paraId="231E2EA0" w14:textId="19A382A8" w:rsidR="002E4440" w:rsidRDefault="002E4440" w:rsidP="002E4440">
      <w:pPr>
        <w:pStyle w:val="ListParagraph"/>
        <w:numPr>
          <w:ilvl w:val="0"/>
          <w:numId w:val="1"/>
        </w:numPr>
        <w:tabs>
          <w:tab w:val="clear" w:pos="144"/>
        </w:tabs>
        <w:spacing w:before="120" w:after="120"/>
        <w:ind w:left="360" w:hanging="180"/>
        <w:jc w:val="left"/>
      </w:pPr>
      <w:r>
        <w:t>Juneau, J.; Juneau, K. R.; Coates, E. R. “A Sweet Demonstration of Statistical Hypothesis Tes</w:t>
      </w:r>
      <w:r>
        <w:t>t</w:t>
      </w:r>
      <w:r>
        <w:t>ing,” (</w:t>
      </w:r>
      <w:hyperlink r:id="rId29" w:history="1">
        <w:r w:rsidRPr="00B55723">
          <w:rPr>
            <w:rStyle w:val="Hyperlink"/>
          </w:rPr>
          <w:t>http://se.asee.org/proceedings/ASEE1998/Juneau02.pdf</w:t>
        </w:r>
      </w:hyperlink>
      <w:r>
        <w:t>).</w:t>
      </w:r>
    </w:p>
    <w:p w14:paraId="6B191D9A" w14:textId="4FE0F38A" w:rsidR="00C47360" w:rsidRDefault="00C47360" w:rsidP="002E4440">
      <w:pPr>
        <w:pStyle w:val="ListParagraph"/>
        <w:numPr>
          <w:ilvl w:val="0"/>
          <w:numId w:val="1"/>
        </w:numPr>
        <w:tabs>
          <w:tab w:val="clear" w:pos="144"/>
        </w:tabs>
        <w:spacing w:before="120" w:after="120"/>
        <w:ind w:left="360" w:hanging="180"/>
        <w:jc w:val="left"/>
      </w:pPr>
      <w:r>
        <w:t xml:space="preserve">Lee, H. K. H. “Chocolate Chip Cookies as a Teaching Aid,” </w:t>
      </w:r>
      <w:r w:rsidRPr="00C47360">
        <w:rPr>
          <w:i/>
        </w:rPr>
        <w:t>The American Statistician</w:t>
      </w:r>
      <w:r>
        <w:t xml:space="preserve"> </w:t>
      </w:r>
      <w:r w:rsidRPr="00C47360">
        <w:rPr>
          <w:b/>
        </w:rPr>
        <w:t>2007</w:t>
      </w:r>
      <w:r>
        <w:t xml:space="preserve">, </w:t>
      </w:r>
      <w:r w:rsidRPr="00C47360">
        <w:rPr>
          <w:i/>
        </w:rPr>
        <w:t>61(4)</w:t>
      </w:r>
      <w:r>
        <w:t>, 1–5</w:t>
      </w:r>
      <w:r w:rsidR="007536D4">
        <w:t xml:space="preserve"> (</w:t>
      </w:r>
      <w:hyperlink r:id="rId30" w:history="1">
        <w:r w:rsidR="007536D4" w:rsidRPr="00401A30">
          <w:rPr>
            <w:rStyle w:val="Hyperlink"/>
          </w:rPr>
          <w:t>http://amstat.tandfonline.com/doi/abs/10.1198/000313007X246905</w:t>
        </w:r>
      </w:hyperlink>
      <w:r w:rsidR="007536D4">
        <w:t>)</w:t>
      </w:r>
      <w:r>
        <w:t>.</w:t>
      </w:r>
    </w:p>
    <w:p w14:paraId="6F1B4A61" w14:textId="44C66516" w:rsidR="00B56C16" w:rsidRDefault="002E4440" w:rsidP="002E4440">
      <w:pPr>
        <w:pStyle w:val="ListParagraph"/>
        <w:numPr>
          <w:ilvl w:val="0"/>
          <w:numId w:val="1"/>
        </w:numPr>
        <w:tabs>
          <w:tab w:val="clear" w:pos="144"/>
        </w:tabs>
        <w:spacing w:before="120" w:after="120"/>
        <w:ind w:left="360" w:hanging="180"/>
        <w:jc w:val="left"/>
      </w:pPr>
      <w:r>
        <w:t xml:space="preserve">Lin, T.; Sanders, M. S. “A Sweet Way to Learn DoE,” </w:t>
      </w:r>
      <w:r w:rsidRPr="00CB3098">
        <w:rPr>
          <w:i/>
        </w:rPr>
        <w:t>Quality Progress</w:t>
      </w:r>
      <w:r>
        <w:t xml:space="preserve">, </w:t>
      </w:r>
      <w:r w:rsidRPr="00CB3098">
        <w:rPr>
          <w:b/>
        </w:rPr>
        <w:t>2006</w:t>
      </w:r>
      <w:r>
        <w:t xml:space="preserve">, </w:t>
      </w:r>
      <w:r w:rsidRPr="00CB3098">
        <w:rPr>
          <w:i/>
        </w:rPr>
        <w:t>February</w:t>
      </w:r>
      <w:r>
        <w:t>, 88</w:t>
      </w:r>
      <w:r w:rsidR="007536D4">
        <w:t xml:space="preserve"> (</w:t>
      </w:r>
      <w:hyperlink r:id="rId31" w:history="1">
        <w:r w:rsidR="007536D4" w:rsidRPr="00401A30">
          <w:rPr>
            <w:rStyle w:val="Hyperlink"/>
          </w:rPr>
          <w:t>http://asq.org/quality-progress/2006/02/one-good-idea/a-sweet-way-to-learn-doe.html</w:t>
        </w:r>
      </w:hyperlink>
      <w:r w:rsidR="007536D4">
        <w:t>)</w:t>
      </w:r>
      <w:r>
        <w:t>.</w:t>
      </w:r>
    </w:p>
    <w:p w14:paraId="1058E3BB" w14:textId="27992A8E" w:rsidR="002E4440" w:rsidRDefault="002E4440" w:rsidP="002E4440">
      <w:pPr>
        <w:pStyle w:val="ListParagraph"/>
        <w:numPr>
          <w:ilvl w:val="0"/>
          <w:numId w:val="1"/>
        </w:numPr>
        <w:tabs>
          <w:tab w:val="clear" w:pos="144"/>
        </w:tabs>
        <w:spacing w:before="120" w:after="120"/>
        <w:ind w:left="360" w:hanging="180"/>
        <w:jc w:val="left"/>
      </w:pPr>
      <w:r>
        <w:t xml:space="preserve">Peterson, I. “A Taste for </w:t>
      </w:r>
      <w:r w:rsidR="007536D4">
        <w:t>M&amp;M’s,” (</w:t>
      </w:r>
      <w:hyperlink r:id="rId32" w:history="1">
        <w:r w:rsidRPr="000F5AD9">
          <w:rPr>
            <w:rStyle w:val="Hyperlink"/>
          </w:rPr>
          <w:t>http://www.rci.rutgers.edu/~mmm431/quant_methods_F13/MnMs_web_exercise.pdf</w:t>
        </w:r>
      </w:hyperlink>
      <w:r>
        <w:t>)</w:t>
      </w:r>
    </w:p>
    <w:p w14:paraId="2A912BE7" w14:textId="7F2C097E" w:rsidR="002E4440" w:rsidRDefault="002E4440" w:rsidP="002E4440">
      <w:pPr>
        <w:pStyle w:val="ListParagraph"/>
        <w:numPr>
          <w:ilvl w:val="0"/>
          <w:numId w:val="1"/>
        </w:numPr>
        <w:tabs>
          <w:tab w:val="clear" w:pos="144"/>
        </w:tabs>
        <w:spacing w:before="120" w:after="120"/>
        <w:ind w:left="360" w:hanging="180"/>
        <w:jc w:val="left"/>
      </w:pPr>
      <w:r>
        <w:t xml:space="preserve">Ross, M. R. “A Classroom Exercise in Sampling Techniques,” </w:t>
      </w:r>
      <w:r w:rsidRPr="0096300C">
        <w:rPr>
          <w:i/>
        </w:rPr>
        <w:t>J. Chem. Educ.</w:t>
      </w:r>
      <w:r>
        <w:t xml:space="preserve"> </w:t>
      </w:r>
      <w:r>
        <w:rPr>
          <w:b/>
        </w:rPr>
        <w:t>2000</w:t>
      </w:r>
      <w:r>
        <w:t xml:space="preserve">, </w:t>
      </w:r>
      <w:r>
        <w:rPr>
          <w:i/>
        </w:rPr>
        <w:t>77</w:t>
      </w:r>
      <w:r>
        <w:t>, 1015–1016</w:t>
      </w:r>
      <w:r w:rsidR="007536D4">
        <w:t xml:space="preserve"> (</w:t>
      </w:r>
      <w:hyperlink r:id="rId33" w:history="1">
        <w:r w:rsidR="004E3D86" w:rsidRPr="00E33446">
          <w:rPr>
            <w:rStyle w:val="Hyperlink"/>
          </w:rPr>
          <w:t>http://pubs.acs.org/doi/abs/10.1021/ed077p1015</w:t>
        </w:r>
      </w:hyperlink>
      <w:r w:rsidR="007536D4">
        <w:t>)</w:t>
      </w:r>
      <w:r>
        <w:t>.</w:t>
      </w:r>
    </w:p>
    <w:p w14:paraId="5100B111" w14:textId="3A025903" w:rsidR="002E4440" w:rsidRDefault="002E4440" w:rsidP="002E4440">
      <w:pPr>
        <w:pStyle w:val="ListParagraph"/>
        <w:numPr>
          <w:ilvl w:val="0"/>
          <w:numId w:val="1"/>
        </w:numPr>
        <w:tabs>
          <w:tab w:val="clear" w:pos="144"/>
        </w:tabs>
        <w:spacing w:before="120" w:after="120"/>
        <w:ind w:left="360" w:hanging="180"/>
        <w:jc w:val="left"/>
      </w:pPr>
      <w:r>
        <w:t xml:space="preserve">Schwartz, T. A. “Teaching Principles of One-Way Analysis of Variance Using M&amp;M’s Candy,” </w:t>
      </w:r>
      <w:r w:rsidRPr="00643CCD">
        <w:rPr>
          <w:i/>
        </w:rPr>
        <w:t>J. Stats. Educ.</w:t>
      </w:r>
      <w:r>
        <w:t xml:space="preserve"> </w:t>
      </w:r>
      <w:r w:rsidRPr="00643CCD">
        <w:rPr>
          <w:b/>
        </w:rPr>
        <w:t>2013</w:t>
      </w:r>
      <w:r>
        <w:t xml:space="preserve">, </w:t>
      </w:r>
      <w:r w:rsidRPr="00643CCD">
        <w:rPr>
          <w:i/>
        </w:rPr>
        <w:t>21</w:t>
      </w:r>
      <w:r>
        <w:t xml:space="preserve"> (</w:t>
      </w:r>
      <w:hyperlink r:id="rId34" w:history="1">
        <w:r w:rsidRPr="00B55723">
          <w:rPr>
            <w:rStyle w:val="Hyperlink"/>
          </w:rPr>
          <w:t>www.amstat.org/publications/jse/v21n1/schwartz.pdf</w:t>
        </w:r>
      </w:hyperlink>
      <w:r>
        <w:t>).</w:t>
      </w:r>
    </w:p>
    <w:p w14:paraId="2EFE7D2E" w14:textId="5A49F669" w:rsidR="00034A7F" w:rsidRDefault="00B56C16" w:rsidP="002E4440">
      <w:pPr>
        <w:pStyle w:val="ListParagraph"/>
        <w:numPr>
          <w:ilvl w:val="0"/>
          <w:numId w:val="1"/>
        </w:numPr>
        <w:tabs>
          <w:tab w:val="clear" w:pos="144"/>
        </w:tabs>
        <w:spacing w:before="120" w:after="120"/>
        <w:ind w:left="360" w:hanging="180"/>
        <w:jc w:val="left"/>
      </w:pPr>
      <w:r>
        <w:t>Stat Monkey “m&amp;m Statistics Activities,” (</w:t>
      </w:r>
      <w:hyperlink r:id="rId35" w:history="1">
        <w:r w:rsidR="00034A7F" w:rsidRPr="00E33446">
          <w:rPr>
            <w:rStyle w:val="Hyperlink"/>
          </w:rPr>
          <w:t>http://apstatsmonkey.com/StatsMonkey/m%26m_Activities.html</w:t>
        </w:r>
      </w:hyperlink>
      <w:r w:rsidR="00034A7F">
        <w:t>)</w:t>
      </w:r>
    </w:p>
    <w:p w14:paraId="3416CA4C" w14:textId="086861DC" w:rsidR="002E4440" w:rsidRDefault="002E4440" w:rsidP="002E4440">
      <w:pPr>
        <w:pStyle w:val="ListParagraph"/>
        <w:numPr>
          <w:ilvl w:val="0"/>
          <w:numId w:val="1"/>
        </w:numPr>
        <w:tabs>
          <w:tab w:val="clear" w:pos="144"/>
        </w:tabs>
        <w:spacing w:before="120" w:after="120"/>
        <w:ind w:left="360" w:hanging="180"/>
        <w:jc w:val="left"/>
      </w:pPr>
      <w:r>
        <w:t>Staub, N. L. “Teaching Evolutionary Mechanisms: Genetic Drift and M&amp;M’s</w:t>
      </w:r>
      <w:r w:rsidRPr="0096300C">
        <w:rPr>
          <w:rStyle w:val="superscript"/>
        </w:rPr>
        <w:t>®</w:t>
      </w:r>
      <w:r>
        <w:t xml:space="preserve">,” </w:t>
      </w:r>
      <w:r w:rsidRPr="00643CCD">
        <w:rPr>
          <w:i/>
        </w:rPr>
        <w:t>BioScience</w:t>
      </w:r>
      <w:r>
        <w:t xml:space="preserve">, </w:t>
      </w:r>
      <w:r w:rsidRPr="00643CCD">
        <w:rPr>
          <w:b/>
        </w:rPr>
        <w:t>2002</w:t>
      </w:r>
      <w:r>
        <w:t xml:space="preserve">, </w:t>
      </w:r>
      <w:r w:rsidRPr="00643CCD">
        <w:rPr>
          <w:i/>
        </w:rPr>
        <w:t>52</w:t>
      </w:r>
      <w:r>
        <w:t>, 373–377</w:t>
      </w:r>
      <w:r w:rsidR="007536D4">
        <w:t xml:space="preserve"> (</w:t>
      </w:r>
      <w:hyperlink r:id="rId36" w:history="1">
        <w:r w:rsidR="007536D4" w:rsidRPr="00401A30">
          <w:rPr>
            <w:rStyle w:val="Hyperlink"/>
          </w:rPr>
          <w:t>http://bioscience.oxfordjournals.org/content/52/4/373.short</w:t>
        </w:r>
      </w:hyperlink>
      <w:r w:rsidR="007536D4">
        <w:t>)</w:t>
      </w:r>
      <w:r>
        <w:t>.</w:t>
      </w:r>
    </w:p>
    <w:p w14:paraId="1D74D7CB" w14:textId="4A4C96C6" w:rsidR="007F3B98" w:rsidRDefault="007F3B98" w:rsidP="002E4440">
      <w:pPr>
        <w:pStyle w:val="ListParagraph"/>
        <w:numPr>
          <w:ilvl w:val="0"/>
          <w:numId w:val="1"/>
        </w:numPr>
        <w:tabs>
          <w:tab w:val="clear" w:pos="144"/>
        </w:tabs>
        <w:spacing w:before="120" w:after="120"/>
        <w:ind w:left="360" w:hanging="180"/>
        <w:jc w:val="left"/>
      </w:pPr>
      <w:r>
        <w:t>University of Puget Sound Data Hoard (</w:t>
      </w:r>
      <w:hyperlink r:id="rId37" w:history="1">
        <w:r w:rsidRPr="00401A30">
          <w:rPr>
            <w:rStyle w:val="Hyperlink"/>
          </w:rPr>
          <w:t>http://stat.pugetsound.edu/hoard/datasetDetails.aspx?id=1</w:t>
        </w:r>
      </w:hyperlink>
      <w:r>
        <w:t>)</w:t>
      </w:r>
    </w:p>
    <w:p w14:paraId="69825B2A" w14:textId="5723B632" w:rsidR="002E4440" w:rsidRDefault="002E4440" w:rsidP="002E4440">
      <w:pPr>
        <w:pStyle w:val="ListParagraph"/>
        <w:numPr>
          <w:ilvl w:val="0"/>
          <w:numId w:val="1"/>
        </w:numPr>
        <w:tabs>
          <w:tab w:val="clear" w:pos="144"/>
        </w:tabs>
        <w:spacing w:before="120" w:after="120"/>
        <w:ind w:left="360" w:hanging="180"/>
        <w:jc w:val="left"/>
      </w:pPr>
      <w:r>
        <w:t xml:space="preserve">Xu-Friedman, M. A. “Illustrating Concepts of Quantal Analysis with an Intuitive Classroom Model,” </w:t>
      </w:r>
      <w:r w:rsidRPr="00643CCD">
        <w:rPr>
          <w:i/>
        </w:rPr>
        <w:t>Adv. Physiol. Educ.</w:t>
      </w:r>
      <w:r>
        <w:t xml:space="preserve"> </w:t>
      </w:r>
      <w:r w:rsidRPr="00643CCD">
        <w:rPr>
          <w:b/>
        </w:rPr>
        <w:t>2013</w:t>
      </w:r>
      <w:r>
        <w:t xml:space="preserve">, </w:t>
      </w:r>
      <w:r w:rsidRPr="00643CCD">
        <w:rPr>
          <w:i/>
        </w:rPr>
        <w:t>37</w:t>
      </w:r>
      <w:r>
        <w:t>, 112–116</w:t>
      </w:r>
      <w:r w:rsidR="007536D4">
        <w:t xml:space="preserve"> (</w:t>
      </w:r>
      <w:hyperlink r:id="rId38" w:history="1">
        <w:r w:rsidR="007536D4" w:rsidRPr="00401A30">
          <w:rPr>
            <w:rStyle w:val="Hyperlink"/>
          </w:rPr>
          <w:t>http://advan.physiology.org/content/37/1/112</w:t>
        </w:r>
      </w:hyperlink>
      <w:r w:rsidR="007536D4">
        <w:t>)</w:t>
      </w:r>
      <w:r>
        <w:t>.</w:t>
      </w:r>
    </w:p>
    <w:p w14:paraId="7A7D991B" w14:textId="067BF36A" w:rsidR="000C6A18" w:rsidRDefault="0019551C" w:rsidP="00916474">
      <w:pPr>
        <w:tabs>
          <w:tab w:val="clear" w:pos="144"/>
        </w:tabs>
        <w:spacing w:after="120"/>
        <w:rPr>
          <w:rFonts w:cs="Adobe Garamond Pro"/>
          <w:color w:val="000000"/>
          <w:sz w:val="23"/>
          <w:szCs w:val="23"/>
        </w:rPr>
      </w:pPr>
      <w:r>
        <w:rPr>
          <w:rFonts w:cs="Adobe Garamond Pro"/>
          <w:color w:val="000000"/>
          <w:sz w:val="23"/>
          <w:szCs w:val="23"/>
        </w:rPr>
        <w:br w:type="column"/>
      </w:r>
      <w:r w:rsidR="003C1AA6">
        <w:rPr>
          <w:rFonts w:cs="Adobe Garamond Pro"/>
          <w:color w:val="000000"/>
          <w:sz w:val="23"/>
          <w:szCs w:val="23"/>
        </w:rPr>
        <w:t>In addition to the many standard textbooks used in introductory and advanced courses in analytical chemistry, these</w:t>
      </w:r>
      <w:r w:rsidR="008B583C">
        <w:rPr>
          <w:rFonts w:cs="Adobe Garamond Pro"/>
          <w:color w:val="000000"/>
          <w:sz w:val="23"/>
          <w:szCs w:val="23"/>
        </w:rPr>
        <w:t xml:space="preserve"> references introduce additional ways to visualize, to summarize, to model, and to draw conclusions from data.</w:t>
      </w:r>
    </w:p>
    <w:p w14:paraId="070B6C26" w14:textId="77777777" w:rsidR="003C1AA6" w:rsidRPr="001C0A04" w:rsidRDefault="003C1AA6" w:rsidP="003C1AA6">
      <w:pPr>
        <w:pStyle w:val="ListParagraph"/>
        <w:numPr>
          <w:ilvl w:val="0"/>
          <w:numId w:val="3"/>
        </w:numPr>
        <w:tabs>
          <w:tab w:val="clear" w:pos="144"/>
        </w:tabs>
        <w:spacing w:after="120"/>
        <w:ind w:left="360" w:hanging="180"/>
        <w:rPr>
          <w:rFonts w:cs="Adobe Garamond Pro"/>
          <w:color w:val="000000"/>
          <w:sz w:val="23"/>
          <w:szCs w:val="23"/>
        </w:rPr>
      </w:pPr>
      <w:r>
        <w:t xml:space="preserve">Boslaugh, S. </w:t>
      </w:r>
      <w:r>
        <w:rPr>
          <w:i/>
        </w:rPr>
        <w:t>Statistics in a Nutshell</w:t>
      </w:r>
      <w:r>
        <w:t>, 2</w:t>
      </w:r>
      <w:r w:rsidRPr="001C0A04">
        <w:rPr>
          <w:vertAlign w:val="superscript"/>
        </w:rPr>
        <w:t>nd</w:t>
      </w:r>
      <w:r>
        <w:t xml:space="preserve"> Edition, O’Reilly: Sebastopol, CA, 2013.</w:t>
      </w:r>
    </w:p>
    <w:p w14:paraId="6DC77CAD" w14:textId="7A8E7097" w:rsidR="008B583C" w:rsidRPr="003C1AA6" w:rsidRDefault="008B583C" w:rsidP="008B583C">
      <w:pPr>
        <w:pStyle w:val="ListParagraph"/>
        <w:numPr>
          <w:ilvl w:val="0"/>
          <w:numId w:val="3"/>
        </w:numPr>
        <w:tabs>
          <w:tab w:val="clear" w:pos="144"/>
        </w:tabs>
        <w:spacing w:after="120"/>
        <w:ind w:left="360" w:hanging="180"/>
        <w:rPr>
          <w:rFonts w:cs="Adobe Garamond Pro"/>
          <w:color w:val="000000"/>
          <w:sz w:val="23"/>
          <w:szCs w:val="23"/>
        </w:rPr>
      </w:pPr>
      <w:r>
        <w:t xml:space="preserve">Harvey, D. </w:t>
      </w:r>
      <w:r w:rsidR="001C0A04">
        <w:t xml:space="preserve">T. </w:t>
      </w:r>
      <w:r w:rsidR="001C0A04" w:rsidRPr="003C1AA6">
        <w:rPr>
          <w:i/>
        </w:rPr>
        <w:t>Analytical Chemistry 2.0</w:t>
      </w:r>
      <w:r w:rsidR="001C0A04">
        <w:t>, (</w:t>
      </w:r>
      <w:hyperlink r:id="rId39" w:history="1">
        <w:r w:rsidR="001C0A04" w:rsidRPr="00465139">
          <w:rPr>
            <w:rStyle w:val="Hyperlink"/>
          </w:rPr>
          <w:t>http://bit.ly/1r3wJoz</w:t>
        </w:r>
      </w:hyperlink>
      <w:r w:rsidR="001C0A04">
        <w:t>).</w:t>
      </w:r>
    </w:p>
    <w:p w14:paraId="00B54BC5" w14:textId="30D78E54" w:rsidR="001C0A04" w:rsidRPr="001C0A04" w:rsidRDefault="001C0A04" w:rsidP="008B583C">
      <w:pPr>
        <w:pStyle w:val="ListParagraph"/>
        <w:numPr>
          <w:ilvl w:val="0"/>
          <w:numId w:val="3"/>
        </w:numPr>
        <w:tabs>
          <w:tab w:val="clear" w:pos="144"/>
        </w:tabs>
        <w:spacing w:after="120"/>
        <w:ind w:left="360" w:hanging="180"/>
        <w:rPr>
          <w:rFonts w:cs="Adobe Garamond Pro"/>
          <w:color w:val="000000"/>
          <w:sz w:val="23"/>
          <w:szCs w:val="23"/>
        </w:rPr>
      </w:pPr>
      <w:r>
        <w:t xml:space="preserve">Larose, D. T.; Larose, C. D. </w:t>
      </w:r>
      <w:r w:rsidRPr="001C0A04">
        <w:rPr>
          <w:i/>
        </w:rPr>
        <w:t>Discovering Knowledge in Data</w:t>
      </w:r>
      <w:r>
        <w:t>, 2</w:t>
      </w:r>
      <w:r w:rsidRPr="001C0A04">
        <w:rPr>
          <w:vertAlign w:val="superscript"/>
        </w:rPr>
        <w:t>nd</w:t>
      </w:r>
      <w:r>
        <w:t xml:space="preserve"> Edition, Wiley: Hoboken, NJ, 2014.</w:t>
      </w:r>
    </w:p>
    <w:p w14:paraId="31373D3E" w14:textId="40A99401" w:rsidR="003C1AA6" w:rsidRPr="008B583C" w:rsidRDefault="003C1AA6" w:rsidP="003C1AA6">
      <w:pPr>
        <w:pStyle w:val="ListParagraph"/>
        <w:numPr>
          <w:ilvl w:val="0"/>
          <w:numId w:val="3"/>
        </w:numPr>
        <w:tabs>
          <w:tab w:val="clear" w:pos="144"/>
        </w:tabs>
        <w:spacing w:after="120"/>
        <w:ind w:left="360" w:hanging="180"/>
        <w:rPr>
          <w:rFonts w:cs="Adobe Garamond Pro"/>
          <w:color w:val="000000"/>
          <w:sz w:val="23"/>
          <w:szCs w:val="23"/>
        </w:rPr>
      </w:pPr>
      <w:r>
        <w:t xml:space="preserve">Miller, J. C.; Miller, J.N. </w:t>
      </w:r>
      <w:r>
        <w:rPr>
          <w:i/>
        </w:rPr>
        <w:t>Statistics and Chemome</w:t>
      </w:r>
      <w:r w:rsidR="00976039">
        <w:rPr>
          <w:i/>
        </w:rPr>
        <w:t>trics for Analytical Chemistry,</w:t>
      </w:r>
      <w:r>
        <w:rPr>
          <w:i/>
        </w:rPr>
        <w:t xml:space="preserve"> </w:t>
      </w:r>
      <w:r>
        <w:t>Pearson: Essex, England, 2010.</w:t>
      </w:r>
    </w:p>
    <w:p w14:paraId="4D28DBD1" w14:textId="24AA70BD" w:rsidR="003427A6" w:rsidRPr="001C0A04" w:rsidRDefault="003427A6" w:rsidP="003427A6">
      <w:pPr>
        <w:pStyle w:val="ListParagraph"/>
        <w:numPr>
          <w:ilvl w:val="0"/>
          <w:numId w:val="3"/>
        </w:numPr>
        <w:tabs>
          <w:tab w:val="clear" w:pos="144"/>
        </w:tabs>
        <w:spacing w:after="120"/>
        <w:ind w:left="360" w:hanging="180"/>
        <w:rPr>
          <w:rFonts w:cs="Adobe Garamond Pro"/>
          <w:color w:val="000000"/>
          <w:sz w:val="23"/>
          <w:szCs w:val="23"/>
        </w:rPr>
      </w:pPr>
      <w:r>
        <w:t xml:space="preserve">Robbins, N. </w:t>
      </w:r>
      <w:r>
        <w:rPr>
          <w:i/>
        </w:rPr>
        <w:t>Creating More Effective Graphs,</w:t>
      </w:r>
      <w:r>
        <w:t xml:space="preserve"> Chart House: Wayne, NJ, 2013.</w:t>
      </w:r>
    </w:p>
    <w:p w14:paraId="0E27848C" w14:textId="418A16F6" w:rsidR="001C0A04" w:rsidRPr="001C0A04" w:rsidRDefault="001C0A04" w:rsidP="008B583C">
      <w:pPr>
        <w:pStyle w:val="ListParagraph"/>
        <w:numPr>
          <w:ilvl w:val="0"/>
          <w:numId w:val="3"/>
        </w:numPr>
        <w:tabs>
          <w:tab w:val="clear" w:pos="144"/>
        </w:tabs>
        <w:spacing w:after="120"/>
        <w:ind w:left="360" w:hanging="180"/>
        <w:rPr>
          <w:rFonts w:cs="Adobe Garamond Pro"/>
          <w:color w:val="000000"/>
          <w:sz w:val="23"/>
          <w:szCs w:val="23"/>
        </w:rPr>
      </w:pPr>
      <w:r>
        <w:t xml:space="preserve">van Belle, G. </w:t>
      </w:r>
      <w:r w:rsidRPr="001C0A04">
        <w:rPr>
          <w:i/>
        </w:rPr>
        <w:t>Statistical Rules of Thumb</w:t>
      </w:r>
      <w:r>
        <w:t>, 2</w:t>
      </w:r>
      <w:r w:rsidRPr="001C0A04">
        <w:rPr>
          <w:vertAlign w:val="superscript"/>
        </w:rPr>
        <w:t>nd</w:t>
      </w:r>
      <w:r>
        <w:t xml:space="preserve"> Edition, Wiley: Hoboken, NJ, 2008.</w:t>
      </w:r>
    </w:p>
    <w:p w14:paraId="0AB15502" w14:textId="01131F8A" w:rsidR="00253892" w:rsidRPr="00F6660B" w:rsidRDefault="00253892" w:rsidP="00235AAA">
      <w:pPr>
        <w:rPr>
          <w:b/>
          <w:sz w:val="28"/>
        </w:rPr>
      </w:pPr>
      <w:r>
        <w:rPr>
          <w:rFonts w:cs="Adobe Garamond Pro"/>
          <w:sz w:val="23"/>
          <w:szCs w:val="23"/>
        </w:rPr>
        <w:br w:type="column"/>
      </w:r>
      <w:r w:rsidRPr="00F6660B">
        <w:rPr>
          <w:b/>
          <w:sz w:val="28"/>
        </w:rPr>
        <w:t xml:space="preserve">Appendix </w:t>
      </w:r>
      <w:r w:rsidR="00B30B59">
        <w:rPr>
          <w:b/>
          <w:sz w:val="28"/>
        </w:rPr>
        <w:t>2</w:t>
      </w:r>
      <w:r w:rsidRPr="00F6660B">
        <w:rPr>
          <w:b/>
          <w:sz w:val="28"/>
        </w:rPr>
        <w:t>: Single-Sided Normal Distribution</w:t>
      </w:r>
    </w:p>
    <w:p w14:paraId="5016DCC8" w14:textId="7178CFAF" w:rsidR="00253892" w:rsidRPr="00235AAA" w:rsidRDefault="00253892" w:rsidP="00235AAA">
      <w:pPr>
        <w:spacing w:after="120"/>
      </w:pPr>
      <w:r w:rsidRPr="00235AAA">
        <w:t xml:space="preserve">The table </w:t>
      </w:r>
      <w:r w:rsidR="00B30B59">
        <w:t>below</w:t>
      </w:r>
      <w:r w:rsidRPr="00235AAA">
        <w:t xml:space="preserve"> gives the proportion, </w:t>
      </w:r>
      <m:oMath>
        <m:r>
          <w:rPr>
            <w:rFonts w:ascii="Cambria Math" w:hAnsi="Cambria Math"/>
          </w:rPr>
          <m:t>P</m:t>
        </m:r>
      </m:oMath>
      <w:r w:rsidRPr="00235AAA">
        <w:t>, of the area under a normal distribution curve that lies</w:t>
      </w:r>
      <w:r w:rsidR="00235AAA" w:rsidRPr="00235AAA">
        <w:t xml:space="preserve"> to the right of a deviation, </w:t>
      </w:r>
      <m:oMath>
        <m:r>
          <w:rPr>
            <w:rFonts w:ascii="Cambria Math" w:hAnsi="Cambria Math"/>
          </w:rPr>
          <m:t>z</m:t>
        </m:r>
      </m:oMath>
      <w:r w:rsidR="00B30B59">
        <w:t>, which is defined as</w:t>
      </w:r>
    </w:p>
    <w:p w14:paraId="1820C132" w14:textId="6D2A2F9D" w:rsidR="00253892" w:rsidRPr="00235AAA" w:rsidRDefault="008E0637" w:rsidP="00235AAA">
      <w:pPr>
        <w:spacing w:after="120"/>
      </w:pPr>
      <m:oMathPara>
        <m:oMathParaPr>
          <m:jc m:val="center"/>
        </m:oMathParaPr>
        <m:oMath>
          <m:r>
            <w:rPr>
              <w:rFonts w:ascii="Cambria Math" w:hAnsi="Cambria Math"/>
            </w:rPr>
            <m:t>z=</m:t>
          </m:r>
          <m:f>
            <m:fPr>
              <m:ctrlPr>
                <w:rPr>
                  <w:rFonts w:ascii="Cambria Math" w:hAnsi="Cambria Math"/>
                  <w:i/>
                </w:rPr>
              </m:ctrlPr>
            </m:fPr>
            <m:num>
              <m:r>
                <w:rPr>
                  <w:rFonts w:ascii="Cambria Math" w:hAnsi="Cambria Math"/>
                </w:rPr>
                <m:t>x-μ</m:t>
              </m:r>
            </m:num>
            <m:den>
              <m:r>
                <w:rPr>
                  <w:rFonts w:ascii="Cambria Math" w:hAnsi="Cambria Math"/>
                </w:rPr>
                <m:t>σ</m:t>
              </m:r>
            </m:den>
          </m:f>
        </m:oMath>
      </m:oMathPara>
    </w:p>
    <w:p w14:paraId="11D5C5A8" w14:textId="3385C0FC" w:rsidR="00253892" w:rsidRPr="00235AAA" w:rsidRDefault="003427A6" w:rsidP="00235AAA">
      <w:pPr>
        <w:spacing w:after="120"/>
      </w:pPr>
      <w:r>
        <w:t xml:space="preserve">where </w:t>
      </w:r>
      <m:oMath>
        <m:r>
          <w:rPr>
            <w:rFonts w:ascii="Cambria Math" w:hAnsi="Cambria Math"/>
          </w:rPr>
          <m:t>μ</m:t>
        </m:r>
      </m:oMath>
      <w:r w:rsidR="00235AAA">
        <w:t xml:space="preserve"> </w:t>
      </w:r>
      <w:r w:rsidR="00B30B59">
        <w:t>and</w:t>
      </w:r>
      <m:oMath>
        <m:r>
          <w:rPr>
            <w:rFonts w:ascii="Cambria Math" w:hAnsi="Cambria Math"/>
          </w:rPr>
          <m:t xml:space="preserve"> σ</m:t>
        </m:r>
      </m:oMath>
      <w:r w:rsidR="00B30B59">
        <w:t xml:space="preserve"> are</w:t>
      </w:r>
      <w:r w:rsidR="00253892" w:rsidRPr="00235AAA">
        <w:t xml:space="preserve"> the distribution’s mean and standard deviation</w:t>
      </w:r>
      <w:r w:rsidR="00B30B59">
        <w:t xml:space="preserve">, respectively, and </w:t>
      </w:r>
      <w:r w:rsidR="00B30B59" w:rsidRPr="00235AAA">
        <w:t xml:space="preserve">where </w:t>
      </w:r>
      <m:oMath>
        <m:r>
          <w:rPr>
            <w:rFonts w:ascii="Cambria Math" w:hAnsi="Cambria Math"/>
          </w:rPr>
          <m:t>x</m:t>
        </m:r>
      </m:oMath>
      <w:r w:rsidR="00B30B59" w:rsidRPr="00235AAA">
        <w:t xml:space="preserve"> is the value for which the devia</w:t>
      </w:r>
      <w:r w:rsidR="00B30B59">
        <w:t>tion is defined</w:t>
      </w:r>
      <w:r w:rsidR="00253892" w:rsidRPr="00235AAA">
        <w:t xml:space="preserve">. For example, the area under a normal distribution to the right of a deviation of </w:t>
      </w:r>
      <w:r w:rsidR="00235AAA">
        <w:t>+</w:t>
      </w:r>
      <w:r w:rsidR="00253892" w:rsidRPr="00235AAA">
        <w:t xml:space="preserve">0.04 is 0.4840 (see entry in </w:t>
      </w:r>
      <w:r w:rsidR="00253892" w:rsidRPr="00B30B59">
        <w:rPr>
          <w:color w:val="FF0000"/>
        </w:rPr>
        <w:t>red</w:t>
      </w:r>
      <w:r w:rsidR="00253892" w:rsidRPr="00235AAA">
        <w:t>), or 48.40% of the total area. The area to the left of the deviation i</w:t>
      </w:r>
      <w:r w:rsidR="00B30B59">
        <w:t>s</w:t>
      </w:r>
      <w:r w:rsidR="007E7DB1">
        <w:t xml:space="preserve"> </w:t>
      </w:r>
      <m:oMath>
        <m:r>
          <m:rPr>
            <m:nor/>
          </m:rPr>
          <w:rPr>
            <w:rFonts w:ascii="Adobe Garamond Pro" w:hAnsi="Adobe Garamond Pro"/>
          </w:rPr>
          <m:t>1</m:t>
        </m:r>
        <m:r>
          <w:rPr>
            <w:rFonts w:ascii="Cambria Math" w:hAnsi="Cambria Math"/>
          </w:rPr>
          <m:t>-P</m:t>
        </m:r>
      </m:oMath>
      <w:r w:rsidR="007E7DB1">
        <w:t>.</w:t>
      </w:r>
      <w:r w:rsidR="00253892" w:rsidRPr="00235AAA">
        <w:t xml:space="preserve"> For a deviation of </w:t>
      </w:r>
      <w:r w:rsidR="007E7DB1">
        <w:t>+</w:t>
      </w:r>
      <w:r w:rsidR="00253892" w:rsidRPr="00235AAA">
        <w:t>0.04, this is 1</w:t>
      </w:r>
      <w:r w:rsidR="00235AAA">
        <w:t xml:space="preserve"> </w:t>
      </w:r>
      <w:r w:rsidR="00253892" w:rsidRPr="00235AAA">
        <w:t>–</w:t>
      </w:r>
      <w:r w:rsidR="00235AAA">
        <w:t xml:space="preserve"> </w:t>
      </w:r>
      <w:r w:rsidR="00253892" w:rsidRPr="00235AAA">
        <w:t>0.4840, or 51.60%.</w:t>
      </w:r>
      <w:r w:rsidR="00F013EA">
        <w:t xml:space="preserve"> </w:t>
      </w:r>
      <w:r w:rsidR="00B30B59">
        <w:t>If</w:t>
      </w:r>
      <w:r w:rsidR="00253892" w:rsidRPr="00235AAA">
        <w:t xml:space="preserve"> </w:t>
      </w:r>
      <m:oMath>
        <m:r>
          <w:rPr>
            <w:rFonts w:ascii="Cambria Math" w:hAnsi="Cambria Math"/>
          </w:rPr>
          <m:t>x</m:t>
        </m:r>
      </m:oMath>
      <w:r w:rsidR="00B30B59" w:rsidRPr="00235AAA">
        <w:t xml:space="preserve"> is smaller than </w:t>
      </w:r>
      <m:oMath>
        <m:r>
          <w:rPr>
            <w:rFonts w:ascii="Cambria Math" w:hAnsi="Cambria Math"/>
          </w:rPr>
          <m:t>μ</m:t>
        </m:r>
      </m:oMath>
      <w:r w:rsidR="00B30B59">
        <w:t xml:space="preserve">, </w:t>
      </w:r>
      <w:r w:rsidR="00253892" w:rsidRPr="00235AAA">
        <w:t>the</w:t>
      </w:r>
      <w:r w:rsidR="007E7DB1">
        <w:t xml:space="preserve">n </w:t>
      </w:r>
      <m:oMath>
        <m:r>
          <w:rPr>
            <w:rFonts w:ascii="Cambria Math" w:hAnsi="Cambria Math"/>
          </w:rPr>
          <m:t>z</m:t>
        </m:r>
      </m:oMath>
      <w:r w:rsidR="00253892" w:rsidRPr="00235AAA">
        <w:t xml:space="preserve"> is negative. In this case, the values in the table give the area to the left of </w:t>
      </w:r>
      <m:oMath>
        <m:r>
          <w:rPr>
            <w:rFonts w:ascii="Cambria Math" w:hAnsi="Cambria Math"/>
          </w:rPr>
          <m:t>z</m:t>
        </m:r>
      </m:oMath>
      <w:r w:rsidR="00253892" w:rsidRPr="00235AAA">
        <w:t>. For e</w:t>
      </w:r>
      <w:r w:rsidR="00253892" w:rsidRPr="00235AAA">
        <w:t>x</w:t>
      </w:r>
      <w:r w:rsidR="00253892" w:rsidRPr="00235AAA">
        <w:t xml:space="preserve">ample, if </w:t>
      </w:r>
      <m:oMath>
        <m:r>
          <w:rPr>
            <w:rFonts w:ascii="Cambria Math" w:hAnsi="Cambria Math"/>
          </w:rPr>
          <m:t>z</m:t>
        </m:r>
      </m:oMath>
      <w:r w:rsidR="00253892" w:rsidRPr="00235AAA">
        <w:t xml:space="preserve"> is –0.04, then 48.40% of the area lies to the left of the deviation.</w:t>
      </w:r>
    </w:p>
    <w:p w14:paraId="6A67C854" w14:textId="606BC903" w:rsidR="00253892" w:rsidRPr="00235AAA" w:rsidRDefault="00253892" w:rsidP="00F013EA">
      <w:pPr>
        <w:spacing w:after="120"/>
      </w:pPr>
      <w:r w:rsidRPr="00235AAA">
        <w:t>To use the single-sided normal distribution table, sketch the normal distribution curve for your problem and shade the area that corresponds to your answer. This divides the normal distribution curve into three regions: the</w:t>
      </w:r>
      <w:r w:rsidR="007E7DB1">
        <w:t xml:space="preserve"> shaded</w:t>
      </w:r>
      <w:r w:rsidRPr="00235AAA">
        <w:t xml:space="preserve"> area that corresponds to </w:t>
      </w:r>
      <w:r w:rsidR="007E7DB1">
        <w:t>your</w:t>
      </w:r>
      <w:r w:rsidRPr="00235AAA">
        <w:t xml:space="preserve"> answer, the area to the right of this, and the area to the left of this. Calculate the values of </w:t>
      </w:r>
      <m:oMath>
        <m:r>
          <w:rPr>
            <w:rFonts w:ascii="Cambria Math" w:hAnsi="Cambria Math"/>
          </w:rPr>
          <m:t>z</m:t>
        </m:r>
      </m:oMath>
      <w:r w:rsidRPr="00235AAA">
        <w:t xml:space="preserve"> for the limits of the area that corr</w:t>
      </w:r>
      <w:r w:rsidRPr="00235AAA">
        <w:t>e</w:t>
      </w:r>
      <w:r w:rsidRPr="00235AAA">
        <w:t>sponds to your answer. Use the table to find the areas to the right and to</w:t>
      </w:r>
      <w:r w:rsidR="00B30B59">
        <w:t xml:space="preserve"> the left of these deviations, s</w:t>
      </w:r>
      <w:r w:rsidRPr="00235AAA">
        <w:t>ubtract these values from 100% and, voilà, you have your answer.</w:t>
      </w:r>
    </w:p>
    <w:tbl>
      <w:tblPr>
        <w:tblW w:w="0" w:type="auto"/>
        <w:jc w:val="center"/>
        <w:tblCellMar>
          <w:left w:w="0" w:type="dxa"/>
          <w:right w:w="0" w:type="dxa"/>
        </w:tblCellMar>
        <w:tblLook w:val="0000" w:firstRow="0" w:lastRow="0" w:firstColumn="0" w:lastColumn="0" w:noHBand="0" w:noVBand="0"/>
      </w:tblPr>
      <w:tblGrid>
        <w:gridCol w:w="371"/>
        <w:gridCol w:w="680"/>
        <w:gridCol w:w="680"/>
        <w:gridCol w:w="680"/>
        <w:gridCol w:w="680"/>
        <w:gridCol w:w="689"/>
        <w:gridCol w:w="680"/>
        <w:gridCol w:w="680"/>
        <w:gridCol w:w="680"/>
        <w:gridCol w:w="680"/>
        <w:gridCol w:w="680"/>
      </w:tblGrid>
      <w:tr w:rsidR="007E7DB1" w:rsidRPr="00A7496B" w14:paraId="52AF967C" w14:textId="77777777" w:rsidTr="00A7496B">
        <w:trPr>
          <w:trHeight w:val="144"/>
          <w:jc w:val="center"/>
        </w:trPr>
        <w:tc>
          <w:tcPr>
            <w:tcW w:w="0" w:type="auto"/>
            <w:shd w:val="clear" w:color="auto" w:fill="0C0C0C"/>
            <w:tcMar>
              <w:top w:w="0" w:type="dxa"/>
              <w:left w:w="58" w:type="dxa"/>
              <w:bottom w:w="0" w:type="dxa"/>
              <w:right w:w="58" w:type="dxa"/>
            </w:tcMar>
          </w:tcPr>
          <w:p w14:paraId="762D4609" w14:textId="17BC3593" w:rsidR="007E7DB1" w:rsidRPr="00A7496B" w:rsidRDefault="00C45B15" w:rsidP="00A7496B">
            <w:pPr>
              <w:jc w:val="center"/>
              <w:rPr>
                <w:i/>
                <w:color w:val="FFFFFF" w:themeColor="background1"/>
                <w:sz w:val="22"/>
                <w:szCs w:val="22"/>
              </w:rPr>
            </w:pPr>
            <w:r>
              <w:rPr>
                <w:i/>
                <w:color w:val="FFFFFF" w:themeColor="background1"/>
                <w:sz w:val="22"/>
                <w:szCs w:val="22"/>
              </w:rPr>
              <w:t>z</w:t>
            </w:r>
          </w:p>
        </w:tc>
        <w:tc>
          <w:tcPr>
            <w:tcW w:w="0" w:type="auto"/>
            <w:shd w:val="clear" w:color="auto" w:fill="0C0C0C"/>
            <w:tcMar>
              <w:top w:w="0" w:type="dxa"/>
              <w:left w:w="58" w:type="dxa"/>
              <w:bottom w:w="0" w:type="dxa"/>
              <w:right w:w="58" w:type="dxa"/>
            </w:tcMar>
          </w:tcPr>
          <w:p w14:paraId="41E4B078" w14:textId="6A833984" w:rsidR="007E7DB1" w:rsidRPr="00A7496B" w:rsidRDefault="007E7DB1" w:rsidP="00A7496B">
            <w:pPr>
              <w:jc w:val="center"/>
              <w:rPr>
                <w:color w:val="FFFFFF" w:themeColor="background1"/>
                <w:sz w:val="22"/>
                <w:szCs w:val="22"/>
              </w:rPr>
            </w:pPr>
            <w:r w:rsidRPr="00A7496B">
              <w:rPr>
                <w:color w:val="FFFFFF" w:themeColor="background1"/>
                <w:sz w:val="22"/>
                <w:szCs w:val="22"/>
              </w:rPr>
              <w:t>0.0</w:t>
            </w:r>
            <w:r w:rsidR="00A7496B" w:rsidRPr="00A7496B">
              <w:rPr>
                <w:color w:val="FFFFFF" w:themeColor="background1"/>
                <w:sz w:val="22"/>
                <w:szCs w:val="22"/>
              </w:rPr>
              <w:t>0</w:t>
            </w:r>
          </w:p>
        </w:tc>
        <w:tc>
          <w:tcPr>
            <w:tcW w:w="0" w:type="auto"/>
            <w:shd w:val="clear" w:color="auto" w:fill="0C0C0C"/>
            <w:tcMar>
              <w:top w:w="0" w:type="dxa"/>
              <w:left w:w="58" w:type="dxa"/>
              <w:bottom w:w="0" w:type="dxa"/>
              <w:right w:w="58" w:type="dxa"/>
            </w:tcMar>
          </w:tcPr>
          <w:p w14:paraId="7D52C654" w14:textId="59E29A91" w:rsidR="007E7DB1" w:rsidRPr="00A7496B" w:rsidRDefault="00A7496B" w:rsidP="00A7496B">
            <w:pPr>
              <w:jc w:val="center"/>
              <w:rPr>
                <w:color w:val="FFFFFF" w:themeColor="background1"/>
                <w:sz w:val="22"/>
                <w:szCs w:val="22"/>
              </w:rPr>
            </w:pPr>
            <w:r w:rsidRPr="00A7496B">
              <w:rPr>
                <w:color w:val="FFFFFF" w:themeColor="background1"/>
                <w:sz w:val="22"/>
                <w:szCs w:val="22"/>
              </w:rPr>
              <w:t>0.01</w:t>
            </w:r>
          </w:p>
        </w:tc>
        <w:tc>
          <w:tcPr>
            <w:tcW w:w="0" w:type="auto"/>
            <w:shd w:val="clear" w:color="auto" w:fill="0C0C0C"/>
            <w:tcMar>
              <w:top w:w="0" w:type="dxa"/>
              <w:left w:w="58" w:type="dxa"/>
              <w:bottom w:w="0" w:type="dxa"/>
              <w:right w:w="58" w:type="dxa"/>
            </w:tcMar>
          </w:tcPr>
          <w:p w14:paraId="6B8F8371" w14:textId="61501911" w:rsidR="007E7DB1" w:rsidRPr="00A7496B" w:rsidRDefault="00A7496B" w:rsidP="00A7496B">
            <w:pPr>
              <w:jc w:val="center"/>
              <w:rPr>
                <w:color w:val="FFFFFF" w:themeColor="background1"/>
                <w:sz w:val="22"/>
                <w:szCs w:val="22"/>
              </w:rPr>
            </w:pPr>
            <w:r w:rsidRPr="00A7496B">
              <w:rPr>
                <w:color w:val="FFFFFF" w:themeColor="background1"/>
                <w:sz w:val="22"/>
                <w:szCs w:val="22"/>
              </w:rPr>
              <w:t>0.02</w:t>
            </w:r>
          </w:p>
        </w:tc>
        <w:tc>
          <w:tcPr>
            <w:tcW w:w="0" w:type="auto"/>
            <w:shd w:val="clear" w:color="auto" w:fill="0C0C0C"/>
            <w:tcMar>
              <w:top w:w="0" w:type="dxa"/>
              <w:left w:w="58" w:type="dxa"/>
              <w:bottom w:w="0" w:type="dxa"/>
              <w:right w:w="58" w:type="dxa"/>
            </w:tcMar>
          </w:tcPr>
          <w:p w14:paraId="7BB27ADC" w14:textId="6BF3C52C" w:rsidR="007E7DB1" w:rsidRPr="00A7496B" w:rsidRDefault="00A7496B" w:rsidP="00A7496B">
            <w:pPr>
              <w:jc w:val="center"/>
              <w:rPr>
                <w:color w:val="FFFFFF" w:themeColor="background1"/>
                <w:sz w:val="22"/>
                <w:szCs w:val="22"/>
              </w:rPr>
            </w:pPr>
            <w:r w:rsidRPr="00A7496B">
              <w:rPr>
                <w:color w:val="FFFFFF" w:themeColor="background1"/>
                <w:sz w:val="22"/>
                <w:szCs w:val="22"/>
              </w:rPr>
              <w:t>0.03</w:t>
            </w:r>
          </w:p>
        </w:tc>
        <w:tc>
          <w:tcPr>
            <w:tcW w:w="0" w:type="auto"/>
            <w:shd w:val="clear" w:color="auto" w:fill="0C0C0C"/>
            <w:tcMar>
              <w:top w:w="0" w:type="dxa"/>
              <w:left w:w="58" w:type="dxa"/>
              <w:bottom w:w="0" w:type="dxa"/>
              <w:right w:w="58" w:type="dxa"/>
            </w:tcMar>
          </w:tcPr>
          <w:p w14:paraId="09205105" w14:textId="0D37839B" w:rsidR="007E7DB1" w:rsidRPr="00A7496B" w:rsidRDefault="00A7496B" w:rsidP="00A7496B">
            <w:pPr>
              <w:jc w:val="center"/>
              <w:rPr>
                <w:color w:val="FFFFFF" w:themeColor="background1"/>
                <w:sz w:val="22"/>
                <w:szCs w:val="22"/>
              </w:rPr>
            </w:pPr>
            <w:r w:rsidRPr="00A7496B">
              <w:rPr>
                <w:color w:val="FFFFFF" w:themeColor="background1"/>
                <w:sz w:val="22"/>
                <w:szCs w:val="22"/>
              </w:rPr>
              <w:t>0.04</w:t>
            </w:r>
          </w:p>
        </w:tc>
        <w:tc>
          <w:tcPr>
            <w:tcW w:w="0" w:type="auto"/>
            <w:shd w:val="clear" w:color="auto" w:fill="0C0C0C"/>
            <w:tcMar>
              <w:top w:w="0" w:type="dxa"/>
              <w:left w:w="58" w:type="dxa"/>
              <w:bottom w:w="0" w:type="dxa"/>
              <w:right w:w="58" w:type="dxa"/>
            </w:tcMar>
          </w:tcPr>
          <w:p w14:paraId="37D0F37A" w14:textId="655F9F6F" w:rsidR="007E7DB1" w:rsidRPr="00A7496B" w:rsidRDefault="00A7496B" w:rsidP="00A7496B">
            <w:pPr>
              <w:jc w:val="center"/>
              <w:rPr>
                <w:color w:val="FFFFFF" w:themeColor="background1"/>
                <w:sz w:val="22"/>
                <w:szCs w:val="22"/>
              </w:rPr>
            </w:pPr>
            <w:r w:rsidRPr="00A7496B">
              <w:rPr>
                <w:color w:val="FFFFFF" w:themeColor="background1"/>
                <w:sz w:val="22"/>
                <w:szCs w:val="22"/>
              </w:rPr>
              <w:t>0.05</w:t>
            </w:r>
          </w:p>
        </w:tc>
        <w:tc>
          <w:tcPr>
            <w:tcW w:w="0" w:type="auto"/>
            <w:shd w:val="clear" w:color="auto" w:fill="0C0C0C"/>
            <w:tcMar>
              <w:top w:w="0" w:type="dxa"/>
              <w:left w:w="58" w:type="dxa"/>
              <w:bottom w:w="0" w:type="dxa"/>
              <w:right w:w="58" w:type="dxa"/>
            </w:tcMar>
          </w:tcPr>
          <w:p w14:paraId="66194DCF" w14:textId="295B50CB" w:rsidR="007E7DB1" w:rsidRPr="00A7496B" w:rsidRDefault="00A7496B" w:rsidP="00A7496B">
            <w:pPr>
              <w:jc w:val="center"/>
              <w:rPr>
                <w:color w:val="FFFFFF" w:themeColor="background1"/>
                <w:sz w:val="22"/>
                <w:szCs w:val="22"/>
              </w:rPr>
            </w:pPr>
            <w:r w:rsidRPr="00A7496B">
              <w:rPr>
                <w:color w:val="FFFFFF" w:themeColor="background1"/>
                <w:sz w:val="22"/>
                <w:szCs w:val="22"/>
              </w:rPr>
              <w:t>0.06</w:t>
            </w:r>
          </w:p>
        </w:tc>
        <w:tc>
          <w:tcPr>
            <w:tcW w:w="0" w:type="auto"/>
            <w:shd w:val="clear" w:color="auto" w:fill="0C0C0C"/>
            <w:tcMar>
              <w:top w:w="0" w:type="dxa"/>
              <w:left w:w="58" w:type="dxa"/>
              <w:bottom w:w="0" w:type="dxa"/>
              <w:right w:w="58" w:type="dxa"/>
            </w:tcMar>
          </w:tcPr>
          <w:p w14:paraId="73CAEAC4" w14:textId="73776B3D" w:rsidR="007E7DB1" w:rsidRPr="00A7496B" w:rsidRDefault="00A7496B" w:rsidP="00A7496B">
            <w:pPr>
              <w:jc w:val="center"/>
              <w:rPr>
                <w:color w:val="FFFFFF" w:themeColor="background1"/>
                <w:sz w:val="22"/>
                <w:szCs w:val="22"/>
              </w:rPr>
            </w:pPr>
            <w:r w:rsidRPr="00A7496B">
              <w:rPr>
                <w:color w:val="FFFFFF" w:themeColor="background1"/>
                <w:sz w:val="22"/>
                <w:szCs w:val="22"/>
              </w:rPr>
              <w:t>0.07</w:t>
            </w:r>
          </w:p>
        </w:tc>
        <w:tc>
          <w:tcPr>
            <w:tcW w:w="0" w:type="auto"/>
            <w:shd w:val="clear" w:color="auto" w:fill="0C0C0C"/>
            <w:tcMar>
              <w:top w:w="0" w:type="dxa"/>
              <w:left w:w="58" w:type="dxa"/>
              <w:bottom w:w="0" w:type="dxa"/>
              <w:right w:w="58" w:type="dxa"/>
            </w:tcMar>
          </w:tcPr>
          <w:p w14:paraId="4A9D68F9" w14:textId="60AAB646" w:rsidR="007E7DB1" w:rsidRPr="00A7496B" w:rsidRDefault="00A7496B" w:rsidP="00A7496B">
            <w:pPr>
              <w:jc w:val="center"/>
              <w:rPr>
                <w:color w:val="FFFFFF" w:themeColor="background1"/>
                <w:sz w:val="22"/>
                <w:szCs w:val="22"/>
              </w:rPr>
            </w:pPr>
            <w:r w:rsidRPr="00A7496B">
              <w:rPr>
                <w:color w:val="FFFFFF" w:themeColor="background1"/>
                <w:sz w:val="22"/>
                <w:szCs w:val="22"/>
              </w:rPr>
              <w:t>0.08</w:t>
            </w:r>
          </w:p>
        </w:tc>
        <w:tc>
          <w:tcPr>
            <w:tcW w:w="0" w:type="auto"/>
            <w:shd w:val="clear" w:color="auto" w:fill="0C0C0C"/>
            <w:tcMar>
              <w:top w:w="0" w:type="dxa"/>
              <w:left w:w="58" w:type="dxa"/>
              <w:bottom w:w="0" w:type="dxa"/>
              <w:right w:w="58" w:type="dxa"/>
            </w:tcMar>
          </w:tcPr>
          <w:p w14:paraId="13D0F765" w14:textId="101F96EA" w:rsidR="007E7DB1" w:rsidRPr="00A7496B" w:rsidRDefault="00A7496B" w:rsidP="00A7496B">
            <w:pPr>
              <w:jc w:val="center"/>
              <w:rPr>
                <w:color w:val="FFFFFF" w:themeColor="background1"/>
                <w:sz w:val="22"/>
                <w:szCs w:val="22"/>
              </w:rPr>
            </w:pPr>
            <w:r w:rsidRPr="00A7496B">
              <w:rPr>
                <w:color w:val="FFFFFF" w:themeColor="background1"/>
                <w:sz w:val="22"/>
                <w:szCs w:val="22"/>
              </w:rPr>
              <w:t>0.09</w:t>
            </w:r>
          </w:p>
        </w:tc>
      </w:tr>
      <w:tr w:rsidR="00253892" w:rsidRPr="00A7496B" w14:paraId="112F94E1" w14:textId="77777777" w:rsidTr="00A7496B">
        <w:trPr>
          <w:trHeight w:val="144"/>
          <w:jc w:val="center"/>
        </w:trPr>
        <w:tc>
          <w:tcPr>
            <w:tcW w:w="0" w:type="auto"/>
            <w:shd w:val="clear" w:color="auto" w:fill="0C0C0C"/>
            <w:tcMar>
              <w:top w:w="0" w:type="dxa"/>
              <w:left w:w="58" w:type="dxa"/>
              <w:bottom w:w="0" w:type="dxa"/>
              <w:right w:w="58" w:type="dxa"/>
            </w:tcMar>
          </w:tcPr>
          <w:p w14:paraId="2A7D3F65"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0.0</w:t>
            </w:r>
          </w:p>
        </w:tc>
        <w:tc>
          <w:tcPr>
            <w:tcW w:w="0" w:type="auto"/>
            <w:shd w:val="clear" w:color="auto" w:fill="auto"/>
            <w:tcMar>
              <w:top w:w="0" w:type="dxa"/>
              <w:left w:w="58" w:type="dxa"/>
              <w:bottom w:w="0" w:type="dxa"/>
              <w:right w:w="58" w:type="dxa"/>
            </w:tcMar>
          </w:tcPr>
          <w:p w14:paraId="21F5C95B" w14:textId="77777777" w:rsidR="00253892" w:rsidRPr="00A7496B" w:rsidRDefault="00253892" w:rsidP="00A7496B">
            <w:pPr>
              <w:jc w:val="center"/>
              <w:rPr>
                <w:sz w:val="22"/>
                <w:szCs w:val="22"/>
              </w:rPr>
            </w:pPr>
            <w:r w:rsidRPr="00A7496B">
              <w:rPr>
                <w:sz w:val="22"/>
                <w:szCs w:val="22"/>
              </w:rPr>
              <w:t>0.5000</w:t>
            </w:r>
          </w:p>
        </w:tc>
        <w:tc>
          <w:tcPr>
            <w:tcW w:w="0" w:type="auto"/>
            <w:shd w:val="clear" w:color="auto" w:fill="auto"/>
            <w:tcMar>
              <w:top w:w="0" w:type="dxa"/>
              <w:left w:w="58" w:type="dxa"/>
              <w:bottom w:w="0" w:type="dxa"/>
              <w:right w:w="58" w:type="dxa"/>
            </w:tcMar>
          </w:tcPr>
          <w:p w14:paraId="6D3A5C5B" w14:textId="77777777" w:rsidR="00253892" w:rsidRPr="00A7496B" w:rsidRDefault="00253892" w:rsidP="00A7496B">
            <w:pPr>
              <w:jc w:val="center"/>
              <w:rPr>
                <w:sz w:val="22"/>
                <w:szCs w:val="22"/>
              </w:rPr>
            </w:pPr>
            <w:r w:rsidRPr="00A7496B">
              <w:rPr>
                <w:sz w:val="22"/>
                <w:szCs w:val="22"/>
              </w:rPr>
              <w:t>0.4960</w:t>
            </w:r>
          </w:p>
        </w:tc>
        <w:tc>
          <w:tcPr>
            <w:tcW w:w="0" w:type="auto"/>
            <w:shd w:val="clear" w:color="auto" w:fill="auto"/>
            <w:tcMar>
              <w:top w:w="0" w:type="dxa"/>
              <w:left w:w="58" w:type="dxa"/>
              <w:bottom w:w="0" w:type="dxa"/>
              <w:right w:w="58" w:type="dxa"/>
            </w:tcMar>
          </w:tcPr>
          <w:p w14:paraId="72F60704" w14:textId="77777777" w:rsidR="00253892" w:rsidRPr="00A7496B" w:rsidRDefault="00253892" w:rsidP="00A7496B">
            <w:pPr>
              <w:jc w:val="center"/>
              <w:rPr>
                <w:sz w:val="22"/>
                <w:szCs w:val="22"/>
              </w:rPr>
            </w:pPr>
            <w:r w:rsidRPr="00A7496B">
              <w:rPr>
                <w:sz w:val="22"/>
                <w:szCs w:val="22"/>
              </w:rPr>
              <w:t>0.4920</w:t>
            </w:r>
          </w:p>
        </w:tc>
        <w:tc>
          <w:tcPr>
            <w:tcW w:w="0" w:type="auto"/>
            <w:shd w:val="clear" w:color="auto" w:fill="auto"/>
            <w:tcMar>
              <w:top w:w="0" w:type="dxa"/>
              <w:left w:w="58" w:type="dxa"/>
              <w:bottom w:w="0" w:type="dxa"/>
              <w:right w:w="58" w:type="dxa"/>
            </w:tcMar>
          </w:tcPr>
          <w:p w14:paraId="63781D50" w14:textId="77777777" w:rsidR="00253892" w:rsidRPr="00A7496B" w:rsidRDefault="00253892" w:rsidP="00A7496B">
            <w:pPr>
              <w:jc w:val="center"/>
              <w:rPr>
                <w:sz w:val="22"/>
                <w:szCs w:val="22"/>
              </w:rPr>
            </w:pPr>
            <w:r w:rsidRPr="00A7496B">
              <w:rPr>
                <w:sz w:val="22"/>
                <w:szCs w:val="22"/>
              </w:rPr>
              <w:t>0.4880</w:t>
            </w:r>
          </w:p>
        </w:tc>
        <w:tc>
          <w:tcPr>
            <w:tcW w:w="0" w:type="auto"/>
            <w:shd w:val="clear" w:color="auto" w:fill="auto"/>
            <w:tcMar>
              <w:top w:w="0" w:type="dxa"/>
              <w:left w:w="58" w:type="dxa"/>
              <w:bottom w:w="0" w:type="dxa"/>
              <w:right w:w="58" w:type="dxa"/>
            </w:tcMar>
          </w:tcPr>
          <w:p w14:paraId="12095F75" w14:textId="77777777" w:rsidR="00253892" w:rsidRPr="00F6660B" w:rsidRDefault="00253892" w:rsidP="00A7496B">
            <w:pPr>
              <w:jc w:val="center"/>
              <w:rPr>
                <w:b/>
                <w:color w:val="C0504D" w:themeColor="accent2"/>
                <w:sz w:val="22"/>
                <w:szCs w:val="22"/>
              </w:rPr>
            </w:pPr>
            <w:r w:rsidRPr="00F6660B">
              <w:rPr>
                <w:b/>
                <w:color w:val="C0504D" w:themeColor="accent2"/>
                <w:sz w:val="22"/>
                <w:szCs w:val="22"/>
              </w:rPr>
              <w:t>0.4840</w:t>
            </w:r>
          </w:p>
        </w:tc>
        <w:tc>
          <w:tcPr>
            <w:tcW w:w="0" w:type="auto"/>
            <w:shd w:val="clear" w:color="auto" w:fill="auto"/>
            <w:tcMar>
              <w:top w:w="0" w:type="dxa"/>
              <w:left w:w="58" w:type="dxa"/>
              <w:bottom w:w="0" w:type="dxa"/>
              <w:right w:w="58" w:type="dxa"/>
            </w:tcMar>
          </w:tcPr>
          <w:p w14:paraId="0C9FB35F" w14:textId="77777777" w:rsidR="00253892" w:rsidRPr="00A7496B" w:rsidRDefault="00253892" w:rsidP="00A7496B">
            <w:pPr>
              <w:jc w:val="center"/>
              <w:rPr>
                <w:sz w:val="22"/>
                <w:szCs w:val="22"/>
              </w:rPr>
            </w:pPr>
            <w:r w:rsidRPr="00A7496B">
              <w:rPr>
                <w:sz w:val="22"/>
                <w:szCs w:val="22"/>
              </w:rPr>
              <w:t>0.4801</w:t>
            </w:r>
          </w:p>
        </w:tc>
        <w:tc>
          <w:tcPr>
            <w:tcW w:w="0" w:type="auto"/>
            <w:shd w:val="clear" w:color="auto" w:fill="auto"/>
            <w:tcMar>
              <w:top w:w="0" w:type="dxa"/>
              <w:left w:w="58" w:type="dxa"/>
              <w:bottom w:w="0" w:type="dxa"/>
              <w:right w:w="58" w:type="dxa"/>
            </w:tcMar>
          </w:tcPr>
          <w:p w14:paraId="65B0E8E6" w14:textId="77777777" w:rsidR="00253892" w:rsidRPr="00A7496B" w:rsidRDefault="00253892" w:rsidP="00A7496B">
            <w:pPr>
              <w:jc w:val="center"/>
              <w:rPr>
                <w:sz w:val="22"/>
                <w:szCs w:val="22"/>
              </w:rPr>
            </w:pPr>
            <w:r w:rsidRPr="00A7496B">
              <w:rPr>
                <w:sz w:val="22"/>
                <w:szCs w:val="22"/>
              </w:rPr>
              <w:t>0.4761</w:t>
            </w:r>
          </w:p>
        </w:tc>
        <w:tc>
          <w:tcPr>
            <w:tcW w:w="0" w:type="auto"/>
            <w:shd w:val="clear" w:color="auto" w:fill="auto"/>
            <w:tcMar>
              <w:top w:w="0" w:type="dxa"/>
              <w:left w:w="58" w:type="dxa"/>
              <w:bottom w:w="0" w:type="dxa"/>
              <w:right w:w="58" w:type="dxa"/>
            </w:tcMar>
          </w:tcPr>
          <w:p w14:paraId="4EE3B1E5" w14:textId="77777777" w:rsidR="00253892" w:rsidRPr="00A7496B" w:rsidRDefault="00253892" w:rsidP="00A7496B">
            <w:pPr>
              <w:jc w:val="center"/>
              <w:rPr>
                <w:sz w:val="22"/>
                <w:szCs w:val="22"/>
              </w:rPr>
            </w:pPr>
            <w:r w:rsidRPr="00A7496B">
              <w:rPr>
                <w:sz w:val="22"/>
                <w:szCs w:val="22"/>
              </w:rPr>
              <w:t>0.4721</w:t>
            </w:r>
          </w:p>
        </w:tc>
        <w:tc>
          <w:tcPr>
            <w:tcW w:w="0" w:type="auto"/>
            <w:shd w:val="clear" w:color="auto" w:fill="auto"/>
            <w:tcMar>
              <w:top w:w="0" w:type="dxa"/>
              <w:left w:w="58" w:type="dxa"/>
              <w:bottom w:w="0" w:type="dxa"/>
              <w:right w:w="58" w:type="dxa"/>
            </w:tcMar>
          </w:tcPr>
          <w:p w14:paraId="102C7F14" w14:textId="77777777" w:rsidR="00253892" w:rsidRPr="00A7496B" w:rsidRDefault="00253892" w:rsidP="00A7496B">
            <w:pPr>
              <w:jc w:val="center"/>
              <w:rPr>
                <w:sz w:val="22"/>
                <w:szCs w:val="22"/>
              </w:rPr>
            </w:pPr>
            <w:r w:rsidRPr="00A7496B">
              <w:rPr>
                <w:sz w:val="22"/>
                <w:szCs w:val="22"/>
              </w:rPr>
              <w:t>0.4681</w:t>
            </w:r>
          </w:p>
        </w:tc>
        <w:tc>
          <w:tcPr>
            <w:tcW w:w="0" w:type="auto"/>
            <w:shd w:val="clear" w:color="auto" w:fill="auto"/>
            <w:tcMar>
              <w:top w:w="0" w:type="dxa"/>
              <w:left w:w="58" w:type="dxa"/>
              <w:bottom w:w="0" w:type="dxa"/>
              <w:right w:w="58" w:type="dxa"/>
            </w:tcMar>
          </w:tcPr>
          <w:p w14:paraId="1613D06D" w14:textId="77777777" w:rsidR="00253892" w:rsidRPr="00A7496B" w:rsidRDefault="00253892" w:rsidP="00A7496B">
            <w:pPr>
              <w:jc w:val="center"/>
              <w:rPr>
                <w:sz w:val="22"/>
                <w:szCs w:val="22"/>
              </w:rPr>
            </w:pPr>
            <w:r w:rsidRPr="00A7496B">
              <w:rPr>
                <w:sz w:val="22"/>
                <w:szCs w:val="22"/>
              </w:rPr>
              <w:t>0.4641</w:t>
            </w:r>
          </w:p>
        </w:tc>
      </w:tr>
      <w:tr w:rsidR="00A7496B" w:rsidRPr="00A7496B" w14:paraId="0CFA1A3E" w14:textId="77777777" w:rsidTr="00A7496B">
        <w:trPr>
          <w:trHeight w:val="144"/>
          <w:jc w:val="center"/>
        </w:trPr>
        <w:tc>
          <w:tcPr>
            <w:tcW w:w="0" w:type="auto"/>
            <w:shd w:val="clear" w:color="auto" w:fill="0C0C0C"/>
            <w:tcMar>
              <w:top w:w="0" w:type="dxa"/>
              <w:left w:w="58" w:type="dxa"/>
              <w:bottom w:w="0" w:type="dxa"/>
              <w:right w:w="58" w:type="dxa"/>
            </w:tcMar>
          </w:tcPr>
          <w:p w14:paraId="696F46D0"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0.1</w:t>
            </w:r>
          </w:p>
        </w:tc>
        <w:tc>
          <w:tcPr>
            <w:tcW w:w="0" w:type="auto"/>
            <w:shd w:val="clear" w:color="auto" w:fill="CCCCCC"/>
            <w:tcMar>
              <w:top w:w="0" w:type="dxa"/>
              <w:left w:w="58" w:type="dxa"/>
              <w:bottom w:w="0" w:type="dxa"/>
              <w:right w:w="58" w:type="dxa"/>
            </w:tcMar>
          </w:tcPr>
          <w:p w14:paraId="6CFC99EA" w14:textId="77777777" w:rsidR="00253892" w:rsidRPr="00A7496B" w:rsidRDefault="00253892" w:rsidP="00A7496B">
            <w:pPr>
              <w:jc w:val="center"/>
              <w:rPr>
                <w:sz w:val="22"/>
                <w:szCs w:val="22"/>
              </w:rPr>
            </w:pPr>
            <w:r w:rsidRPr="00A7496B">
              <w:rPr>
                <w:sz w:val="22"/>
                <w:szCs w:val="22"/>
              </w:rPr>
              <w:t>0.4602</w:t>
            </w:r>
          </w:p>
        </w:tc>
        <w:tc>
          <w:tcPr>
            <w:tcW w:w="0" w:type="auto"/>
            <w:shd w:val="clear" w:color="auto" w:fill="CCCCCC"/>
            <w:tcMar>
              <w:top w:w="0" w:type="dxa"/>
              <w:left w:w="58" w:type="dxa"/>
              <w:bottom w:w="0" w:type="dxa"/>
              <w:right w:w="58" w:type="dxa"/>
            </w:tcMar>
          </w:tcPr>
          <w:p w14:paraId="31A9859E" w14:textId="77777777" w:rsidR="00253892" w:rsidRPr="00A7496B" w:rsidRDefault="00253892" w:rsidP="00A7496B">
            <w:pPr>
              <w:jc w:val="center"/>
              <w:rPr>
                <w:sz w:val="22"/>
                <w:szCs w:val="22"/>
              </w:rPr>
            </w:pPr>
            <w:r w:rsidRPr="00A7496B">
              <w:rPr>
                <w:sz w:val="22"/>
                <w:szCs w:val="22"/>
              </w:rPr>
              <w:t>0.4562</w:t>
            </w:r>
          </w:p>
        </w:tc>
        <w:tc>
          <w:tcPr>
            <w:tcW w:w="0" w:type="auto"/>
            <w:shd w:val="clear" w:color="auto" w:fill="CCCCCC"/>
            <w:tcMar>
              <w:top w:w="0" w:type="dxa"/>
              <w:left w:w="58" w:type="dxa"/>
              <w:bottom w:w="0" w:type="dxa"/>
              <w:right w:w="58" w:type="dxa"/>
            </w:tcMar>
          </w:tcPr>
          <w:p w14:paraId="4F77CF8C" w14:textId="77777777" w:rsidR="00253892" w:rsidRPr="00A7496B" w:rsidRDefault="00253892" w:rsidP="00A7496B">
            <w:pPr>
              <w:jc w:val="center"/>
              <w:rPr>
                <w:sz w:val="22"/>
                <w:szCs w:val="22"/>
              </w:rPr>
            </w:pPr>
            <w:r w:rsidRPr="00A7496B">
              <w:rPr>
                <w:sz w:val="22"/>
                <w:szCs w:val="22"/>
              </w:rPr>
              <w:t>0.4522</w:t>
            </w:r>
          </w:p>
        </w:tc>
        <w:tc>
          <w:tcPr>
            <w:tcW w:w="0" w:type="auto"/>
            <w:shd w:val="clear" w:color="auto" w:fill="CCCCCC"/>
            <w:tcMar>
              <w:top w:w="0" w:type="dxa"/>
              <w:left w:w="58" w:type="dxa"/>
              <w:bottom w:w="0" w:type="dxa"/>
              <w:right w:w="58" w:type="dxa"/>
            </w:tcMar>
          </w:tcPr>
          <w:p w14:paraId="4261FCD5" w14:textId="77777777" w:rsidR="00253892" w:rsidRPr="00A7496B" w:rsidRDefault="00253892" w:rsidP="00A7496B">
            <w:pPr>
              <w:jc w:val="center"/>
              <w:rPr>
                <w:sz w:val="22"/>
                <w:szCs w:val="22"/>
              </w:rPr>
            </w:pPr>
            <w:r w:rsidRPr="00A7496B">
              <w:rPr>
                <w:sz w:val="22"/>
                <w:szCs w:val="22"/>
              </w:rPr>
              <w:t>0.4483</w:t>
            </w:r>
          </w:p>
        </w:tc>
        <w:tc>
          <w:tcPr>
            <w:tcW w:w="0" w:type="auto"/>
            <w:shd w:val="clear" w:color="auto" w:fill="CCCCCC"/>
            <w:tcMar>
              <w:top w:w="0" w:type="dxa"/>
              <w:left w:w="58" w:type="dxa"/>
              <w:bottom w:w="0" w:type="dxa"/>
              <w:right w:w="58" w:type="dxa"/>
            </w:tcMar>
          </w:tcPr>
          <w:p w14:paraId="442D6274" w14:textId="77777777" w:rsidR="00253892" w:rsidRPr="00A7496B" w:rsidRDefault="00253892" w:rsidP="00A7496B">
            <w:pPr>
              <w:jc w:val="center"/>
              <w:rPr>
                <w:sz w:val="22"/>
                <w:szCs w:val="22"/>
              </w:rPr>
            </w:pPr>
            <w:r w:rsidRPr="00A7496B">
              <w:rPr>
                <w:sz w:val="22"/>
                <w:szCs w:val="22"/>
              </w:rPr>
              <w:t>0.4443</w:t>
            </w:r>
          </w:p>
        </w:tc>
        <w:tc>
          <w:tcPr>
            <w:tcW w:w="0" w:type="auto"/>
            <w:shd w:val="clear" w:color="auto" w:fill="CCCCCC"/>
            <w:tcMar>
              <w:top w:w="0" w:type="dxa"/>
              <w:left w:w="58" w:type="dxa"/>
              <w:bottom w:w="0" w:type="dxa"/>
              <w:right w:w="58" w:type="dxa"/>
            </w:tcMar>
          </w:tcPr>
          <w:p w14:paraId="1C26C546" w14:textId="77777777" w:rsidR="00253892" w:rsidRPr="00A7496B" w:rsidRDefault="00253892" w:rsidP="00A7496B">
            <w:pPr>
              <w:jc w:val="center"/>
              <w:rPr>
                <w:sz w:val="22"/>
                <w:szCs w:val="22"/>
              </w:rPr>
            </w:pPr>
            <w:r w:rsidRPr="00A7496B">
              <w:rPr>
                <w:sz w:val="22"/>
                <w:szCs w:val="22"/>
              </w:rPr>
              <w:t>0.4404</w:t>
            </w:r>
          </w:p>
        </w:tc>
        <w:tc>
          <w:tcPr>
            <w:tcW w:w="0" w:type="auto"/>
            <w:shd w:val="clear" w:color="auto" w:fill="CCCCCC"/>
            <w:tcMar>
              <w:top w:w="0" w:type="dxa"/>
              <w:left w:w="58" w:type="dxa"/>
              <w:bottom w:w="0" w:type="dxa"/>
              <w:right w:w="58" w:type="dxa"/>
            </w:tcMar>
          </w:tcPr>
          <w:p w14:paraId="166ACCB3" w14:textId="77777777" w:rsidR="00253892" w:rsidRPr="00A7496B" w:rsidRDefault="00253892" w:rsidP="00A7496B">
            <w:pPr>
              <w:jc w:val="center"/>
              <w:rPr>
                <w:sz w:val="22"/>
                <w:szCs w:val="22"/>
              </w:rPr>
            </w:pPr>
            <w:r w:rsidRPr="00A7496B">
              <w:rPr>
                <w:sz w:val="22"/>
                <w:szCs w:val="22"/>
              </w:rPr>
              <w:t>0.4365</w:t>
            </w:r>
          </w:p>
        </w:tc>
        <w:tc>
          <w:tcPr>
            <w:tcW w:w="0" w:type="auto"/>
            <w:shd w:val="clear" w:color="auto" w:fill="CCCCCC"/>
            <w:tcMar>
              <w:top w:w="0" w:type="dxa"/>
              <w:left w:w="58" w:type="dxa"/>
              <w:bottom w:w="0" w:type="dxa"/>
              <w:right w:w="58" w:type="dxa"/>
            </w:tcMar>
          </w:tcPr>
          <w:p w14:paraId="1A3BA055" w14:textId="77777777" w:rsidR="00253892" w:rsidRPr="00A7496B" w:rsidRDefault="00253892" w:rsidP="00A7496B">
            <w:pPr>
              <w:jc w:val="center"/>
              <w:rPr>
                <w:sz w:val="22"/>
                <w:szCs w:val="22"/>
              </w:rPr>
            </w:pPr>
            <w:r w:rsidRPr="00A7496B">
              <w:rPr>
                <w:sz w:val="22"/>
                <w:szCs w:val="22"/>
              </w:rPr>
              <w:t>0.4325</w:t>
            </w:r>
          </w:p>
        </w:tc>
        <w:tc>
          <w:tcPr>
            <w:tcW w:w="0" w:type="auto"/>
            <w:shd w:val="clear" w:color="auto" w:fill="CCCCCC"/>
            <w:tcMar>
              <w:top w:w="0" w:type="dxa"/>
              <w:left w:w="58" w:type="dxa"/>
              <w:bottom w:w="0" w:type="dxa"/>
              <w:right w:w="58" w:type="dxa"/>
            </w:tcMar>
          </w:tcPr>
          <w:p w14:paraId="7C82A448" w14:textId="77777777" w:rsidR="00253892" w:rsidRPr="00A7496B" w:rsidRDefault="00253892" w:rsidP="00A7496B">
            <w:pPr>
              <w:jc w:val="center"/>
              <w:rPr>
                <w:sz w:val="22"/>
                <w:szCs w:val="22"/>
              </w:rPr>
            </w:pPr>
            <w:r w:rsidRPr="00A7496B">
              <w:rPr>
                <w:sz w:val="22"/>
                <w:szCs w:val="22"/>
              </w:rPr>
              <w:t>0.4286</w:t>
            </w:r>
          </w:p>
        </w:tc>
        <w:tc>
          <w:tcPr>
            <w:tcW w:w="0" w:type="auto"/>
            <w:shd w:val="clear" w:color="auto" w:fill="CCCCCC"/>
            <w:tcMar>
              <w:top w:w="0" w:type="dxa"/>
              <w:left w:w="58" w:type="dxa"/>
              <w:bottom w:w="0" w:type="dxa"/>
              <w:right w:w="58" w:type="dxa"/>
            </w:tcMar>
          </w:tcPr>
          <w:p w14:paraId="3AE56255" w14:textId="77777777" w:rsidR="00253892" w:rsidRPr="00A7496B" w:rsidRDefault="00253892" w:rsidP="00A7496B">
            <w:pPr>
              <w:jc w:val="center"/>
              <w:rPr>
                <w:sz w:val="22"/>
                <w:szCs w:val="22"/>
              </w:rPr>
            </w:pPr>
            <w:r w:rsidRPr="00A7496B">
              <w:rPr>
                <w:sz w:val="22"/>
                <w:szCs w:val="22"/>
              </w:rPr>
              <w:t>0.4247</w:t>
            </w:r>
          </w:p>
        </w:tc>
      </w:tr>
      <w:tr w:rsidR="00253892" w:rsidRPr="00A7496B" w14:paraId="0F13799B" w14:textId="77777777" w:rsidTr="00A7496B">
        <w:trPr>
          <w:trHeight w:val="144"/>
          <w:jc w:val="center"/>
        </w:trPr>
        <w:tc>
          <w:tcPr>
            <w:tcW w:w="0" w:type="auto"/>
            <w:shd w:val="clear" w:color="auto" w:fill="0C0C0C"/>
            <w:tcMar>
              <w:top w:w="0" w:type="dxa"/>
              <w:left w:w="58" w:type="dxa"/>
              <w:bottom w:w="0" w:type="dxa"/>
              <w:right w:w="58" w:type="dxa"/>
            </w:tcMar>
          </w:tcPr>
          <w:p w14:paraId="71CD7B50"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0.2</w:t>
            </w:r>
          </w:p>
        </w:tc>
        <w:tc>
          <w:tcPr>
            <w:tcW w:w="0" w:type="auto"/>
            <w:shd w:val="clear" w:color="auto" w:fill="auto"/>
            <w:tcMar>
              <w:top w:w="0" w:type="dxa"/>
              <w:left w:w="58" w:type="dxa"/>
              <w:bottom w:w="0" w:type="dxa"/>
              <w:right w:w="58" w:type="dxa"/>
            </w:tcMar>
          </w:tcPr>
          <w:p w14:paraId="73008E24" w14:textId="77777777" w:rsidR="00253892" w:rsidRPr="00A7496B" w:rsidRDefault="00253892" w:rsidP="00A7496B">
            <w:pPr>
              <w:jc w:val="center"/>
              <w:rPr>
                <w:sz w:val="22"/>
                <w:szCs w:val="22"/>
              </w:rPr>
            </w:pPr>
            <w:r w:rsidRPr="00A7496B">
              <w:rPr>
                <w:sz w:val="22"/>
                <w:szCs w:val="22"/>
              </w:rPr>
              <w:t>0.4207</w:t>
            </w:r>
          </w:p>
        </w:tc>
        <w:tc>
          <w:tcPr>
            <w:tcW w:w="0" w:type="auto"/>
            <w:shd w:val="clear" w:color="auto" w:fill="auto"/>
            <w:tcMar>
              <w:top w:w="0" w:type="dxa"/>
              <w:left w:w="58" w:type="dxa"/>
              <w:bottom w:w="0" w:type="dxa"/>
              <w:right w:w="58" w:type="dxa"/>
            </w:tcMar>
          </w:tcPr>
          <w:p w14:paraId="7759F270" w14:textId="77777777" w:rsidR="00253892" w:rsidRPr="00A7496B" w:rsidRDefault="00253892" w:rsidP="00A7496B">
            <w:pPr>
              <w:jc w:val="center"/>
              <w:rPr>
                <w:sz w:val="22"/>
                <w:szCs w:val="22"/>
              </w:rPr>
            </w:pPr>
            <w:r w:rsidRPr="00A7496B">
              <w:rPr>
                <w:sz w:val="22"/>
                <w:szCs w:val="22"/>
              </w:rPr>
              <w:t>0.4168</w:t>
            </w:r>
          </w:p>
        </w:tc>
        <w:tc>
          <w:tcPr>
            <w:tcW w:w="0" w:type="auto"/>
            <w:shd w:val="clear" w:color="auto" w:fill="auto"/>
            <w:tcMar>
              <w:top w:w="0" w:type="dxa"/>
              <w:left w:w="58" w:type="dxa"/>
              <w:bottom w:w="0" w:type="dxa"/>
              <w:right w:w="58" w:type="dxa"/>
            </w:tcMar>
          </w:tcPr>
          <w:p w14:paraId="50B69A2A" w14:textId="77777777" w:rsidR="00253892" w:rsidRPr="00A7496B" w:rsidRDefault="00253892" w:rsidP="00A7496B">
            <w:pPr>
              <w:jc w:val="center"/>
              <w:rPr>
                <w:sz w:val="22"/>
                <w:szCs w:val="22"/>
              </w:rPr>
            </w:pPr>
            <w:r w:rsidRPr="00A7496B">
              <w:rPr>
                <w:sz w:val="22"/>
                <w:szCs w:val="22"/>
              </w:rPr>
              <w:t>0.4129</w:t>
            </w:r>
          </w:p>
        </w:tc>
        <w:tc>
          <w:tcPr>
            <w:tcW w:w="0" w:type="auto"/>
            <w:shd w:val="clear" w:color="auto" w:fill="auto"/>
            <w:tcMar>
              <w:top w:w="0" w:type="dxa"/>
              <w:left w:w="58" w:type="dxa"/>
              <w:bottom w:w="0" w:type="dxa"/>
              <w:right w:w="58" w:type="dxa"/>
            </w:tcMar>
          </w:tcPr>
          <w:p w14:paraId="08451142" w14:textId="77777777" w:rsidR="00253892" w:rsidRPr="00A7496B" w:rsidRDefault="00253892" w:rsidP="00A7496B">
            <w:pPr>
              <w:jc w:val="center"/>
              <w:rPr>
                <w:sz w:val="22"/>
                <w:szCs w:val="22"/>
              </w:rPr>
            </w:pPr>
            <w:r w:rsidRPr="00A7496B">
              <w:rPr>
                <w:sz w:val="22"/>
                <w:szCs w:val="22"/>
              </w:rPr>
              <w:t>0.4090</w:t>
            </w:r>
          </w:p>
        </w:tc>
        <w:tc>
          <w:tcPr>
            <w:tcW w:w="0" w:type="auto"/>
            <w:shd w:val="clear" w:color="auto" w:fill="auto"/>
            <w:tcMar>
              <w:top w:w="0" w:type="dxa"/>
              <w:left w:w="58" w:type="dxa"/>
              <w:bottom w:w="0" w:type="dxa"/>
              <w:right w:w="58" w:type="dxa"/>
            </w:tcMar>
          </w:tcPr>
          <w:p w14:paraId="5CB3B5D7" w14:textId="77777777" w:rsidR="00253892" w:rsidRPr="00A7496B" w:rsidRDefault="00253892" w:rsidP="00A7496B">
            <w:pPr>
              <w:jc w:val="center"/>
              <w:rPr>
                <w:sz w:val="22"/>
                <w:szCs w:val="22"/>
              </w:rPr>
            </w:pPr>
            <w:r w:rsidRPr="00A7496B">
              <w:rPr>
                <w:sz w:val="22"/>
                <w:szCs w:val="22"/>
              </w:rPr>
              <w:t>0.4502</w:t>
            </w:r>
          </w:p>
        </w:tc>
        <w:tc>
          <w:tcPr>
            <w:tcW w:w="0" w:type="auto"/>
            <w:shd w:val="clear" w:color="auto" w:fill="auto"/>
            <w:tcMar>
              <w:top w:w="0" w:type="dxa"/>
              <w:left w:w="58" w:type="dxa"/>
              <w:bottom w:w="0" w:type="dxa"/>
              <w:right w:w="58" w:type="dxa"/>
            </w:tcMar>
          </w:tcPr>
          <w:p w14:paraId="7553E107" w14:textId="77777777" w:rsidR="00253892" w:rsidRPr="00A7496B" w:rsidRDefault="00253892" w:rsidP="00A7496B">
            <w:pPr>
              <w:jc w:val="center"/>
              <w:rPr>
                <w:sz w:val="22"/>
                <w:szCs w:val="22"/>
              </w:rPr>
            </w:pPr>
            <w:r w:rsidRPr="00A7496B">
              <w:rPr>
                <w:sz w:val="22"/>
                <w:szCs w:val="22"/>
              </w:rPr>
              <w:t>0.4013</w:t>
            </w:r>
          </w:p>
        </w:tc>
        <w:tc>
          <w:tcPr>
            <w:tcW w:w="0" w:type="auto"/>
            <w:shd w:val="clear" w:color="auto" w:fill="auto"/>
            <w:tcMar>
              <w:top w:w="0" w:type="dxa"/>
              <w:left w:w="58" w:type="dxa"/>
              <w:bottom w:w="0" w:type="dxa"/>
              <w:right w:w="58" w:type="dxa"/>
            </w:tcMar>
          </w:tcPr>
          <w:p w14:paraId="2DECC746" w14:textId="77777777" w:rsidR="00253892" w:rsidRPr="00A7496B" w:rsidRDefault="00253892" w:rsidP="00A7496B">
            <w:pPr>
              <w:jc w:val="center"/>
              <w:rPr>
                <w:sz w:val="22"/>
                <w:szCs w:val="22"/>
              </w:rPr>
            </w:pPr>
            <w:r w:rsidRPr="00A7496B">
              <w:rPr>
                <w:sz w:val="22"/>
                <w:szCs w:val="22"/>
              </w:rPr>
              <w:t>0.3974</w:t>
            </w:r>
          </w:p>
        </w:tc>
        <w:tc>
          <w:tcPr>
            <w:tcW w:w="0" w:type="auto"/>
            <w:shd w:val="clear" w:color="auto" w:fill="auto"/>
            <w:tcMar>
              <w:top w:w="0" w:type="dxa"/>
              <w:left w:w="58" w:type="dxa"/>
              <w:bottom w:w="0" w:type="dxa"/>
              <w:right w:w="58" w:type="dxa"/>
            </w:tcMar>
          </w:tcPr>
          <w:p w14:paraId="6FA59A79" w14:textId="77777777" w:rsidR="00253892" w:rsidRPr="00A7496B" w:rsidRDefault="00253892" w:rsidP="00A7496B">
            <w:pPr>
              <w:jc w:val="center"/>
              <w:rPr>
                <w:sz w:val="22"/>
                <w:szCs w:val="22"/>
              </w:rPr>
            </w:pPr>
            <w:r w:rsidRPr="00A7496B">
              <w:rPr>
                <w:sz w:val="22"/>
                <w:szCs w:val="22"/>
              </w:rPr>
              <w:t>0.3396</w:t>
            </w:r>
          </w:p>
        </w:tc>
        <w:tc>
          <w:tcPr>
            <w:tcW w:w="0" w:type="auto"/>
            <w:shd w:val="clear" w:color="auto" w:fill="auto"/>
            <w:tcMar>
              <w:top w:w="0" w:type="dxa"/>
              <w:left w:w="58" w:type="dxa"/>
              <w:bottom w:w="0" w:type="dxa"/>
              <w:right w:w="58" w:type="dxa"/>
            </w:tcMar>
          </w:tcPr>
          <w:p w14:paraId="3F241030" w14:textId="77777777" w:rsidR="00253892" w:rsidRPr="00A7496B" w:rsidRDefault="00253892" w:rsidP="00A7496B">
            <w:pPr>
              <w:jc w:val="center"/>
              <w:rPr>
                <w:sz w:val="22"/>
                <w:szCs w:val="22"/>
              </w:rPr>
            </w:pPr>
            <w:r w:rsidRPr="00A7496B">
              <w:rPr>
                <w:sz w:val="22"/>
                <w:szCs w:val="22"/>
              </w:rPr>
              <w:t>0.3897</w:t>
            </w:r>
          </w:p>
        </w:tc>
        <w:tc>
          <w:tcPr>
            <w:tcW w:w="0" w:type="auto"/>
            <w:shd w:val="clear" w:color="auto" w:fill="auto"/>
            <w:tcMar>
              <w:top w:w="0" w:type="dxa"/>
              <w:left w:w="58" w:type="dxa"/>
              <w:bottom w:w="0" w:type="dxa"/>
              <w:right w:w="58" w:type="dxa"/>
            </w:tcMar>
          </w:tcPr>
          <w:p w14:paraId="658DE192" w14:textId="77777777" w:rsidR="00253892" w:rsidRPr="00A7496B" w:rsidRDefault="00253892" w:rsidP="00A7496B">
            <w:pPr>
              <w:jc w:val="center"/>
              <w:rPr>
                <w:sz w:val="22"/>
                <w:szCs w:val="22"/>
              </w:rPr>
            </w:pPr>
            <w:r w:rsidRPr="00A7496B">
              <w:rPr>
                <w:sz w:val="22"/>
                <w:szCs w:val="22"/>
              </w:rPr>
              <w:t>0.3859</w:t>
            </w:r>
          </w:p>
        </w:tc>
      </w:tr>
      <w:tr w:rsidR="00A7496B" w:rsidRPr="00A7496B" w14:paraId="4C33816D" w14:textId="77777777" w:rsidTr="00A7496B">
        <w:trPr>
          <w:trHeight w:val="144"/>
          <w:jc w:val="center"/>
        </w:trPr>
        <w:tc>
          <w:tcPr>
            <w:tcW w:w="0" w:type="auto"/>
            <w:shd w:val="clear" w:color="auto" w:fill="0C0C0C"/>
            <w:tcMar>
              <w:top w:w="0" w:type="dxa"/>
              <w:left w:w="58" w:type="dxa"/>
              <w:bottom w:w="0" w:type="dxa"/>
              <w:right w:w="58" w:type="dxa"/>
            </w:tcMar>
          </w:tcPr>
          <w:p w14:paraId="792CE16F"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0.3</w:t>
            </w:r>
          </w:p>
        </w:tc>
        <w:tc>
          <w:tcPr>
            <w:tcW w:w="0" w:type="auto"/>
            <w:shd w:val="clear" w:color="auto" w:fill="CCCCCC"/>
            <w:tcMar>
              <w:top w:w="0" w:type="dxa"/>
              <w:left w:w="58" w:type="dxa"/>
              <w:bottom w:w="0" w:type="dxa"/>
              <w:right w:w="58" w:type="dxa"/>
            </w:tcMar>
          </w:tcPr>
          <w:p w14:paraId="49D14D05" w14:textId="77777777" w:rsidR="00253892" w:rsidRPr="00A7496B" w:rsidRDefault="00253892" w:rsidP="00A7496B">
            <w:pPr>
              <w:jc w:val="center"/>
              <w:rPr>
                <w:sz w:val="22"/>
                <w:szCs w:val="22"/>
              </w:rPr>
            </w:pPr>
            <w:r w:rsidRPr="00A7496B">
              <w:rPr>
                <w:sz w:val="22"/>
                <w:szCs w:val="22"/>
              </w:rPr>
              <w:t>0.3821</w:t>
            </w:r>
          </w:p>
        </w:tc>
        <w:tc>
          <w:tcPr>
            <w:tcW w:w="0" w:type="auto"/>
            <w:shd w:val="clear" w:color="auto" w:fill="CCCCCC"/>
            <w:tcMar>
              <w:top w:w="0" w:type="dxa"/>
              <w:left w:w="58" w:type="dxa"/>
              <w:bottom w:w="0" w:type="dxa"/>
              <w:right w:w="58" w:type="dxa"/>
            </w:tcMar>
          </w:tcPr>
          <w:p w14:paraId="7D848FA8" w14:textId="77777777" w:rsidR="00253892" w:rsidRPr="00A7496B" w:rsidRDefault="00253892" w:rsidP="00A7496B">
            <w:pPr>
              <w:jc w:val="center"/>
              <w:rPr>
                <w:sz w:val="22"/>
                <w:szCs w:val="22"/>
              </w:rPr>
            </w:pPr>
            <w:r w:rsidRPr="00A7496B">
              <w:rPr>
                <w:sz w:val="22"/>
                <w:szCs w:val="22"/>
              </w:rPr>
              <w:t>0.3783</w:t>
            </w:r>
          </w:p>
        </w:tc>
        <w:tc>
          <w:tcPr>
            <w:tcW w:w="0" w:type="auto"/>
            <w:shd w:val="clear" w:color="auto" w:fill="CCCCCC"/>
            <w:tcMar>
              <w:top w:w="0" w:type="dxa"/>
              <w:left w:w="58" w:type="dxa"/>
              <w:bottom w:w="0" w:type="dxa"/>
              <w:right w:w="58" w:type="dxa"/>
            </w:tcMar>
          </w:tcPr>
          <w:p w14:paraId="61880DE0" w14:textId="77777777" w:rsidR="00253892" w:rsidRPr="00A7496B" w:rsidRDefault="00253892" w:rsidP="00A7496B">
            <w:pPr>
              <w:jc w:val="center"/>
              <w:rPr>
                <w:sz w:val="22"/>
                <w:szCs w:val="22"/>
              </w:rPr>
            </w:pPr>
            <w:r w:rsidRPr="00A7496B">
              <w:rPr>
                <w:sz w:val="22"/>
                <w:szCs w:val="22"/>
              </w:rPr>
              <w:t>0.3745</w:t>
            </w:r>
          </w:p>
        </w:tc>
        <w:tc>
          <w:tcPr>
            <w:tcW w:w="0" w:type="auto"/>
            <w:shd w:val="clear" w:color="auto" w:fill="CCCCCC"/>
            <w:tcMar>
              <w:top w:w="0" w:type="dxa"/>
              <w:left w:w="58" w:type="dxa"/>
              <w:bottom w:w="0" w:type="dxa"/>
              <w:right w:w="58" w:type="dxa"/>
            </w:tcMar>
          </w:tcPr>
          <w:p w14:paraId="3B892F4E" w14:textId="77777777" w:rsidR="00253892" w:rsidRPr="00A7496B" w:rsidRDefault="00253892" w:rsidP="00A7496B">
            <w:pPr>
              <w:jc w:val="center"/>
              <w:rPr>
                <w:sz w:val="22"/>
                <w:szCs w:val="22"/>
              </w:rPr>
            </w:pPr>
            <w:r w:rsidRPr="00A7496B">
              <w:rPr>
                <w:sz w:val="22"/>
                <w:szCs w:val="22"/>
              </w:rPr>
              <w:t>0.3707</w:t>
            </w:r>
          </w:p>
        </w:tc>
        <w:tc>
          <w:tcPr>
            <w:tcW w:w="0" w:type="auto"/>
            <w:shd w:val="clear" w:color="auto" w:fill="CCCCCC"/>
            <w:tcMar>
              <w:top w:w="0" w:type="dxa"/>
              <w:left w:w="58" w:type="dxa"/>
              <w:bottom w:w="0" w:type="dxa"/>
              <w:right w:w="58" w:type="dxa"/>
            </w:tcMar>
          </w:tcPr>
          <w:p w14:paraId="18E89084" w14:textId="77777777" w:rsidR="00253892" w:rsidRPr="00A7496B" w:rsidRDefault="00253892" w:rsidP="00A7496B">
            <w:pPr>
              <w:jc w:val="center"/>
              <w:rPr>
                <w:sz w:val="22"/>
                <w:szCs w:val="22"/>
              </w:rPr>
            </w:pPr>
            <w:r w:rsidRPr="00A7496B">
              <w:rPr>
                <w:sz w:val="22"/>
                <w:szCs w:val="22"/>
              </w:rPr>
              <w:t>0.3669</w:t>
            </w:r>
          </w:p>
        </w:tc>
        <w:tc>
          <w:tcPr>
            <w:tcW w:w="0" w:type="auto"/>
            <w:shd w:val="clear" w:color="auto" w:fill="CCCCCC"/>
            <w:tcMar>
              <w:top w:w="0" w:type="dxa"/>
              <w:left w:w="58" w:type="dxa"/>
              <w:bottom w:w="0" w:type="dxa"/>
              <w:right w:w="58" w:type="dxa"/>
            </w:tcMar>
          </w:tcPr>
          <w:p w14:paraId="2CFCCEE1" w14:textId="77777777" w:rsidR="00253892" w:rsidRPr="00A7496B" w:rsidRDefault="00253892" w:rsidP="00A7496B">
            <w:pPr>
              <w:jc w:val="center"/>
              <w:rPr>
                <w:sz w:val="22"/>
                <w:szCs w:val="22"/>
              </w:rPr>
            </w:pPr>
            <w:r w:rsidRPr="00A7496B">
              <w:rPr>
                <w:sz w:val="22"/>
                <w:szCs w:val="22"/>
              </w:rPr>
              <w:t>0.3632</w:t>
            </w:r>
          </w:p>
        </w:tc>
        <w:tc>
          <w:tcPr>
            <w:tcW w:w="0" w:type="auto"/>
            <w:shd w:val="clear" w:color="auto" w:fill="CCCCCC"/>
            <w:tcMar>
              <w:top w:w="0" w:type="dxa"/>
              <w:left w:w="58" w:type="dxa"/>
              <w:bottom w:w="0" w:type="dxa"/>
              <w:right w:w="58" w:type="dxa"/>
            </w:tcMar>
          </w:tcPr>
          <w:p w14:paraId="799946AE" w14:textId="77777777" w:rsidR="00253892" w:rsidRPr="00A7496B" w:rsidRDefault="00253892" w:rsidP="00A7496B">
            <w:pPr>
              <w:jc w:val="center"/>
              <w:rPr>
                <w:sz w:val="22"/>
                <w:szCs w:val="22"/>
              </w:rPr>
            </w:pPr>
            <w:r w:rsidRPr="00A7496B">
              <w:rPr>
                <w:sz w:val="22"/>
                <w:szCs w:val="22"/>
              </w:rPr>
              <w:t>0.3594</w:t>
            </w:r>
          </w:p>
        </w:tc>
        <w:tc>
          <w:tcPr>
            <w:tcW w:w="0" w:type="auto"/>
            <w:shd w:val="clear" w:color="auto" w:fill="CCCCCC"/>
            <w:tcMar>
              <w:top w:w="0" w:type="dxa"/>
              <w:left w:w="58" w:type="dxa"/>
              <w:bottom w:w="0" w:type="dxa"/>
              <w:right w:w="58" w:type="dxa"/>
            </w:tcMar>
          </w:tcPr>
          <w:p w14:paraId="08398337" w14:textId="77777777" w:rsidR="00253892" w:rsidRPr="00A7496B" w:rsidRDefault="00253892" w:rsidP="00A7496B">
            <w:pPr>
              <w:jc w:val="center"/>
              <w:rPr>
                <w:sz w:val="22"/>
                <w:szCs w:val="22"/>
              </w:rPr>
            </w:pPr>
            <w:r w:rsidRPr="00A7496B">
              <w:rPr>
                <w:sz w:val="22"/>
                <w:szCs w:val="22"/>
              </w:rPr>
              <w:t>0.3557</w:t>
            </w:r>
          </w:p>
        </w:tc>
        <w:tc>
          <w:tcPr>
            <w:tcW w:w="0" w:type="auto"/>
            <w:shd w:val="clear" w:color="auto" w:fill="CCCCCC"/>
            <w:tcMar>
              <w:top w:w="0" w:type="dxa"/>
              <w:left w:w="58" w:type="dxa"/>
              <w:bottom w:w="0" w:type="dxa"/>
              <w:right w:w="58" w:type="dxa"/>
            </w:tcMar>
          </w:tcPr>
          <w:p w14:paraId="216B8E27" w14:textId="77777777" w:rsidR="00253892" w:rsidRPr="00A7496B" w:rsidRDefault="00253892" w:rsidP="00A7496B">
            <w:pPr>
              <w:jc w:val="center"/>
              <w:rPr>
                <w:sz w:val="22"/>
                <w:szCs w:val="22"/>
              </w:rPr>
            </w:pPr>
            <w:r w:rsidRPr="00A7496B">
              <w:rPr>
                <w:sz w:val="22"/>
                <w:szCs w:val="22"/>
              </w:rPr>
              <w:t>0.3520</w:t>
            </w:r>
          </w:p>
        </w:tc>
        <w:tc>
          <w:tcPr>
            <w:tcW w:w="0" w:type="auto"/>
            <w:shd w:val="clear" w:color="auto" w:fill="CCCCCC"/>
            <w:tcMar>
              <w:top w:w="0" w:type="dxa"/>
              <w:left w:w="58" w:type="dxa"/>
              <w:bottom w:w="0" w:type="dxa"/>
              <w:right w:w="58" w:type="dxa"/>
            </w:tcMar>
          </w:tcPr>
          <w:p w14:paraId="36393859" w14:textId="77777777" w:rsidR="00253892" w:rsidRPr="00A7496B" w:rsidRDefault="00253892" w:rsidP="00A7496B">
            <w:pPr>
              <w:jc w:val="center"/>
              <w:rPr>
                <w:sz w:val="22"/>
                <w:szCs w:val="22"/>
              </w:rPr>
            </w:pPr>
            <w:r w:rsidRPr="00A7496B">
              <w:rPr>
                <w:sz w:val="22"/>
                <w:szCs w:val="22"/>
              </w:rPr>
              <w:t>0.3483</w:t>
            </w:r>
          </w:p>
        </w:tc>
      </w:tr>
      <w:tr w:rsidR="00253892" w:rsidRPr="00A7496B" w14:paraId="40927776" w14:textId="77777777" w:rsidTr="00A7496B">
        <w:trPr>
          <w:trHeight w:val="144"/>
          <w:jc w:val="center"/>
        </w:trPr>
        <w:tc>
          <w:tcPr>
            <w:tcW w:w="0" w:type="auto"/>
            <w:shd w:val="clear" w:color="auto" w:fill="0C0C0C"/>
            <w:tcMar>
              <w:top w:w="0" w:type="dxa"/>
              <w:left w:w="58" w:type="dxa"/>
              <w:bottom w:w="0" w:type="dxa"/>
              <w:right w:w="58" w:type="dxa"/>
            </w:tcMar>
          </w:tcPr>
          <w:p w14:paraId="6EF91D4B"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0.4</w:t>
            </w:r>
          </w:p>
        </w:tc>
        <w:tc>
          <w:tcPr>
            <w:tcW w:w="0" w:type="auto"/>
            <w:shd w:val="clear" w:color="auto" w:fill="auto"/>
            <w:tcMar>
              <w:top w:w="0" w:type="dxa"/>
              <w:left w:w="58" w:type="dxa"/>
              <w:bottom w:w="0" w:type="dxa"/>
              <w:right w:w="58" w:type="dxa"/>
            </w:tcMar>
          </w:tcPr>
          <w:p w14:paraId="65E5B942" w14:textId="77777777" w:rsidR="00253892" w:rsidRPr="00A7496B" w:rsidRDefault="00253892" w:rsidP="00A7496B">
            <w:pPr>
              <w:jc w:val="center"/>
              <w:rPr>
                <w:sz w:val="22"/>
                <w:szCs w:val="22"/>
              </w:rPr>
            </w:pPr>
            <w:r w:rsidRPr="00A7496B">
              <w:rPr>
                <w:sz w:val="22"/>
                <w:szCs w:val="22"/>
              </w:rPr>
              <w:t>0.3446</w:t>
            </w:r>
          </w:p>
        </w:tc>
        <w:tc>
          <w:tcPr>
            <w:tcW w:w="0" w:type="auto"/>
            <w:shd w:val="clear" w:color="auto" w:fill="auto"/>
            <w:tcMar>
              <w:top w:w="0" w:type="dxa"/>
              <w:left w:w="58" w:type="dxa"/>
              <w:bottom w:w="0" w:type="dxa"/>
              <w:right w:w="58" w:type="dxa"/>
            </w:tcMar>
          </w:tcPr>
          <w:p w14:paraId="39011249" w14:textId="77777777" w:rsidR="00253892" w:rsidRPr="00A7496B" w:rsidRDefault="00253892" w:rsidP="00A7496B">
            <w:pPr>
              <w:jc w:val="center"/>
              <w:rPr>
                <w:sz w:val="22"/>
                <w:szCs w:val="22"/>
              </w:rPr>
            </w:pPr>
            <w:r w:rsidRPr="00A7496B">
              <w:rPr>
                <w:sz w:val="22"/>
                <w:szCs w:val="22"/>
              </w:rPr>
              <w:t>0.3409</w:t>
            </w:r>
          </w:p>
        </w:tc>
        <w:tc>
          <w:tcPr>
            <w:tcW w:w="0" w:type="auto"/>
            <w:shd w:val="clear" w:color="auto" w:fill="auto"/>
            <w:tcMar>
              <w:top w:w="0" w:type="dxa"/>
              <w:left w:w="58" w:type="dxa"/>
              <w:bottom w:w="0" w:type="dxa"/>
              <w:right w:w="58" w:type="dxa"/>
            </w:tcMar>
          </w:tcPr>
          <w:p w14:paraId="79275747" w14:textId="77777777" w:rsidR="00253892" w:rsidRPr="00A7496B" w:rsidRDefault="00253892" w:rsidP="00A7496B">
            <w:pPr>
              <w:jc w:val="center"/>
              <w:rPr>
                <w:sz w:val="22"/>
                <w:szCs w:val="22"/>
              </w:rPr>
            </w:pPr>
            <w:r w:rsidRPr="00A7496B">
              <w:rPr>
                <w:sz w:val="22"/>
                <w:szCs w:val="22"/>
              </w:rPr>
              <w:t>0.3372</w:t>
            </w:r>
          </w:p>
        </w:tc>
        <w:tc>
          <w:tcPr>
            <w:tcW w:w="0" w:type="auto"/>
            <w:shd w:val="clear" w:color="auto" w:fill="auto"/>
            <w:tcMar>
              <w:top w:w="0" w:type="dxa"/>
              <w:left w:w="58" w:type="dxa"/>
              <w:bottom w:w="0" w:type="dxa"/>
              <w:right w:w="58" w:type="dxa"/>
            </w:tcMar>
          </w:tcPr>
          <w:p w14:paraId="754C3A0C" w14:textId="77777777" w:rsidR="00253892" w:rsidRPr="00A7496B" w:rsidRDefault="00253892" w:rsidP="00A7496B">
            <w:pPr>
              <w:jc w:val="center"/>
              <w:rPr>
                <w:sz w:val="22"/>
                <w:szCs w:val="22"/>
              </w:rPr>
            </w:pPr>
            <w:r w:rsidRPr="00A7496B">
              <w:rPr>
                <w:sz w:val="22"/>
                <w:szCs w:val="22"/>
              </w:rPr>
              <w:t>0.3336</w:t>
            </w:r>
          </w:p>
        </w:tc>
        <w:tc>
          <w:tcPr>
            <w:tcW w:w="0" w:type="auto"/>
            <w:shd w:val="clear" w:color="auto" w:fill="auto"/>
            <w:tcMar>
              <w:top w:w="0" w:type="dxa"/>
              <w:left w:w="58" w:type="dxa"/>
              <w:bottom w:w="0" w:type="dxa"/>
              <w:right w:w="58" w:type="dxa"/>
            </w:tcMar>
          </w:tcPr>
          <w:p w14:paraId="085BD6EC" w14:textId="77777777" w:rsidR="00253892" w:rsidRPr="00A7496B" w:rsidRDefault="00253892" w:rsidP="00A7496B">
            <w:pPr>
              <w:jc w:val="center"/>
              <w:rPr>
                <w:sz w:val="22"/>
                <w:szCs w:val="22"/>
              </w:rPr>
            </w:pPr>
            <w:r w:rsidRPr="00A7496B">
              <w:rPr>
                <w:sz w:val="22"/>
                <w:szCs w:val="22"/>
              </w:rPr>
              <w:t>0.3300</w:t>
            </w:r>
          </w:p>
        </w:tc>
        <w:tc>
          <w:tcPr>
            <w:tcW w:w="0" w:type="auto"/>
            <w:shd w:val="clear" w:color="auto" w:fill="auto"/>
            <w:tcMar>
              <w:top w:w="0" w:type="dxa"/>
              <w:left w:w="58" w:type="dxa"/>
              <w:bottom w:w="0" w:type="dxa"/>
              <w:right w:w="58" w:type="dxa"/>
            </w:tcMar>
          </w:tcPr>
          <w:p w14:paraId="4650D940" w14:textId="77777777" w:rsidR="00253892" w:rsidRPr="00A7496B" w:rsidRDefault="00253892" w:rsidP="00A7496B">
            <w:pPr>
              <w:jc w:val="center"/>
              <w:rPr>
                <w:sz w:val="22"/>
                <w:szCs w:val="22"/>
              </w:rPr>
            </w:pPr>
            <w:r w:rsidRPr="00A7496B">
              <w:rPr>
                <w:sz w:val="22"/>
                <w:szCs w:val="22"/>
              </w:rPr>
              <w:t>0.3264</w:t>
            </w:r>
          </w:p>
        </w:tc>
        <w:tc>
          <w:tcPr>
            <w:tcW w:w="0" w:type="auto"/>
            <w:shd w:val="clear" w:color="auto" w:fill="auto"/>
            <w:tcMar>
              <w:top w:w="0" w:type="dxa"/>
              <w:left w:w="58" w:type="dxa"/>
              <w:bottom w:w="0" w:type="dxa"/>
              <w:right w:w="58" w:type="dxa"/>
            </w:tcMar>
          </w:tcPr>
          <w:p w14:paraId="26AB4AF6" w14:textId="77777777" w:rsidR="00253892" w:rsidRPr="00A7496B" w:rsidRDefault="00253892" w:rsidP="00A7496B">
            <w:pPr>
              <w:jc w:val="center"/>
              <w:rPr>
                <w:sz w:val="22"/>
                <w:szCs w:val="22"/>
              </w:rPr>
            </w:pPr>
            <w:r w:rsidRPr="00A7496B">
              <w:rPr>
                <w:sz w:val="22"/>
                <w:szCs w:val="22"/>
              </w:rPr>
              <w:t>0.3228</w:t>
            </w:r>
          </w:p>
        </w:tc>
        <w:tc>
          <w:tcPr>
            <w:tcW w:w="0" w:type="auto"/>
            <w:shd w:val="clear" w:color="auto" w:fill="auto"/>
            <w:tcMar>
              <w:top w:w="0" w:type="dxa"/>
              <w:left w:w="58" w:type="dxa"/>
              <w:bottom w:w="0" w:type="dxa"/>
              <w:right w:w="58" w:type="dxa"/>
            </w:tcMar>
          </w:tcPr>
          <w:p w14:paraId="146789A0" w14:textId="77777777" w:rsidR="00253892" w:rsidRPr="00A7496B" w:rsidRDefault="00253892" w:rsidP="00A7496B">
            <w:pPr>
              <w:jc w:val="center"/>
              <w:rPr>
                <w:sz w:val="22"/>
                <w:szCs w:val="22"/>
              </w:rPr>
            </w:pPr>
            <w:r w:rsidRPr="00A7496B">
              <w:rPr>
                <w:sz w:val="22"/>
                <w:szCs w:val="22"/>
              </w:rPr>
              <w:t>0.3192</w:t>
            </w:r>
          </w:p>
        </w:tc>
        <w:tc>
          <w:tcPr>
            <w:tcW w:w="0" w:type="auto"/>
            <w:shd w:val="clear" w:color="auto" w:fill="auto"/>
            <w:tcMar>
              <w:top w:w="0" w:type="dxa"/>
              <w:left w:w="58" w:type="dxa"/>
              <w:bottom w:w="0" w:type="dxa"/>
              <w:right w:w="58" w:type="dxa"/>
            </w:tcMar>
          </w:tcPr>
          <w:p w14:paraId="631772D3" w14:textId="77777777" w:rsidR="00253892" w:rsidRPr="00A7496B" w:rsidRDefault="00253892" w:rsidP="00A7496B">
            <w:pPr>
              <w:jc w:val="center"/>
              <w:rPr>
                <w:sz w:val="22"/>
                <w:szCs w:val="22"/>
              </w:rPr>
            </w:pPr>
            <w:r w:rsidRPr="00A7496B">
              <w:rPr>
                <w:sz w:val="22"/>
                <w:szCs w:val="22"/>
              </w:rPr>
              <w:t>0.3156</w:t>
            </w:r>
          </w:p>
        </w:tc>
        <w:tc>
          <w:tcPr>
            <w:tcW w:w="0" w:type="auto"/>
            <w:shd w:val="clear" w:color="auto" w:fill="auto"/>
            <w:tcMar>
              <w:top w:w="0" w:type="dxa"/>
              <w:left w:w="58" w:type="dxa"/>
              <w:bottom w:w="0" w:type="dxa"/>
              <w:right w:w="58" w:type="dxa"/>
            </w:tcMar>
          </w:tcPr>
          <w:p w14:paraId="159CEF3B" w14:textId="77777777" w:rsidR="00253892" w:rsidRPr="00A7496B" w:rsidRDefault="00253892" w:rsidP="00A7496B">
            <w:pPr>
              <w:jc w:val="center"/>
              <w:rPr>
                <w:sz w:val="22"/>
                <w:szCs w:val="22"/>
              </w:rPr>
            </w:pPr>
            <w:r w:rsidRPr="00A7496B">
              <w:rPr>
                <w:sz w:val="22"/>
                <w:szCs w:val="22"/>
              </w:rPr>
              <w:t>0.3121</w:t>
            </w:r>
          </w:p>
        </w:tc>
      </w:tr>
      <w:tr w:rsidR="00A7496B" w:rsidRPr="00A7496B" w14:paraId="2721C318" w14:textId="77777777" w:rsidTr="00A7496B">
        <w:trPr>
          <w:trHeight w:val="144"/>
          <w:jc w:val="center"/>
        </w:trPr>
        <w:tc>
          <w:tcPr>
            <w:tcW w:w="0" w:type="auto"/>
            <w:shd w:val="clear" w:color="auto" w:fill="0C0C0C"/>
            <w:tcMar>
              <w:top w:w="0" w:type="dxa"/>
              <w:left w:w="58" w:type="dxa"/>
              <w:bottom w:w="0" w:type="dxa"/>
              <w:right w:w="58" w:type="dxa"/>
            </w:tcMar>
          </w:tcPr>
          <w:p w14:paraId="4DFDB937"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0.5</w:t>
            </w:r>
          </w:p>
        </w:tc>
        <w:tc>
          <w:tcPr>
            <w:tcW w:w="0" w:type="auto"/>
            <w:shd w:val="clear" w:color="auto" w:fill="CCCCCC"/>
            <w:tcMar>
              <w:top w:w="0" w:type="dxa"/>
              <w:left w:w="58" w:type="dxa"/>
              <w:bottom w:w="0" w:type="dxa"/>
              <w:right w:w="58" w:type="dxa"/>
            </w:tcMar>
          </w:tcPr>
          <w:p w14:paraId="19B75A89" w14:textId="77777777" w:rsidR="00253892" w:rsidRPr="00A7496B" w:rsidRDefault="00253892" w:rsidP="00A7496B">
            <w:pPr>
              <w:jc w:val="center"/>
              <w:rPr>
                <w:sz w:val="22"/>
                <w:szCs w:val="22"/>
              </w:rPr>
            </w:pPr>
            <w:r w:rsidRPr="00A7496B">
              <w:rPr>
                <w:sz w:val="22"/>
                <w:szCs w:val="22"/>
              </w:rPr>
              <w:t>0.3085</w:t>
            </w:r>
          </w:p>
        </w:tc>
        <w:tc>
          <w:tcPr>
            <w:tcW w:w="0" w:type="auto"/>
            <w:shd w:val="clear" w:color="auto" w:fill="CCCCCC"/>
            <w:tcMar>
              <w:top w:w="0" w:type="dxa"/>
              <w:left w:w="58" w:type="dxa"/>
              <w:bottom w:w="0" w:type="dxa"/>
              <w:right w:w="58" w:type="dxa"/>
            </w:tcMar>
          </w:tcPr>
          <w:p w14:paraId="2A18EE4C" w14:textId="77777777" w:rsidR="00253892" w:rsidRPr="00A7496B" w:rsidRDefault="00253892" w:rsidP="00A7496B">
            <w:pPr>
              <w:jc w:val="center"/>
              <w:rPr>
                <w:sz w:val="22"/>
                <w:szCs w:val="22"/>
              </w:rPr>
            </w:pPr>
            <w:r w:rsidRPr="00A7496B">
              <w:rPr>
                <w:sz w:val="22"/>
                <w:szCs w:val="22"/>
              </w:rPr>
              <w:t>0.3050</w:t>
            </w:r>
          </w:p>
        </w:tc>
        <w:tc>
          <w:tcPr>
            <w:tcW w:w="0" w:type="auto"/>
            <w:shd w:val="clear" w:color="auto" w:fill="CCCCCC"/>
            <w:tcMar>
              <w:top w:w="0" w:type="dxa"/>
              <w:left w:w="58" w:type="dxa"/>
              <w:bottom w:w="0" w:type="dxa"/>
              <w:right w:w="58" w:type="dxa"/>
            </w:tcMar>
          </w:tcPr>
          <w:p w14:paraId="197A99C0" w14:textId="77777777" w:rsidR="00253892" w:rsidRPr="00A7496B" w:rsidRDefault="00253892" w:rsidP="00A7496B">
            <w:pPr>
              <w:jc w:val="center"/>
              <w:rPr>
                <w:sz w:val="22"/>
                <w:szCs w:val="22"/>
              </w:rPr>
            </w:pPr>
            <w:r w:rsidRPr="00A7496B">
              <w:rPr>
                <w:sz w:val="22"/>
                <w:szCs w:val="22"/>
              </w:rPr>
              <w:t>0.3015</w:t>
            </w:r>
          </w:p>
        </w:tc>
        <w:tc>
          <w:tcPr>
            <w:tcW w:w="0" w:type="auto"/>
            <w:shd w:val="clear" w:color="auto" w:fill="CCCCCC"/>
            <w:tcMar>
              <w:top w:w="0" w:type="dxa"/>
              <w:left w:w="58" w:type="dxa"/>
              <w:bottom w:w="0" w:type="dxa"/>
              <w:right w:w="58" w:type="dxa"/>
            </w:tcMar>
          </w:tcPr>
          <w:p w14:paraId="0F6920D0" w14:textId="77777777" w:rsidR="00253892" w:rsidRPr="00A7496B" w:rsidRDefault="00253892" w:rsidP="00A7496B">
            <w:pPr>
              <w:jc w:val="center"/>
              <w:rPr>
                <w:sz w:val="22"/>
                <w:szCs w:val="22"/>
              </w:rPr>
            </w:pPr>
            <w:r w:rsidRPr="00A7496B">
              <w:rPr>
                <w:sz w:val="22"/>
                <w:szCs w:val="22"/>
              </w:rPr>
              <w:t>0.2981</w:t>
            </w:r>
          </w:p>
        </w:tc>
        <w:tc>
          <w:tcPr>
            <w:tcW w:w="0" w:type="auto"/>
            <w:shd w:val="clear" w:color="auto" w:fill="CCCCCC"/>
            <w:tcMar>
              <w:top w:w="0" w:type="dxa"/>
              <w:left w:w="58" w:type="dxa"/>
              <w:bottom w:w="0" w:type="dxa"/>
              <w:right w:w="58" w:type="dxa"/>
            </w:tcMar>
          </w:tcPr>
          <w:p w14:paraId="4F1C78AB" w14:textId="77777777" w:rsidR="00253892" w:rsidRPr="00A7496B" w:rsidRDefault="00253892" w:rsidP="00A7496B">
            <w:pPr>
              <w:jc w:val="center"/>
              <w:rPr>
                <w:sz w:val="22"/>
                <w:szCs w:val="22"/>
              </w:rPr>
            </w:pPr>
            <w:r w:rsidRPr="00A7496B">
              <w:rPr>
                <w:sz w:val="22"/>
                <w:szCs w:val="22"/>
              </w:rPr>
              <w:t>0.2946</w:t>
            </w:r>
          </w:p>
        </w:tc>
        <w:tc>
          <w:tcPr>
            <w:tcW w:w="0" w:type="auto"/>
            <w:shd w:val="clear" w:color="auto" w:fill="CCCCCC"/>
            <w:tcMar>
              <w:top w:w="0" w:type="dxa"/>
              <w:left w:w="58" w:type="dxa"/>
              <w:bottom w:w="0" w:type="dxa"/>
              <w:right w:w="58" w:type="dxa"/>
            </w:tcMar>
          </w:tcPr>
          <w:p w14:paraId="124E1F4D" w14:textId="77777777" w:rsidR="00253892" w:rsidRPr="00A7496B" w:rsidRDefault="00253892" w:rsidP="00A7496B">
            <w:pPr>
              <w:jc w:val="center"/>
              <w:rPr>
                <w:sz w:val="22"/>
                <w:szCs w:val="22"/>
              </w:rPr>
            </w:pPr>
            <w:r w:rsidRPr="00A7496B">
              <w:rPr>
                <w:sz w:val="22"/>
                <w:szCs w:val="22"/>
              </w:rPr>
              <w:t>0.2912</w:t>
            </w:r>
          </w:p>
        </w:tc>
        <w:tc>
          <w:tcPr>
            <w:tcW w:w="0" w:type="auto"/>
            <w:shd w:val="clear" w:color="auto" w:fill="CCCCCC"/>
            <w:tcMar>
              <w:top w:w="0" w:type="dxa"/>
              <w:left w:w="58" w:type="dxa"/>
              <w:bottom w:w="0" w:type="dxa"/>
              <w:right w:w="58" w:type="dxa"/>
            </w:tcMar>
          </w:tcPr>
          <w:p w14:paraId="5A138505" w14:textId="77777777" w:rsidR="00253892" w:rsidRPr="00A7496B" w:rsidRDefault="00253892" w:rsidP="00A7496B">
            <w:pPr>
              <w:jc w:val="center"/>
              <w:rPr>
                <w:sz w:val="22"/>
                <w:szCs w:val="22"/>
              </w:rPr>
            </w:pPr>
            <w:r w:rsidRPr="00A7496B">
              <w:rPr>
                <w:sz w:val="22"/>
                <w:szCs w:val="22"/>
              </w:rPr>
              <w:t>0.2877</w:t>
            </w:r>
          </w:p>
        </w:tc>
        <w:tc>
          <w:tcPr>
            <w:tcW w:w="0" w:type="auto"/>
            <w:shd w:val="clear" w:color="auto" w:fill="CCCCCC"/>
            <w:tcMar>
              <w:top w:w="0" w:type="dxa"/>
              <w:left w:w="58" w:type="dxa"/>
              <w:bottom w:w="0" w:type="dxa"/>
              <w:right w:w="58" w:type="dxa"/>
            </w:tcMar>
          </w:tcPr>
          <w:p w14:paraId="39E2E590" w14:textId="77777777" w:rsidR="00253892" w:rsidRPr="00A7496B" w:rsidRDefault="00253892" w:rsidP="00A7496B">
            <w:pPr>
              <w:jc w:val="center"/>
              <w:rPr>
                <w:sz w:val="22"/>
                <w:szCs w:val="22"/>
              </w:rPr>
            </w:pPr>
            <w:r w:rsidRPr="00A7496B">
              <w:rPr>
                <w:sz w:val="22"/>
                <w:szCs w:val="22"/>
              </w:rPr>
              <w:t>0.2843</w:t>
            </w:r>
          </w:p>
        </w:tc>
        <w:tc>
          <w:tcPr>
            <w:tcW w:w="0" w:type="auto"/>
            <w:shd w:val="clear" w:color="auto" w:fill="CCCCCC"/>
            <w:tcMar>
              <w:top w:w="0" w:type="dxa"/>
              <w:left w:w="58" w:type="dxa"/>
              <w:bottom w:w="0" w:type="dxa"/>
              <w:right w:w="58" w:type="dxa"/>
            </w:tcMar>
          </w:tcPr>
          <w:p w14:paraId="508D897F" w14:textId="77777777" w:rsidR="00253892" w:rsidRPr="00A7496B" w:rsidRDefault="00253892" w:rsidP="00A7496B">
            <w:pPr>
              <w:jc w:val="center"/>
              <w:rPr>
                <w:sz w:val="22"/>
                <w:szCs w:val="22"/>
              </w:rPr>
            </w:pPr>
            <w:r w:rsidRPr="00A7496B">
              <w:rPr>
                <w:sz w:val="22"/>
                <w:szCs w:val="22"/>
              </w:rPr>
              <w:t>0.2810</w:t>
            </w:r>
          </w:p>
        </w:tc>
        <w:tc>
          <w:tcPr>
            <w:tcW w:w="0" w:type="auto"/>
            <w:shd w:val="clear" w:color="auto" w:fill="CCCCCC"/>
            <w:tcMar>
              <w:top w:w="0" w:type="dxa"/>
              <w:left w:w="58" w:type="dxa"/>
              <w:bottom w:w="0" w:type="dxa"/>
              <w:right w:w="58" w:type="dxa"/>
            </w:tcMar>
          </w:tcPr>
          <w:p w14:paraId="60E0B237" w14:textId="77777777" w:rsidR="00253892" w:rsidRPr="00A7496B" w:rsidRDefault="00253892" w:rsidP="00A7496B">
            <w:pPr>
              <w:jc w:val="center"/>
              <w:rPr>
                <w:sz w:val="22"/>
                <w:szCs w:val="22"/>
              </w:rPr>
            </w:pPr>
            <w:r w:rsidRPr="00A7496B">
              <w:rPr>
                <w:sz w:val="22"/>
                <w:szCs w:val="22"/>
              </w:rPr>
              <w:t>0.2776</w:t>
            </w:r>
          </w:p>
        </w:tc>
      </w:tr>
      <w:tr w:rsidR="00253892" w:rsidRPr="00A7496B" w14:paraId="70B3D723" w14:textId="77777777" w:rsidTr="00A7496B">
        <w:trPr>
          <w:trHeight w:val="144"/>
          <w:jc w:val="center"/>
        </w:trPr>
        <w:tc>
          <w:tcPr>
            <w:tcW w:w="0" w:type="auto"/>
            <w:shd w:val="clear" w:color="auto" w:fill="0C0C0C"/>
            <w:tcMar>
              <w:top w:w="0" w:type="dxa"/>
              <w:left w:w="58" w:type="dxa"/>
              <w:bottom w:w="0" w:type="dxa"/>
              <w:right w:w="58" w:type="dxa"/>
            </w:tcMar>
          </w:tcPr>
          <w:p w14:paraId="554644C3"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0.6</w:t>
            </w:r>
          </w:p>
        </w:tc>
        <w:tc>
          <w:tcPr>
            <w:tcW w:w="0" w:type="auto"/>
            <w:shd w:val="clear" w:color="auto" w:fill="auto"/>
            <w:tcMar>
              <w:top w:w="0" w:type="dxa"/>
              <w:left w:w="58" w:type="dxa"/>
              <w:bottom w:w="0" w:type="dxa"/>
              <w:right w:w="58" w:type="dxa"/>
            </w:tcMar>
          </w:tcPr>
          <w:p w14:paraId="03C8CCE7" w14:textId="77777777" w:rsidR="00253892" w:rsidRPr="00A7496B" w:rsidRDefault="00253892" w:rsidP="00A7496B">
            <w:pPr>
              <w:jc w:val="center"/>
              <w:rPr>
                <w:sz w:val="22"/>
                <w:szCs w:val="22"/>
              </w:rPr>
            </w:pPr>
            <w:r w:rsidRPr="00A7496B">
              <w:rPr>
                <w:sz w:val="22"/>
                <w:szCs w:val="22"/>
              </w:rPr>
              <w:t>0.2743</w:t>
            </w:r>
          </w:p>
        </w:tc>
        <w:tc>
          <w:tcPr>
            <w:tcW w:w="0" w:type="auto"/>
            <w:shd w:val="clear" w:color="auto" w:fill="auto"/>
            <w:tcMar>
              <w:top w:w="0" w:type="dxa"/>
              <w:left w:w="58" w:type="dxa"/>
              <w:bottom w:w="0" w:type="dxa"/>
              <w:right w:w="58" w:type="dxa"/>
            </w:tcMar>
          </w:tcPr>
          <w:p w14:paraId="49696826" w14:textId="77777777" w:rsidR="00253892" w:rsidRPr="00A7496B" w:rsidRDefault="00253892" w:rsidP="00A7496B">
            <w:pPr>
              <w:jc w:val="center"/>
              <w:rPr>
                <w:sz w:val="22"/>
                <w:szCs w:val="22"/>
              </w:rPr>
            </w:pPr>
            <w:r w:rsidRPr="00A7496B">
              <w:rPr>
                <w:sz w:val="22"/>
                <w:szCs w:val="22"/>
              </w:rPr>
              <w:t>0.2709</w:t>
            </w:r>
          </w:p>
        </w:tc>
        <w:tc>
          <w:tcPr>
            <w:tcW w:w="0" w:type="auto"/>
            <w:shd w:val="clear" w:color="auto" w:fill="auto"/>
            <w:tcMar>
              <w:top w:w="0" w:type="dxa"/>
              <w:left w:w="58" w:type="dxa"/>
              <w:bottom w:w="0" w:type="dxa"/>
              <w:right w:w="58" w:type="dxa"/>
            </w:tcMar>
          </w:tcPr>
          <w:p w14:paraId="6BCD566A" w14:textId="77777777" w:rsidR="00253892" w:rsidRPr="00A7496B" w:rsidRDefault="00253892" w:rsidP="00A7496B">
            <w:pPr>
              <w:jc w:val="center"/>
              <w:rPr>
                <w:sz w:val="22"/>
                <w:szCs w:val="22"/>
              </w:rPr>
            </w:pPr>
            <w:r w:rsidRPr="00A7496B">
              <w:rPr>
                <w:sz w:val="22"/>
                <w:szCs w:val="22"/>
              </w:rPr>
              <w:t>0.2676</w:t>
            </w:r>
          </w:p>
        </w:tc>
        <w:tc>
          <w:tcPr>
            <w:tcW w:w="0" w:type="auto"/>
            <w:shd w:val="clear" w:color="auto" w:fill="auto"/>
            <w:tcMar>
              <w:top w:w="0" w:type="dxa"/>
              <w:left w:w="58" w:type="dxa"/>
              <w:bottom w:w="0" w:type="dxa"/>
              <w:right w:w="58" w:type="dxa"/>
            </w:tcMar>
          </w:tcPr>
          <w:p w14:paraId="3F790DD4" w14:textId="77777777" w:rsidR="00253892" w:rsidRPr="00A7496B" w:rsidRDefault="00253892" w:rsidP="00A7496B">
            <w:pPr>
              <w:jc w:val="center"/>
              <w:rPr>
                <w:sz w:val="22"/>
                <w:szCs w:val="22"/>
              </w:rPr>
            </w:pPr>
            <w:r w:rsidRPr="00A7496B">
              <w:rPr>
                <w:sz w:val="22"/>
                <w:szCs w:val="22"/>
              </w:rPr>
              <w:t>0.2643</w:t>
            </w:r>
          </w:p>
        </w:tc>
        <w:tc>
          <w:tcPr>
            <w:tcW w:w="0" w:type="auto"/>
            <w:shd w:val="clear" w:color="auto" w:fill="auto"/>
            <w:tcMar>
              <w:top w:w="0" w:type="dxa"/>
              <w:left w:w="58" w:type="dxa"/>
              <w:bottom w:w="0" w:type="dxa"/>
              <w:right w:w="58" w:type="dxa"/>
            </w:tcMar>
          </w:tcPr>
          <w:p w14:paraId="22145875" w14:textId="77777777" w:rsidR="00253892" w:rsidRPr="00A7496B" w:rsidRDefault="00253892" w:rsidP="00A7496B">
            <w:pPr>
              <w:jc w:val="center"/>
              <w:rPr>
                <w:sz w:val="22"/>
                <w:szCs w:val="22"/>
              </w:rPr>
            </w:pPr>
            <w:r w:rsidRPr="00A7496B">
              <w:rPr>
                <w:sz w:val="22"/>
                <w:szCs w:val="22"/>
              </w:rPr>
              <w:t>0.2611</w:t>
            </w:r>
          </w:p>
        </w:tc>
        <w:tc>
          <w:tcPr>
            <w:tcW w:w="0" w:type="auto"/>
            <w:shd w:val="clear" w:color="auto" w:fill="auto"/>
            <w:tcMar>
              <w:top w:w="0" w:type="dxa"/>
              <w:left w:w="58" w:type="dxa"/>
              <w:bottom w:w="0" w:type="dxa"/>
              <w:right w:w="58" w:type="dxa"/>
            </w:tcMar>
          </w:tcPr>
          <w:p w14:paraId="01923D33" w14:textId="77777777" w:rsidR="00253892" w:rsidRPr="00A7496B" w:rsidRDefault="00253892" w:rsidP="00A7496B">
            <w:pPr>
              <w:jc w:val="center"/>
              <w:rPr>
                <w:sz w:val="22"/>
                <w:szCs w:val="22"/>
              </w:rPr>
            </w:pPr>
            <w:r w:rsidRPr="00A7496B">
              <w:rPr>
                <w:sz w:val="22"/>
                <w:szCs w:val="22"/>
              </w:rPr>
              <w:t>0.2578</w:t>
            </w:r>
          </w:p>
        </w:tc>
        <w:tc>
          <w:tcPr>
            <w:tcW w:w="0" w:type="auto"/>
            <w:shd w:val="clear" w:color="auto" w:fill="auto"/>
            <w:tcMar>
              <w:top w:w="0" w:type="dxa"/>
              <w:left w:w="58" w:type="dxa"/>
              <w:bottom w:w="0" w:type="dxa"/>
              <w:right w:w="58" w:type="dxa"/>
            </w:tcMar>
          </w:tcPr>
          <w:p w14:paraId="624285F2" w14:textId="77777777" w:rsidR="00253892" w:rsidRPr="00A7496B" w:rsidRDefault="00253892" w:rsidP="00A7496B">
            <w:pPr>
              <w:jc w:val="center"/>
              <w:rPr>
                <w:sz w:val="22"/>
                <w:szCs w:val="22"/>
              </w:rPr>
            </w:pPr>
            <w:r w:rsidRPr="00A7496B">
              <w:rPr>
                <w:sz w:val="22"/>
                <w:szCs w:val="22"/>
              </w:rPr>
              <w:t>0.2546</w:t>
            </w:r>
          </w:p>
        </w:tc>
        <w:tc>
          <w:tcPr>
            <w:tcW w:w="0" w:type="auto"/>
            <w:shd w:val="clear" w:color="auto" w:fill="auto"/>
            <w:tcMar>
              <w:top w:w="0" w:type="dxa"/>
              <w:left w:w="58" w:type="dxa"/>
              <w:bottom w:w="0" w:type="dxa"/>
              <w:right w:w="58" w:type="dxa"/>
            </w:tcMar>
          </w:tcPr>
          <w:p w14:paraId="2D198C81" w14:textId="77777777" w:rsidR="00253892" w:rsidRPr="00A7496B" w:rsidRDefault="00253892" w:rsidP="00A7496B">
            <w:pPr>
              <w:jc w:val="center"/>
              <w:rPr>
                <w:sz w:val="22"/>
                <w:szCs w:val="22"/>
              </w:rPr>
            </w:pPr>
            <w:r w:rsidRPr="00A7496B">
              <w:rPr>
                <w:sz w:val="22"/>
                <w:szCs w:val="22"/>
              </w:rPr>
              <w:t>0.2514</w:t>
            </w:r>
          </w:p>
        </w:tc>
        <w:tc>
          <w:tcPr>
            <w:tcW w:w="0" w:type="auto"/>
            <w:shd w:val="clear" w:color="auto" w:fill="auto"/>
            <w:tcMar>
              <w:top w:w="0" w:type="dxa"/>
              <w:left w:w="58" w:type="dxa"/>
              <w:bottom w:w="0" w:type="dxa"/>
              <w:right w:w="58" w:type="dxa"/>
            </w:tcMar>
          </w:tcPr>
          <w:p w14:paraId="482FEBE8" w14:textId="77777777" w:rsidR="00253892" w:rsidRPr="00A7496B" w:rsidRDefault="00253892" w:rsidP="00A7496B">
            <w:pPr>
              <w:jc w:val="center"/>
              <w:rPr>
                <w:sz w:val="22"/>
                <w:szCs w:val="22"/>
              </w:rPr>
            </w:pPr>
            <w:r w:rsidRPr="00A7496B">
              <w:rPr>
                <w:sz w:val="22"/>
                <w:szCs w:val="22"/>
              </w:rPr>
              <w:t>0.2483</w:t>
            </w:r>
          </w:p>
        </w:tc>
        <w:tc>
          <w:tcPr>
            <w:tcW w:w="0" w:type="auto"/>
            <w:shd w:val="clear" w:color="auto" w:fill="auto"/>
            <w:tcMar>
              <w:top w:w="0" w:type="dxa"/>
              <w:left w:w="58" w:type="dxa"/>
              <w:bottom w:w="0" w:type="dxa"/>
              <w:right w:w="58" w:type="dxa"/>
            </w:tcMar>
          </w:tcPr>
          <w:p w14:paraId="717A0236" w14:textId="77777777" w:rsidR="00253892" w:rsidRPr="00A7496B" w:rsidRDefault="00253892" w:rsidP="00A7496B">
            <w:pPr>
              <w:jc w:val="center"/>
              <w:rPr>
                <w:sz w:val="22"/>
                <w:szCs w:val="22"/>
              </w:rPr>
            </w:pPr>
            <w:r w:rsidRPr="00A7496B">
              <w:rPr>
                <w:sz w:val="22"/>
                <w:szCs w:val="22"/>
              </w:rPr>
              <w:t>0.2451</w:t>
            </w:r>
          </w:p>
        </w:tc>
      </w:tr>
      <w:tr w:rsidR="00A7496B" w:rsidRPr="00A7496B" w14:paraId="3969198F" w14:textId="77777777" w:rsidTr="00A7496B">
        <w:trPr>
          <w:trHeight w:val="144"/>
          <w:jc w:val="center"/>
        </w:trPr>
        <w:tc>
          <w:tcPr>
            <w:tcW w:w="0" w:type="auto"/>
            <w:shd w:val="clear" w:color="auto" w:fill="0C0C0C"/>
            <w:tcMar>
              <w:top w:w="0" w:type="dxa"/>
              <w:left w:w="58" w:type="dxa"/>
              <w:bottom w:w="0" w:type="dxa"/>
              <w:right w:w="58" w:type="dxa"/>
            </w:tcMar>
          </w:tcPr>
          <w:p w14:paraId="3E514DEE"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0.7</w:t>
            </w:r>
          </w:p>
        </w:tc>
        <w:tc>
          <w:tcPr>
            <w:tcW w:w="0" w:type="auto"/>
            <w:shd w:val="clear" w:color="auto" w:fill="CCCCCC"/>
            <w:tcMar>
              <w:top w:w="0" w:type="dxa"/>
              <w:left w:w="58" w:type="dxa"/>
              <w:bottom w:w="0" w:type="dxa"/>
              <w:right w:w="58" w:type="dxa"/>
            </w:tcMar>
          </w:tcPr>
          <w:p w14:paraId="502772CF" w14:textId="77777777" w:rsidR="00253892" w:rsidRPr="00A7496B" w:rsidRDefault="00253892" w:rsidP="00A7496B">
            <w:pPr>
              <w:jc w:val="center"/>
              <w:rPr>
                <w:sz w:val="22"/>
                <w:szCs w:val="22"/>
              </w:rPr>
            </w:pPr>
            <w:r w:rsidRPr="00A7496B">
              <w:rPr>
                <w:sz w:val="22"/>
                <w:szCs w:val="22"/>
              </w:rPr>
              <w:t>0.2420</w:t>
            </w:r>
          </w:p>
        </w:tc>
        <w:tc>
          <w:tcPr>
            <w:tcW w:w="0" w:type="auto"/>
            <w:shd w:val="clear" w:color="auto" w:fill="CCCCCC"/>
            <w:tcMar>
              <w:top w:w="0" w:type="dxa"/>
              <w:left w:w="58" w:type="dxa"/>
              <w:bottom w:w="0" w:type="dxa"/>
              <w:right w:w="58" w:type="dxa"/>
            </w:tcMar>
          </w:tcPr>
          <w:p w14:paraId="146C56C1" w14:textId="77777777" w:rsidR="00253892" w:rsidRPr="00A7496B" w:rsidRDefault="00253892" w:rsidP="00A7496B">
            <w:pPr>
              <w:jc w:val="center"/>
              <w:rPr>
                <w:sz w:val="22"/>
                <w:szCs w:val="22"/>
              </w:rPr>
            </w:pPr>
            <w:r w:rsidRPr="00A7496B">
              <w:rPr>
                <w:sz w:val="22"/>
                <w:szCs w:val="22"/>
              </w:rPr>
              <w:t>0.2389</w:t>
            </w:r>
          </w:p>
        </w:tc>
        <w:tc>
          <w:tcPr>
            <w:tcW w:w="0" w:type="auto"/>
            <w:shd w:val="clear" w:color="auto" w:fill="CCCCCC"/>
            <w:tcMar>
              <w:top w:w="0" w:type="dxa"/>
              <w:left w:w="58" w:type="dxa"/>
              <w:bottom w:w="0" w:type="dxa"/>
              <w:right w:w="58" w:type="dxa"/>
            </w:tcMar>
          </w:tcPr>
          <w:p w14:paraId="1B48DEA4" w14:textId="77777777" w:rsidR="00253892" w:rsidRPr="00A7496B" w:rsidRDefault="00253892" w:rsidP="00A7496B">
            <w:pPr>
              <w:jc w:val="center"/>
              <w:rPr>
                <w:sz w:val="22"/>
                <w:szCs w:val="22"/>
              </w:rPr>
            </w:pPr>
            <w:r w:rsidRPr="00A7496B">
              <w:rPr>
                <w:sz w:val="22"/>
                <w:szCs w:val="22"/>
              </w:rPr>
              <w:t>0.2358</w:t>
            </w:r>
          </w:p>
        </w:tc>
        <w:tc>
          <w:tcPr>
            <w:tcW w:w="0" w:type="auto"/>
            <w:shd w:val="clear" w:color="auto" w:fill="CCCCCC"/>
            <w:tcMar>
              <w:top w:w="0" w:type="dxa"/>
              <w:left w:w="58" w:type="dxa"/>
              <w:bottom w:w="0" w:type="dxa"/>
              <w:right w:w="58" w:type="dxa"/>
            </w:tcMar>
          </w:tcPr>
          <w:p w14:paraId="5591F9B7" w14:textId="77777777" w:rsidR="00253892" w:rsidRPr="00A7496B" w:rsidRDefault="00253892" w:rsidP="00A7496B">
            <w:pPr>
              <w:jc w:val="center"/>
              <w:rPr>
                <w:sz w:val="22"/>
                <w:szCs w:val="22"/>
              </w:rPr>
            </w:pPr>
            <w:r w:rsidRPr="00A7496B">
              <w:rPr>
                <w:sz w:val="22"/>
                <w:szCs w:val="22"/>
              </w:rPr>
              <w:t>0.2327</w:t>
            </w:r>
          </w:p>
        </w:tc>
        <w:tc>
          <w:tcPr>
            <w:tcW w:w="0" w:type="auto"/>
            <w:shd w:val="clear" w:color="auto" w:fill="CCCCCC"/>
            <w:tcMar>
              <w:top w:w="0" w:type="dxa"/>
              <w:left w:w="58" w:type="dxa"/>
              <w:bottom w:w="0" w:type="dxa"/>
              <w:right w:w="58" w:type="dxa"/>
            </w:tcMar>
          </w:tcPr>
          <w:p w14:paraId="5C25CDE6" w14:textId="77777777" w:rsidR="00253892" w:rsidRPr="00A7496B" w:rsidRDefault="00253892" w:rsidP="00A7496B">
            <w:pPr>
              <w:jc w:val="center"/>
              <w:rPr>
                <w:sz w:val="22"/>
                <w:szCs w:val="22"/>
              </w:rPr>
            </w:pPr>
            <w:r w:rsidRPr="00A7496B">
              <w:rPr>
                <w:sz w:val="22"/>
                <w:szCs w:val="22"/>
              </w:rPr>
              <w:t>0.2296</w:t>
            </w:r>
          </w:p>
        </w:tc>
        <w:tc>
          <w:tcPr>
            <w:tcW w:w="0" w:type="auto"/>
            <w:shd w:val="clear" w:color="auto" w:fill="CCCCCC"/>
            <w:tcMar>
              <w:top w:w="0" w:type="dxa"/>
              <w:left w:w="58" w:type="dxa"/>
              <w:bottom w:w="0" w:type="dxa"/>
              <w:right w:w="58" w:type="dxa"/>
            </w:tcMar>
          </w:tcPr>
          <w:p w14:paraId="3158EA64" w14:textId="77777777" w:rsidR="00253892" w:rsidRPr="00A7496B" w:rsidRDefault="00253892" w:rsidP="00A7496B">
            <w:pPr>
              <w:jc w:val="center"/>
              <w:rPr>
                <w:sz w:val="22"/>
                <w:szCs w:val="22"/>
              </w:rPr>
            </w:pPr>
            <w:r w:rsidRPr="00A7496B">
              <w:rPr>
                <w:sz w:val="22"/>
                <w:szCs w:val="22"/>
              </w:rPr>
              <w:t>0.2266</w:t>
            </w:r>
          </w:p>
        </w:tc>
        <w:tc>
          <w:tcPr>
            <w:tcW w:w="0" w:type="auto"/>
            <w:shd w:val="clear" w:color="auto" w:fill="CCCCCC"/>
            <w:tcMar>
              <w:top w:w="0" w:type="dxa"/>
              <w:left w:w="58" w:type="dxa"/>
              <w:bottom w:w="0" w:type="dxa"/>
              <w:right w:w="58" w:type="dxa"/>
            </w:tcMar>
          </w:tcPr>
          <w:p w14:paraId="3B24BF24" w14:textId="77777777" w:rsidR="00253892" w:rsidRPr="00A7496B" w:rsidRDefault="00253892" w:rsidP="00A7496B">
            <w:pPr>
              <w:jc w:val="center"/>
              <w:rPr>
                <w:sz w:val="22"/>
                <w:szCs w:val="22"/>
              </w:rPr>
            </w:pPr>
            <w:r w:rsidRPr="00A7496B">
              <w:rPr>
                <w:sz w:val="22"/>
                <w:szCs w:val="22"/>
              </w:rPr>
              <w:t>0.2236</w:t>
            </w:r>
          </w:p>
        </w:tc>
        <w:tc>
          <w:tcPr>
            <w:tcW w:w="0" w:type="auto"/>
            <w:shd w:val="clear" w:color="auto" w:fill="CCCCCC"/>
            <w:tcMar>
              <w:top w:w="0" w:type="dxa"/>
              <w:left w:w="58" w:type="dxa"/>
              <w:bottom w:w="0" w:type="dxa"/>
              <w:right w:w="58" w:type="dxa"/>
            </w:tcMar>
          </w:tcPr>
          <w:p w14:paraId="0BC5A67E" w14:textId="77777777" w:rsidR="00253892" w:rsidRPr="00A7496B" w:rsidRDefault="00253892" w:rsidP="00A7496B">
            <w:pPr>
              <w:jc w:val="center"/>
              <w:rPr>
                <w:sz w:val="22"/>
                <w:szCs w:val="22"/>
              </w:rPr>
            </w:pPr>
            <w:r w:rsidRPr="00A7496B">
              <w:rPr>
                <w:sz w:val="22"/>
                <w:szCs w:val="22"/>
              </w:rPr>
              <w:t>0.2206</w:t>
            </w:r>
          </w:p>
        </w:tc>
        <w:tc>
          <w:tcPr>
            <w:tcW w:w="0" w:type="auto"/>
            <w:shd w:val="clear" w:color="auto" w:fill="CCCCCC"/>
            <w:tcMar>
              <w:top w:w="0" w:type="dxa"/>
              <w:left w:w="58" w:type="dxa"/>
              <w:bottom w:w="0" w:type="dxa"/>
              <w:right w:w="58" w:type="dxa"/>
            </w:tcMar>
          </w:tcPr>
          <w:p w14:paraId="3890DE28" w14:textId="77777777" w:rsidR="00253892" w:rsidRPr="00A7496B" w:rsidRDefault="00253892" w:rsidP="00A7496B">
            <w:pPr>
              <w:jc w:val="center"/>
              <w:rPr>
                <w:sz w:val="22"/>
                <w:szCs w:val="22"/>
              </w:rPr>
            </w:pPr>
            <w:r w:rsidRPr="00A7496B">
              <w:rPr>
                <w:sz w:val="22"/>
                <w:szCs w:val="22"/>
              </w:rPr>
              <w:t>0.2177</w:t>
            </w:r>
          </w:p>
        </w:tc>
        <w:tc>
          <w:tcPr>
            <w:tcW w:w="0" w:type="auto"/>
            <w:shd w:val="clear" w:color="auto" w:fill="CCCCCC"/>
            <w:tcMar>
              <w:top w:w="0" w:type="dxa"/>
              <w:left w:w="58" w:type="dxa"/>
              <w:bottom w:w="0" w:type="dxa"/>
              <w:right w:w="58" w:type="dxa"/>
            </w:tcMar>
          </w:tcPr>
          <w:p w14:paraId="28A768B8" w14:textId="77777777" w:rsidR="00253892" w:rsidRPr="00A7496B" w:rsidRDefault="00253892" w:rsidP="00A7496B">
            <w:pPr>
              <w:jc w:val="center"/>
              <w:rPr>
                <w:sz w:val="22"/>
                <w:szCs w:val="22"/>
              </w:rPr>
            </w:pPr>
            <w:r w:rsidRPr="00A7496B">
              <w:rPr>
                <w:sz w:val="22"/>
                <w:szCs w:val="22"/>
              </w:rPr>
              <w:t>0.2148</w:t>
            </w:r>
          </w:p>
        </w:tc>
      </w:tr>
      <w:tr w:rsidR="00253892" w:rsidRPr="00A7496B" w14:paraId="0EA740F1" w14:textId="77777777" w:rsidTr="00A7496B">
        <w:trPr>
          <w:trHeight w:val="144"/>
          <w:jc w:val="center"/>
        </w:trPr>
        <w:tc>
          <w:tcPr>
            <w:tcW w:w="0" w:type="auto"/>
            <w:shd w:val="clear" w:color="auto" w:fill="0C0C0C"/>
            <w:tcMar>
              <w:top w:w="0" w:type="dxa"/>
              <w:left w:w="58" w:type="dxa"/>
              <w:bottom w:w="0" w:type="dxa"/>
              <w:right w:w="58" w:type="dxa"/>
            </w:tcMar>
          </w:tcPr>
          <w:p w14:paraId="10065E11"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0.8</w:t>
            </w:r>
          </w:p>
        </w:tc>
        <w:tc>
          <w:tcPr>
            <w:tcW w:w="0" w:type="auto"/>
            <w:shd w:val="clear" w:color="auto" w:fill="auto"/>
            <w:tcMar>
              <w:top w:w="0" w:type="dxa"/>
              <w:left w:w="58" w:type="dxa"/>
              <w:bottom w:w="0" w:type="dxa"/>
              <w:right w:w="58" w:type="dxa"/>
            </w:tcMar>
          </w:tcPr>
          <w:p w14:paraId="5F5360DB" w14:textId="77777777" w:rsidR="00253892" w:rsidRPr="00A7496B" w:rsidRDefault="00253892" w:rsidP="00A7496B">
            <w:pPr>
              <w:jc w:val="center"/>
              <w:rPr>
                <w:sz w:val="22"/>
                <w:szCs w:val="22"/>
              </w:rPr>
            </w:pPr>
            <w:r w:rsidRPr="00A7496B">
              <w:rPr>
                <w:sz w:val="22"/>
                <w:szCs w:val="22"/>
              </w:rPr>
              <w:t>0.2119</w:t>
            </w:r>
          </w:p>
        </w:tc>
        <w:tc>
          <w:tcPr>
            <w:tcW w:w="0" w:type="auto"/>
            <w:shd w:val="clear" w:color="auto" w:fill="auto"/>
            <w:tcMar>
              <w:top w:w="0" w:type="dxa"/>
              <w:left w:w="58" w:type="dxa"/>
              <w:bottom w:w="0" w:type="dxa"/>
              <w:right w:w="58" w:type="dxa"/>
            </w:tcMar>
          </w:tcPr>
          <w:p w14:paraId="1CB7919F" w14:textId="77777777" w:rsidR="00253892" w:rsidRPr="00A7496B" w:rsidRDefault="00253892" w:rsidP="00A7496B">
            <w:pPr>
              <w:jc w:val="center"/>
              <w:rPr>
                <w:sz w:val="22"/>
                <w:szCs w:val="22"/>
              </w:rPr>
            </w:pPr>
            <w:r w:rsidRPr="00A7496B">
              <w:rPr>
                <w:sz w:val="22"/>
                <w:szCs w:val="22"/>
              </w:rPr>
              <w:t>0.2090</w:t>
            </w:r>
          </w:p>
        </w:tc>
        <w:tc>
          <w:tcPr>
            <w:tcW w:w="0" w:type="auto"/>
            <w:shd w:val="clear" w:color="auto" w:fill="auto"/>
            <w:tcMar>
              <w:top w:w="0" w:type="dxa"/>
              <w:left w:w="58" w:type="dxa"/>
              <w:bottom w:w="0" w:type="dxa"/>
              <w:right w:w="58" w:type="dxa"/>
            </w:tcMar>
          </w:tcPr>
          <w:p w14:paraId="495A2EFE" w14:textId="77777777" w:rsidR="00253892" w:rsidRPr="00A7496B" w:rsidRDefault="00253892" w:rsidP="00A7496B">
            <w:pPr>
              <w:jc w:val="center"/>
              <w:rPr>
                <w:sz w:val="22"/>
                <w:szCs w:val="22"/>
              </w:rPr>
            </w:pPr>
            <w:r w:rsidRPr="00A7496B">
              <w:rPr>
                <w:sz w:val="22"/>
                <w:szCs w:val="22"/>
              </w:rPr>
              <w:t>0.2061</w:t>
            </w:r>
          </w:p>
        </w:tc>
        <w:tc>
          <w:tcPr>
            <w:tcW w:w="0" w:type="auto"/>
            <w:shd w:val="clear" w:color="auto" w:fill="auto"/>
            <w:tcMar>
              <w:top w:w="0" w:type="dxa"/>
              <w:left w:w="58" w:type="dxa"/>
              <w:bottom w:w="0" w:type="dxa"/>
              <w:right w:w="58" w:type="dxa"/>
            </w:tcMar>
          </w:tcPr>
          <w:p w14:paraId="23C9A2E3" w14:textId="77777777" w:rsidR="00253892" w:rsidRPr="00A7496B" w:rsidRDefault="00253892" w:rsidP="00A7496B">
            <w:pPr>
              <w:jc w:val="center"/>
              <w:rPr>
                <w:sz w:val="22"/>
                <w:szCs w:val="22"/>
              </w:rPr>
            </w:pPr>
            <w:r w:rsidRPr="00A7496B">
              <w:rPr>
                <w:sz w:val="22"/>
                <w:szCs w:val="22"/>
              </w:rPr>
              <w:t>0.2033</w:t>
            </w:r>
          </w:p>
        </w:tc>
        <w:tc>
          <w:tcPr>
            <w:tcW w:w="0" w:type="auto"/>
            <w:shd w:val="clear" w:color="auto" w:fill="auto"/>
            <w:tcMar>
              <w:top w:w="0" w:type="dxa"/>
              <w:left w:w="58" w:type="dxa"/>
              <w:bottom w:w="0" w:type="dxa"/>
              <w:right w:w="58" w:type="dxa"/>
            </w:tcMar>
          </w:tcPr>
          <w:p w14:paraId="097AA56D" w14:textId="77777777" w:rsidR="00253892" w:rsidRPr="00A7496B" w:rsidRDefault="00253892" w:rsidP="00A7496B">
            <w:pPr>
              <w:jc w:val="center"/>
              <w:rPr>
                <w:sz w:val="22"/>
                <w:szCs w:val="22"/>
              </w:rPr>
            </w:pPr>
            <w:r w:rsidRPr="00A7496B">
              <w:rPr>
                <w:sz w:val="22"/>
                <w:szCs w:val="22"/>
              </w:rPr>
              <w:t>0.2005</w:t>
            </w:r>
          </w:p>
        </w:tc>
        <w:tc>
          <w:tcPr>
            <w:tcW w:w="0" w:type="auto"/>
            <w:shd w:val="clear" w:color="auto" w:fill="auto"/>
            <w:tcMar>
              <w:top w:w="0" w:type="dxa"/>
              <w:left w:w="58" w:type="dxa"/>
              <w:bottom w:w="0" w:type="dxa"/>
              <w:right w:w="58" w:type="dxa"/>
            </w:tcMar>
          </w:tcPr>
          <w:p w14:paraId="4128FA99" w14:textId="77777777" w:rsidR="00253892" w:rsidRPr="00A7496B" w:rsidRDefault="00253892" w:rsidP="00A7496B">
            <w:pPr>
              <w:jc w:val="center"/>
              <w:rPr>
                <w:sz w:val="22"/>
                <w:szCs w:val="22"/>
              </w:rPr>
            </w:pPr>
            <w:r w:rsidRPr="00A7496B">
              <w:rPr>
                <w:sz w:val="22"/>
                <w:szCs w:val="22"/>
              </w:rPr>
              <w:t>0.1977</w:t>
            </w:r>
          </w:p>
        </w:tc>
        <w:tc>
          <w:tcPr>
            <w:tcW w:w="0" w:type="auto"/>
            <w:shd w:val="clear" w:color="auto" w:fill="auto"/>
            <w:tcMar>
              <w:top w:w="0" w:type="dxa"/>
              <w:left w:w="58" w:type="dxa"/>
              <w:bottom w:w="0" w:type="dxa"/>
              <w:right w:w="58" w:type="dxa"/>
            </w:tcMar>
          </w:tcPr>
          <w:p w14:paraId="5C229BAB" w14:textId="77777777" w:rsidR="00253892" w:rsidRPr="00A7496B" w:rsidRDefault="00253892" w:rsidP="00A7496B">
            <w:pPr>
              <w:jc w:val="center"/>
              <w:rPr>
                <w:sz w:val="22"/>
                <w:szCs w:val="22"/>
              </w:rPr>
            </w:pPr>
            <w:r w:rsidRPr="00A7496B">
              <w:rPr>
                <w:sz w:val="22"/>
                <w:szCs w:val="22"/>
              </w:rPr>
              <w:t>0.1949</w:t>
            </w:r>
          </w:p>
        </w:tc>
        <w:tc>
          <w:tcPr>
            <w:tcW w:w="0" w:type="auto"/>
            <w:shd w:val="clear" w:color="auto" w:fill="auto"/>
            <w:tcMar>
              <w:top w:w="0" w:type="dxa"/>
              <w:left w:w="58" w:type="dxa"/>
              <w:bottom w:w="0" w:type="dxa"/>
              <w:right w:w="58" w:type="dxa"/>
            </w:tcMar>
          </w:tcPr>
          <w:p w14:paraId="36BAD207" w14:textId="77777777" w:rsidR="00253892" w:rsidRPr="00A7496B" w:rsidRDefault="00253892" w:rsidP="00A7496B">
            <w:pPr>
              <w:jc w:val="center"/>
              <w:rPr>
                <w:sz w:val="22"/>
                <w:szCs w:val="22"/>
              </w:rPr>
            </w:pPr>
            <w:r w:rsidRPr="00A7496B">
              <w:rPr>
                <w:sz w:val="22"/>
                <w:szCs w:val="22"/>
              </w:rPr>
              <w:t>0.1922</w:t>
            </w:r>
          </w:p>
        </w:tc>
        <w:tc>
          <w:tcPr>
            <w:tcW w:w="0" w:type="auto"/>
            <w:shd w:val="clear" w:color="auto" w:fill="auto"/>
            <w:tcMar>
              <w:top w:w="0" w:type="dxa"/>
              <w:left w:w="58" w:type="dxa"/>
              <w:bottom w:w="0" w:type="dxa"/>
              <w:right w:w="58" w:type="dxa"/>
            </w:tcMar>
          </w:tcPr>
          <w:p w14:paraId="38182764" w14:textId="77777777" w:rsidR="00253892" w:rsidRPr="00A7496B" w:rsidRDefault="00253892" w:rsidP="00A7496B">
            <w:pPr>
              <w:jc w:val="center"/>
              <w:rPr>
                <w:sz w:val="22"/>
                <w:szCs w:val="22"/>
              </w:rPr>
            </w:pPr>
            <w:r w:rsidRPr="00A7496B">
              <w:rPr>
                <w:sz w:val="22"/>
                <w:szCs w:val="22"/>
              </w:rPr>
              <w:t>0.1894</w:t>
            </w:r>
          </w:p>
        </w:tc>
        <w:tc>
          <w:tcPr>
            <w:tcW w:w="0" w:type="auto"/>
            <w:shd w:val="clear" w:color="auto" w:fill="auto"/>
            <w:tcMar>
              <w:top w:w="0" w:type="dxa"/>
              <w:left w:w="58" w:type="dxa"/>
              <w:bottom w:w="0" w:type="dxa"/>
              <w:right w:w="58" w:type="dxa"/>
            </w:tcMar>
          </w:tcPr>
          <w:p w14:paraId="11AC00CC" w14:textId="77777777" w:rsidR="00253892" w:rsidRPr="00A7496B" w:rsidRDefault="00253892" w:rsidP="00A7496B">
            <w:pPr>
              <w:jc w:val="center"/>
              <w:rPr>
                <w:sz w:val="22"/>
                <w:szCs w:val="22"/>
              </w:rPr>
            </w:pPr>
            <w:r w:rsidRPr="00A7496B">
              <w:rPr>
                <w:sz w:val="22"/>
                <w:szCs w:val="22"/>
              </w:rPr>
              <w:t>0.1867</w:t>
            </w:r>
          </w:p>
        </w:tc>
      </w:tr>
      <w:tr w:rsidR="00A7496B" w:rsidRPr="00A7496B" w14:paraId="34B8DC4E" w14:textId="77777777" w:rsidTr="00A7496B">
        <w:trPr>
          <w:trHeight w:val="144"/>
          <w:jc w:val="center"/>
        </w:trPr>
        <w:tc>
          <w:tcPr>
            <w:tcW w:w="0" w:type="auto"/>
            <w:shd w:val="clear" w:color="auto" w:fill="0C0C0C"/>
            <w:tcMar>
              <w:top w:w="0" w:type="dxa"/>
              <w:left w:w="58" w:type="dxa"/>
              <w:bottom w:w="0" w:type="dxa"/>
              <w:right w:w="58" w:type="dxa"/>
            </w:tcMar>
          </w:tcPr>
          <w:p w14:paraId="4173252F"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0.9</w:t>
            </w:r>
          </w:p>
        </w:tc>
        <w:tc>
          <w:tcPr>
            <w:tcW w:w="0" w:type="auto"/>
            <w:shd w:val="clear" w:color="auto" w:fill="CCCCCC"/>
            <w:tcMar>
              <w:top w:w="0" w:type="dxa"/>
              <w:left w:w="58" w:type="dxa"/>
              <w:bottom w:w="0" w:type="dxa"/>
              <w:right w:w="58" w:type="dxa"/>
            </w:tcMar>
          </w:tcPr>
          <w:p w14:paraId="7966486C" w14:textId="77777777" w:rsidR="00253892" w:rsidRPr="00A7496B" w:rsidRDefault="00253892" w:rsidP="00A7496B">
            <w:pPr>
              <w:jc w:val="center"/>
              <w:rPr>
                <w:sz w:val="22"/>
                <w:szCs w:val="22"/>
              </w:rPr>
            </w:pPr>
            <w:r w:rsidRPr="00A7496B">
              <w:rPr>
                <w:sz w:val="22"/>
                <w:szCs w:val="22"/>
              </w:rPr>
              <w:t>0.1841</w:t>
            </w:r>
          </w:p>
        </w:tc>
        <w:tc>
          <w:tcPr>
            <w:tcW w:w="0" w:type="auto"/>
            <w:shd w:val="clear" w:color="auto" w:fill="CCCCCC"/>
            <w:tcMar>
              <w:top w:w="0" w:type="dxa"/>
              <w:left w:w="58" w:type="dxa"/>
              <w:bottom w:w="0" w:type="dxa"/>
              <w:right w:w="58" w:type="dxa"/>
            </w:tcMar>
          </w:tcPr>
          <w:p w14:paraId="63F55AF5" w14:textId="77777777" w:rsidR="00253892" w:rsidRPr="00A7496B" w:rsidRDefault="00253892" w:rsidP="00A7496B">
            <w:pPr>
              <w:jc w:val="center"/>
              <w:rPr>
                <w:sz w:val="22"/>
                <w:szCs w:val="22"/>
              </w:rPr>
            </w:pPr>
            <w:r w:rsidRPr="00A7496B">
              <w:rPr>
                <w:sz w:val="22"/>
                <w:szCs w:val="22"/>
              </w:rPr>
              <w:t>0.1814</w:t>
            </w:r>
          </w:p>
        </w:tc>
        <w:tc>
          <w:tcPr>
            <w:tcW w:w="0" w:type="auto"/>
            <w:shd w:val="clear" w:color="auto" w:fill="CCCCCC"/>
            <w:tcMar>
              <w:top w:w="0" w:type="dxa"/>
              <w:left w:w="58" w:type="dxa"/>
              <w:bottom w:w="0" w:type="dxa"/>
              <w:right w:w="58" w:type="dxa"/>
            </w:tcMar>
          </w:tcPr>
          <w:p w14:paraId="56AF4F6E" w14:textId="77777777" w:rsidR="00253892" w:rsidRPr="00A7496B" w:rsidRDefault="00253892" w:rsidP="00A7496B">
            <w:pPr>
              <w:jc w:val="center"/>
              <w:rPr>
                <w:sz w:val="22"/>
                <w:szCs w:val="22"/>
              </w:rPr>
            </w:pPr>
            <w:r w:rsidRPr="00A7496B">
              <w:rPr>
                <w:sz w:val="22"/>
                <w:szCs w:val="22"/>
              </w:rPr>
              <w:t>0.1788</w:t>
            </w:r>
          </w:p>
        </w:tc>
        <w:tc>
          <w:tcPr>
            <w:tcW w:w="0" w:type="auto"/>
            <w:shd w:val="clear" w:color="auto" w:fill="CCCCCC"/>
            <w:tcMar>
              <w:top w:w="0" w:type="dxa"/>
              <w:left w:w="58" w:type="dxa"/>
              <w:bottom w:w="0" w:type="dxa"/>
              <w:right w:w="58" w:type="dxa"/>
            </w:tcMar>
          </w:tcPr>
          <w:p w14:paraId="1E87146B" w14:textId="77777777" w:rsidR="00253892" w:rsidRPr="00A7496B" w:rsidRDefault="00253892" w:rsidP="00A7496B">
            <w:pPr>
              <w:jc w:val="center"/>
              <w:rPr>
                <w:sz w:val="22"/>
                <w:szCs w:val="22"/>
              </w:rPr>
            </w:pPr>
            <w:r w:rsidRPr="00A7496B">
              <w:rPr>
                <w:sz w:val="22"/>
                <w:szCs w:val="22"/>
              </w:rPr>
              <w:t>0.1762</w:t>
            </w:r>
          </w:p>
        </w:tc>
        <w:tc>
          <w:tcPr>
            <w:tcW w:w="0" w:type="auto"/>
            <w:shd w:val="clear" w:color="auto" w:fill="CCCCCC"/>
            <w:tcMar>
              <w:top w:w="0" w:type="dxa"/>
              <w:left w:w="58" w:type="dxa"/>
              <w:bottom w:w="0" w:type="dxa"/>
              <w:right w:w="58" w:type="dxa"/>
            </w:tcMar>
          </w:tcPr>
          <w:p w14:paraId="3F26FE19" w14:textId="77777777" w:rsidR="00253892" w:rsidRPr="00A7496B" w:rsidRDefault="00253892" w:rsidP="00A7496B">
            <w:pPr>
              <w:jc w:val="center"/>
              <w:rPr>
                <w:sz w:val="22"/>
                <w:szCs w:val="22"/>
              </w:rPr>
            </w:pPr>
            <w:r w:rsidRPr="00A7496B">
              <w:rPr>
                <w:sz w:val="22"/>
                <w:szCs w:val="22"/>
              </w:rPr>
              <w:t>0.1736</w:t>
            </w:r>
          </w:p>
        </w:tc>
        <w:tc>
          <w:tcPr>
            <w:tcW w:w="0" w:type="auto"/>
            <w:shd w:val="clear" w:color="auto" w:fill="CCCCCC"/>
            <w:tcMar>
              <w:top w:w="0" w:type="dxa"/>
              <w:left w:w="58" w:type="dxa"/>
              <w:bottom w:w="0" w:type="dxa"/>
              <w:right w:w="58" w:type="dxa"/>
            </w:tcMar>
          </w:tcPr>
          <w:p w14:paraId="55EEEBE2" w14:textId="77777777" w:rsidR="00253892" w:rsidRPr="00A7496B" w:rsidRDefault="00253892" w:rsidP="00A7496B">
            <w:pPr>
              <w:jc w:val="center"/>
              <w:rPr>
                <w:sz w:val="22"/>
                <w:szCs w:val="22"/>
              </w:rPr>
            </w:pPr>
            <w:r w:rsidRPr="00A7496B">
              <w:rPr>
                <w:sz w:val="22"/>
                <w:szCs w:val="22"/>
              </w:rPr>
              <w:t>0.1711</w:t>
            </w:r>
          </w:p>
        </w:tc>
        <w:tc>
          <w:tcPr>
            <w:tcW w:w="0" w:type="auto"/>
            <w:shd w:val="clear" w:color="auto" w:fill="CCCCCC"/>
            <w:tcMar>
              <w:top w:w="0" w:type="dxa"/>
              <w:left w:w="58" w:type="dxa"/>
              <w:bottom w:w="0" w:type="dxa"/>
              <w:right w:w="58" w:type="dxa"/>
            </w:tcMar>
          </w:tcPr>
          <w:p w14:paraId="49DC1F08" w14:textId="77777777" w:rsidR="00253892" w:rsidRPr="00A7496B" w:rsidRDefault="00253892" w:rsidP="00A7496B">
            <w:pPr>
              <w:jc w:val="center"/>
              <w:rPr>
                <w:sz w:val="22"/>
                <w:szCs w:val="22"/>
              </w:rPr>
            </w:pPr>
            <w:r w:rsidRPr="00A7496B">
              <w:rPr>
                <w:sz w:val="22"/>
                <w:szCs w:val="22"/>
              </w:rPr>
              <w:t>0.1685</w:t>
            </w:r>
          </w:p>
        </w:tc>
        <w:tc>
          <w:tcPr>
            <w:tcW w:w="0" w:type="auto"/>
            <w:shd w:val="clear" w:color="auto" w:fill="CCCCCC"/>
            <w:tcMar>
              <w:top w:w="0" w:type="dxa"/>
              <w:left w:w="58" w:type="dxa"/>
              <w:bottom w:w="0" w:type="dxa"/>
              <w:right w:w="58" w:type="dxa"/>
            </w:tcMar>
          </w:tcPr>
          <w:p w14:paraId="1C9F5F42" w14:textId="77777777" w:rsidR="00253892" w:rsidRPr="00A7496B" w:rsidRDefault="00253892" w:rsidP="00A7496B">
            <w:pPr>
              <w:jc w:val="center"/>
              <w:rPr>
                <w:sz w:val="22"/>
                <w:szCs w:val="22"/>
              </w:rPr>
            </w:pPr>
            <w:r w:rsidRPr="00A7496B">
              <w:rPr>
                <w:sz w:val="22"/>
                <w:szCs w:val="22"/>
              </w:rPr>
              <w:t>0.1660</w:t>
            </w:r>
          </w:p>
        </w:tc>
        <w:tc>
          <w:tcPr>
            <w:tcW w:w="0" w:type="auto"/>
            <w:shd w:val="clear" w:color="auto" w:fill="CCCCCC"/>
            <w:tcMar>
              <w:top w:w="0" w:type="dxa"/>
              <w:left w:w="58" w:type="dxa"/>
              <w:bottom w:w="0" w:type="dxa"/>
              <w:right w:w="58" w:type="dxa"/>
            </w:tcMar>
          </w:tcPr>
          <w:p w14:paraId="2916294A" w14:textId="77777777" w:rsidR="00253892" w:rsidRPr="00A7496B" w:rsidRDefault="00253892" w:rsidP="00A7496B">
            <w:pPr>
              <w:jc w:val="center"/>
              <w:rPr>
                <w:sz w:val="22"/>
                <w:szCs w:val="22"/>
              </w:rPr>
            </w:pPr>
            <w:r w:rsidRPr="00A7496B">
              <w:rPr>
                <w:sz w:val="22"/>
                <w:szCs w:val="22"/>
              </w:rPr>
              <w:t>0.1635</w:t>
            </w:r>
          </w:p>
        </w:tc>
        <w:tc>
          <w:tcPr>
            <w:tcW w:w="0" w:type="auto"/>
            <w:shd w:val="clear" w:color="auto" w:fill="CCCCCC"/>
            <w:tcMar>
              <w:top w:w="0" w:type="dxa"/>
              <w:left w:w="58" w:type="dxa"/>
              <w:bottom w:w="0" w:type="dxa"/>
              <w:right w:w="58" w:type="dxa"/>
            </w:tcMar>
          </w:tcPr>
          <w:p w14:paraId="523ACC35" w14:textId="77777777" w:rsidR="00253892" w:rsidRPr="00A7496B" w:rsidRDefault="00253892" w:rsidP="00A7496B">
            <w:pPr>
              <w:jc w:val="center"/>
              <w:rPr>
                <w:sz w:val="22"/>
                <w:szCs w:val="22"/>
              </w:rPr>
            </w:pPr>
            <w:r w:rsidRPr="00A7496B">
              <w:rPr>
                <w:sz w:val="22"/>
                <w:szCs w:val="22"/>
              </w:rPr>
              <w:t>0.1611</w:t>
            </w:r>
          </w:p>
        </w:tc>
      </w:tr>
      <w:tr w:rsidR="00253892" w:rsidRPr="00A7496B" w14:paraId="16C814EB" w14:textId="77777777" w:rsidTr="00A7496B">
        <w:trPr>
          <w:trHeight w:val="144"/>
          <w:jc w:val="center"/>
        </w:trPr>
        <w:tc>
          <w:tcPr>
            <w:tcW w:w="0" w:type="auto"/>
            <w:shd w:val="clear" w:color="auto" w:fill="0C0C0C"/>
            <w:tcMar>
              <w:top w:w="0" w:type="dxa"/>
              <w:left w:w="58" w:type="dxa"/>
              <w:bottom w:w="0" w:type="dxa"/>
              <w:right w:w="58" w:type="dxa"/>
            </w:tcMar>
          </w:tcPr>
          <w:p w14:paraId="32E86804"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1.0</w:t>
            </w:r>
          </w:p>
        </w:tc>
        <w:tc>
          <w:tcPr>
            <w:tcW w:w="0" w:type="auto"/>
            <w:shd w:val="clear" w:color="auto" w:fill="auto"/>
            <w:tcMar>
              <w:top w:w="0" w:type="dxa"/>
              <w:left w:w="58" w:type="dxa"/>
              <w:bottom w:w="0" w:type="dxa"/>
              <w:right w:w="58" w:type="dxa"/>
            </w:tcMar>
          </w:tcPr>
          <w:p w14:paraId="18EB2677" w14:textId="77777777" w:rsidR="00253892" w:rsidRPr="00A7496B" w:rsidRDefault="00253892" w:rsidP="00A7496B">
            <w:pPr>
              <w:jc w:val="center"/>
              <w:rPr>
                <w:sz w:val="22"/>
                <w:szCs w:val="22"/>
              </w:rPr>
            </w:pPr>
            <w:r w:rsidRPr="00A7496B">
              <w:rPr>
                <w:sz w:val="22"/>
                <w:szCs w:val="22"/>
              </w:rPr>
              <w:t>0.1587</w:t>
            </w:r>
          </w:p>
        </w:tc>
        <w:tc>
          <w:tcPr>
            <w:tcW w:w="0" w:type="auto"/>
            <w:shd w:val="clear" w:color="auto" w:fill="auto"/>
            <w:tcMar>
              <w:top w:w="0" w:type="dxa"/>
              <w:left w:w="58" w:type="dxa"/>
              <w:bottom w:w="0" w:type="dxa"/>
              <w:right w:w="58" w:type="dxa"/>
            </w:tcMar>
          </w:tcPr>
          <w:p w14:paraId="102F61E0" w14:textId="77777777" w:rsidR="00253892" w:rsidRPr="00A7496B" w:rsidRDefault="00253892" w:rsidP="00A7496B">
            <w:pPr>
              <w:jc w:val="center"/>
              <w:rPr>
                <w:sz w:val="22"/>
                <w:szCs w:val="22"/>
              </w:rPr>
            </w:pPr>
            <w:r w:rsidRPr="00A7496B">
              <w:rPr>
                <w:sz w:val="22"/>
                <w:szCs w:val="22"/>
              </w:rPr>
              <w:t>0.1562</w:t>
            </w:r>
          </w:p>
        </w:tc>
        <w:tc>
          <w:tcPr>
            <w:tcW w:w="0" w:type="auto"/>
            <w:shd w:val="clear" w:color="auto" w:fill="auto"/>
            <w:tcMar>
              <w:top w:w="0" w:type="dxa"/>
              <w:left w:w="58" w:type="dxa"/>
              <w:bottom w:w="0" w:type="dxa"/>
              <w:right w:w="58" w:type="dxa"/>
            </w:tcMar>
          </w:tcPr>
          <w:p w14:paraId="04CA7C29" w14:textId="77777777" w:rsidR="00253892" w:rsidRPr="00A7496B" w:rsidRDefault="00253892" w:rsidP="00A7496B">
            <w:pPr>
              <w:jc w:val="center"/>
              <w:rPr>
                <w:sz w:val="22"/>
                <w:szCs w:val="22"/>
              </w:rPr>
            </w:pPr>
            <w:r w:rsidRPr="00A7496B">
              <w:rPr>
                <w:sz w:val="22"/>
                <w:szCs w:val="22"/>
              </w:rPr>
              <w:t>0.1539</w:t>
            </w:r>
          </w:p>
        </w:tc>
        <w:tc>
          <w:tcPr>
            <w:tcW w:w="0" w:type="auto"/>
            <w:shd w:val="clear" w:color="auto" w:fill="auto"/>
            <w:tcMar>
              <w:top w:w="0" w:type="dxa"/>
              <w:left w:w="58" w:type="dxa"/>
              <w:bottom w:w="0" w:type="dxa"/>
              <w:right w:w="58" w:type="dxa"/>
            </w:tcMar>
          </w:tcPr>
          <w:p w14:paraId="6709E3B2" w14:textId="77777777" w:rsidR="00253892" w:rsidRPr="00A7496B" w:rsidRDefault="00253892" w:rsidP="00A7496B">
            <w:pPr>
              <w:jc w:val="center"/>
              <w:rPr>
                <w:sz w:val="22"/>
                <w:szCs w:val="22"/>
              </w:rPr>
            </w:pPr>
            <w:r w:rsidRPr="00A7496B">
              <w:rPr>
                <w:sz w:val="22"/>
                <w:szCs w:val="22"/>
              </w:rPr>
              <w:t>0.1515</w:t>
            </w:r>
          </w:p>
        </w:tc>
        <w:tc>
          <w:tcPr>
            <w:tcW w:w="0" w:type="auto"/>
            <w:shd w:val="clear" w:color="auto" w:fill="auto"/>
            <w:tcMar>
              <w:top w:w="0" w:type="dxa"/>
              <w:left w:w="58" w:type="dxa"/>
              <w:bottom w:w="0" w:type="dxa"/>
              <w:right w:w="58" w:type="dxa"/>
            </w:tcMar>
          </w:tcPr>
          <w:p w14:paraId="0171035A" w14:textId="77777777" w:rsidR="00253892" w:rsidRPr="00A7496B" w:rsidRDefault="00253892" w:rsidP="00A7496B">
            <w:pPr>
              <w:jc w:val="center"/>
              <w:rPr>
                <w:sz w:val="22"/>
                <w:szCs w:val="22"/>
              </w:rPr>
            </w:pPr>
            <w:r w:rsidRPr="00A7496B">
              <w:rPr>
                <w:sz w:val="22"/>
                <w:szCs w:val="22"/>
              </w:rPr>
              <w:t>0.1492</w:t>
            </w:r>
          </w:p>
        </w:tc>
        <w:tc>
          <w:tcPr>
            <w:tcW w:w="0" w:type="auto"/>
            <w:shd w:val="clear" w:color="auto" w:fill="auto"/>
            <w:tcMar>
              <w:top w:w="0" w:type="dxa"/>
              <w:left w:w="58" w:type="dxa"/>
              <w:bottom w:w="0" w:type="dxa"/>
              <w:right w:w="58" w:type="dxa"/>
            </w:tcMar>
          </w:tcPr>
          <w:p w14:paraId="679A4572" w14:textId="77777777" w:rsidR="00253892" w:rsidRPr="00A7496B" w:rsidRDefault="00253892" w:rsidP="00A7496B">
            <w:pPr>
              <w:jc w:val="center"/>
              <w:rPr>
                <w:sz w:val="22"/>
                <w:szCs w:val="22"/>
              </w:rPr>
            </w:pPr>
            <w:r w:rsidRPr="00A7496B">
              <w:rPr>
                <w:sz w:val="22"/>
                <w:szCs w:val="22"/>
              </w:rPr>
              <w:t>0.1469</w:t>
            </w:r>
          </w:p>
        </w:tc>
        <w:tc>
          <w:tcPr>
            <w:tcW w:w="0" w:type="auto"/>
            <w:shd w:val="clear" w:color="auto" w:fill="auto"/>
            <w:tcMar>
              <w:top w:w="0" w:type="dxa"/>
              <w:left w:w="58" w:type="dxa"/>
              <w:bottom w:w="0" w:type="dxa"/>
              <w:right w:w="58" w:type="dxa"/>
            </w:tcMar>
          </w:tcPr>
          <w:p w14:paraId="246717A2" w14:textId="77777777" w:rsidR="00253892" w:rsidRPr="00A7496B" w:rsidRDefault="00253892" w:rsidP="00A7496B">
            <w:pPr>
              <w:jc w:val="center"/>
              <w:rPr>
                <w:sz w:val="22"/>
                <w:szCs w:val="22"/>
              </w:rPr>
            </w:pPr>
            <w:r w:rsidRPr="00A7496B">
              <w:rPr>
                <w:sz w:val="22"/>
                <w:szCs w:val="22"/>
              </w:rPr>
              <w:t>0.1446</w:t>
            </w:r>
          </w:p>
        </w:tc>
        <w:tc>
          <w:tcPr>
            <w:tcW w:w="0" w:type="auto"/>
            <w:shd w:val="clear" w:color="auto" w:fill="auto"/>
            <w:tcMar>
              <w:top w:w="0" w:type="dxa"/>
              <w:left w:w="58" w:type="dxa"/>
              <w:bottom w:w="0" w:type="dxa"/>
              <w:right w:w="58" w:type="dxa"/>
            </w:tcMar>
          </w:tcPr>
          <w:p w14:paraId="22027267" w14:textId="77777777" w:rsidR="00253892" w:rsidRPr="00A7496B" w:rsidRDefault="00253892" w:rsidP="00A7496B">
            <w:pPr>
              <w:jc w:val="center"/>
              <w:rPr>
                <w:sz w:val="22"/>
                <w:szCs w:val="22"/>
              </w:rPr>
            </w:pPr>
            <w:r w:rsidRPr="00A7496B">
              <w:rPr>
                <w:sz w:val="22"/>
                <w:szCs w:val="22"/>
              </w:rPr>
              <w:t>0.1423</w:t>
            </w:r>
          </w:p>
        </w:tc>
        <w:tc>
          <w:tcPr>
            <w:tcW w:w="0" w:type="auto"/>
            <w:shd w:val="clear" w:color="auto" w:fill="auto"/>
            <w:tcMar>
              <w:top w:w="0" w:type="dxa"/>
              <w:left w:w="58" w:type="dxa"/>
              <w:bottom w:w="0" w:type="dxa"/>
              <w:right w:w="58" w:type="dxa"/>
            </w:tcMar>
          </w:tcPr>
          <w:p w14:paraId="52EB9702" w14:textId="77777777" w:rsidR="00253892" w:rsidRPr="00A7496B" w:rsidRDefault="00253892" w:rsidP="00A7496B">
            <w:pPr>
              <w:jc w:val="center"/>
              <w:rPr>
                <w:sz w:val="22"/>
                <w:szCs w:val="22"/>
              </w:rPr>
            </w:pPr>
            <w:r w:rsidRPr="00A7496B">
              <w:rPr>
                <w:sz w:val="22"/>
                <w:szCs w:val="22"/>
              </w:rPr>
              <w:t>0.1401</w:t>
            </w:r>
          </w:p>
        </w:tc>
        <w:tc>
          <w:tcPr>
            <w:tcW w:w="0" w:type="auto"/>
            <w:shd w:val="clear" w:color="auto" w:fill="auto"/>
            <w:tcMar>
              <w:top w:w="0" w:type="dxa"/>
              <w:left w:w="58" w:type="dxa"/>
              <w:bottom w:w="0" w:type="dxa"/>
              <w:right w:w="58" w:type="dxa"/>
            </w:tcMar>
          </w:tcPr>
          <w:p w14:paraId="330D0D68" w14:textId="77777777" w:rsidR="00253892" w:rsidRPr="00A7496B" w:rsidRDefault="00253892" w:rsidP="00A7496B">
            <w:pPr>
              <w:jc w:val="center"/>
              <w:rPr>
                <w:sz w:val="22"/>
                <w:szCs w:val="22"/>
              </w:rPr>
            </w:pPr>
            <w:r w:rsidRPr="00A7496B">
              <w:rPr>
                <w:sz w:val="22"/>
                <w:szCs w:val="22"/>
              </w:rPr>
              <w:t>0.1379</w:t>
            </w:r>
          </w:p>
        </w:tc>
      </w:tr>
      <w:tr w:rsidR="00A7496B" w:rsidRPr="00A7496B" w14:paraId="6638F803" w14:textId="77777777" w:rsidTr="00A7496B">
        <w:trPr>
          <w:trHeight w:val="144"/>
          <w:jc w:val="center"/>
        </w:trPr>
        <w:tc>
          <w:tcPr>
            <w:tcW w:w="0" w:type="auto"/>
            <w:shd w:val="clear" w:color="auto" w:fill="0C0C0C"/>
            <w:tcMar>
              <w:top w:w="0" w:type="dxa"/>
              <w:left w:w="58" w:type="dxa"/>
              <w:bottom w:w="0" w:type="dxa"/>
              <w:right w:w="58" w:type="dxa"/>
            </w:tcMar>
          </w:tcPr>
          <w:p w14:paraId="14D72F73"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1.1</w:t>
            </w:r>
          </w:p>
        </w:tc>
        <w:tc>
          <w:tcPr>
            <w:tcW w:w="0" w:type="auto"/>
            <w:shd w:val="clear" w:color="auto" w:fill="CCCCCC"/>
            <w:tcMar>
              <w:top w:w="0" w:type="dxa"/>
              <w:left w:w="58" w:type="dxa"/>
              <w:bottom w:w="0" w:type="dxa"/>
              <w:right w:w="58" w:type="dxa"/>
            </w:tcMar>
          </w:tcPr>
          <w:p w14:paraId="1E440B79" w14:textId="77777777" w:rsidR="00253892" w:rsidRPr="00A7496B" w:rsidRDefault="00253892" w:rsidP="00A7496B">
            <w:pPr>
              <w:jc w:val="center"/>
              <w:rPr>
                <w:sz w:val="22"/>
                <w:szCs w:val="22"/>
              </w:rPr>
            </w:pPr>
            <w:r w:rsidRPr="00A7496B">
              <w:rPr>
                <w:sz w:val="22"/>
                <w:szCs w:val="22"/>
              </w:rPr>
              <w:t>0.1357</w:t>
            </w:r>
          </w:p>
        </w:tc>
        <w:tc>
          <w:tcPr>
            <w:tcW w:w="0" w:type="auto"/>
            <w:shd w:val="clear" w:color="auto" w:fill="CCCCCC"/>
            <w:tcMar>
              <w:top w:w="0" w:type="dxa"/>
              <w:left w:w="58" w:type="dxa"/>
              <w:bottom w:w="0" w:type="dxa"/>
              <w:right w:w="58" w:type="dxa"/>
            </w:tcMar>
          </w:tcPr>
          <w:p w14:paraId="3378D961" w14:textId="77777777" w:rsidR="00253892" w:rsidRPr="00A7496B" w:rsidRDefault="00253892" w:rsidP="00A7496B">
            <w:pPr>
              <w:jc w:val="center"/>
              <w:rPr>
                <w:sz w:val="22"/>
                <w:szCs w:val="22"/>
              </w:rPr>
            </w:pPr>
            <w:r w:rsidRPr="00A7496B">
              <w:rPr>
                <w:sz w:val="22"/>
                <w:szCs w:val="22"/>
              </w:rPr>
              <w:t>0.1335</w:t>
            </w:r>
          </w:p>
        </w:tc>
        <w:tc>
          <w:tcPr>
            <w:tcW w:w="0" w:type="auto"/>
            <w:shd w:val="clear" w:color="auto" w:fill="CCCCCC"/>
            <w:tcMar>
              <w:top w:w="0" w:type="dxa"/>
              <w:left w:w="58" w:type="dxa"/>
              <w:bottom w:w="0" w:type="dxa"/>
              <w:right w:w="58" w:type="dxa"/>
            </w:tcMar>
          </w:tcPr>
          <w:p w14:paraId="3E382F76" w14:textId="77777777" w:rsidR="00253892" w:rsidRPr="00A7496B" w:rsidRDefault="00253892" w:rsidP="00A7496B">
            <w:pPr>
              <w:jc w:val="center"/>
              <w:rPr>
                <w:sz w:val="22"/>
                <w:szCs w:val="22"/>
              </w:rPr>
            </w:pPr>
            <w:r w:rsidRPr="00A7496B">
              <w:rPr>
                <w:sz w:val="22"/>
                <w:szCs w:val="22"/>
              </w:rPr>
              <w:t>0.1314</w:t>
            </w:r>
          </w:p>
        </w:tc>
        <w:tc>
          <w:tcPr>
            <w:tcW w:w="0" w:type="auto"/>
            <w:shd w:val="clear" w:color="auto" w:fill="CCCCCC"/>
            <w:tcMar>
              <w:top w:w="0" w:type="dxa"/>
              <w:left w:w="58" w:type="dxa"/>
              <w:bottom w:w="0" w:type="dxa"/>
              <w:right w:w="58" w:type="dxa"/>
            </w:tcMar>
          </w:tcPr>
          <w:p w14:paraId="0C8197D0" w14:textId="77777777" w:rsidR="00253892" w:rsidRPr="00A7496B" w:rsidRDefault="00253892" w:rsidP="00A7496B">
            <w:pPr>
              <w:jc w:val="center"/>
              <w:rPr>
                <w:sz w:val="22"/>
                <w:szCs w:val="22"/>
              </w:rPr>
            </w:pPr>
            <w:r w:rsidRPr="00A7496B">
              <w:rPr>
                <w:sz w:val="22"/>
                <w:szCs w:val="22"/>
              </w:rPr>
              <w:t>0.1292</w:t>
            </w:r>
          </w:p>
        </w:tc>
        <w:tc>
          <w:tcPr>
            <w:tcW w:w="0" w:type="auto"/>
            <w:shd w:val="clear" w:color="auto" w:fill="CCCCCC"/>
            <w:tcMar>
              <w:top w:w="0" w:type="dxa"/>
              <w:left w:w="58" w:type="dxa"/>
              <w:bottom w:w="0" w:type="dxa"/>
              <w:right w:w="58" w:type="dxa"/>
            </w:tcMar>
          </w:tcPr>
          <w:p w14:paraId="62A9C726" w14:textId="77777777" w:rsidR="00253892" w:rsidRPr="00A7496B" w:rsidRDefault="00253892" w:rsidP="00A7496B">
            <w:pPr>
              <w:jc w:val="center"/>
              <w:rPr>
                <w:sz w:val="22"/>
                <w:szCs w:val="22"/>
              </w:rPr>
            </w:pPr>
            <w:r w:rsidRPr="00A7496B">
              <w:rPr>
                <w:sz w:val="22"/>
                <w:szCs w:val="22"/>
              </w:rPr>
              <w:t>0.1271</w:t>
            </w:r>
          </w:p>
        </w:tc>
        <w:tc>
          <w:tcPr>
            <w:tcW w:w="0" w:type="auto"/>
            <w:shd w:val="clear" w:color="auto" w:fill="CCCCCC"/>
            <w:tcMar>
              <w:top w:w="0" w:type="dxa"/>
              <w:left w:w="58" w:type="dxa"/>
              <w:bottom w:w="0" w:type="dxa"/>
              <w:right w:w="58" w:type="dxa"/>
            </w:tcMar>
          </w:tcPr>
          <w:p w14:paraId="2649ECAD" w14:textId="77777777" w:rsidR="00253892" w:rsidRPr="00A7496B" w:rsidRDefault="00253892" w:rsidP="00A7496B">
            <w:pPr>
              <w:jc w:val="center"/>
              <w:rPr>
                <w:sz w:val="22"/>
                <w:szCs w:val="22"/>
              </w:rPr>
            </w:pPr>
            <w:r w:rsidRPr="00A7496B">
              <w:rPr>
                <w:sz w:val="22"/>
                <w:szCs w:val="22"/>
              </w:rPr>
              <w:t>0.1251</w:t>
            </w:r>
          </w:p>
        </w:tc>
        <w:tc>
          <w:tcPr>
            <w:tcW w:w="0" w:type="auto"/>
            <w:shd w:val="clear" w:color="auto" w:fill="CCCCCC"/>
            <w:tcMar>
              <w:top w:w="0" w:type="dxa"/>
              <w:left w:w="58" w:type="dxa"/>
              <w:bottom w:w="0" w:type="dxa"/>
              <w:right w:w="58" w:type="dxa"/>
            </w:tcMar>
          </w:tcPr>
          <w:p w14:paraId="7D096397" w14:textId="77777777" w:rsidR="00253892" w:rsidRPr="00A7496B" w:rsidRDefault="00253892" w:rsidP="00A7496B">
            <w:pPr>
              <w:jc w:val="center"/>
              <w:rPr>
                <w:sz w:val="22"/>
                <w:szCs w:val="22"/>
              </w:rPr>
            </w:pPr>
            <w:r w:rsidRPr="00A7496B">
              <w:rPr>
                <w:sz w:val="22"/>
                <w:szCs w:val="22"/>
              </w:rPr>
              <w:t>0.1230</w:t>
            </w:r>
          </w:p>
        </w:tc>
        <w:tc>
          <w:tcPr>
            <w:tcW w:w="0" w:type="auto"/>
            <w:shd w:val="clear" w:color="auto" w:fill="CCCCCC"/>
            <w:tcMar>
              <w:top w:w="0" w:type="dxa"/>
              <w:left w:w="58" w:type="dxa"/>
              <w:bottom w:w="0" w:type="dxa"/>
              <w:right w:w="58" w:type="dxa"/>
            </w:tcMar>
          </w:tcPr>
          <w:p w14:paraId="6C3E8147" w14:textId="77777777" w:rsidR="00253892" w:rsidRPr="00A7496B" w:rsidRDefault="00253892" w:rsidP="00A7496B">
            <w:pPr>
              <w:jc w:val="center"/>
              <w:rPr>
                <w:sz w:val="22"/>
                <w:szCs w:val="22"/>
              </w:rPr>
            </w:pPr>
            <w:r w:rsidRPr="00A7496B">
              <w:rPr>
                <w:sz w:val="22"/>
                <w:szCs w:val="22"/>
              </w:rPr>
              <w:t>0.1210</w:t>
            </w:r>
          </w:p>
        </w:tc>
        <w:tc>
          <w:tcPr>
            <w:tcW w:w="0" w:type="auto"/>
            <w:shd w:val="clear" w:color="auto" w:fill="CCCCCC"/>
            <w:tcMar>
              <w:top w:w="0" w:type="dxa"/>
              <w:left w:w="58" w:type="dxa"/>
              <w:bottom w:w="0" w:type="dxa"/>
              <w:right w:w="58" w:type="dxa"/>
            </w:tcMar>
          </w:tcPr>
          <w:p w14:paraId="34F27083" w14:textId="77777777" w:rsidR="00253892" w:rsidRPr="00A7496B" w:rsidRDefault="00253892" w:rsidP="00A7496B">
            <w:pPr>
              <w:jc w:val="center"/>
              <w:rPr>
                <w:sz w:val="22"/>
                <w:szCs w:val="22"/>
              </w:rPr>
            </w:pPr>
            <w:r w:rsidRPr="00A7496B">
              <w:rPr>
                <w:sz w:val="22"/>
                <w:szCs w:val="22"/>
              </w:rPr>
              <w:t>0.1190</w:t>
            </w:r>
          </w:p>
        </w:tc>
        <w:tc>
          <w:tcPr>
            <w:tcW w:w="0" w:type="auto"/>
            <w:shd w:val="clear" w:color="auto" w:fill="CCCCCC"/>
            <w:tcMar>
              <w:top w:w="0" w:type="dxa"/>
              <w:left w:w="58" w:type="dxa"/>
              <w:bottom w:w="0" w:type="dxa"/>
              <w:right w:w="58" w:type="dxa"/>
            </w:tcMar>
          </w:tcPr>
          <w:p w14:paraId="53D324D6" w14:textId="77777777" w:rsidR="00253892" w:rsidRPr="00A7496B" w:rsidRDefault="00253892" w:rsidP="00A7496B">
            <w:pPr>
              <w:jc w:val="center"/>
              <w:rPr>
                <w:sz w:val="22"/>
                <w:szCs w:val="22"/>
              </w:rPr>
            </w:pPr>
            <w:r w:rsidRPr="00A7496B">
              <w:rPr>
                <w:sz w:val="22"/>
                <w:szCs w:val="22"/>
              </w:rPr>
              <w:t>0.1170</w:t>
            </w:r>
          </w:p>
        </w:tc>
      </w:tr>
      <w:tr w:rsidR="00253892" w:rsidRPr="00A7496B" w14:paraId="001A54D3" w14:textId="77777777" w:rsidTr="00A7496B">
        <w:trPr>
          <w:trHeight w:val="144"/>
          <w:jc w:val="center"/>
        </w:trPr>
        <w:tc>
          <w:tcPr>
            <w:tcW w:w="0" w:type="auto"/>
            <w:shd w:val="clear" w:color="auto" w:fill="0C0C0C"/>
            <w:tcMar>
              <w:top w:w="0" w:type="dxa"/>
              <w:left w:w="58" w:type="dxa"/>
              <w:bottom w:w="0" w:type="dxa"/>
              <w:right w:w="58" w:type="dxa"/>
            </w:tcMar>
          </w:tcPr>
          <w:p w14:paraId="328F75DD"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1.2</w:t>
            </w:r>
          </w:p>
        </w:tc>
        <w:tc>
          <w:tcPr>
            <w:tcW w:w="0" w:type="auto"/>
            <w:shd w:val="clear" w:color="auto" w:fill="auto"/>
            <w:tcMar>
              <w:top w:w="0" w:type="dxa"/>
              <w:left w:w="58" w:type="dxa"/>
              <w:bottom w:w="0" w:type="dxa"/>
              <w:right w:w="58" w:type="dxa"/>
            </w:tcMar>
          </w:tcPr>
          <w:p w14:paraId="44A972E8" w14:textId="77777777" w:rsidR="00253892" w:rsidRPr="00A7496B" w:rsidRDefault="00253892" w:rsidP="00A7496B">
            <w:pPr>
              <w:jc w:val="center"/>
              <w:rPr>
                <w:sz w:val="22"/>
                <w:szCs w:val="22"/>
              </w:rPr>
            </w:pPr>
            <w:r w:rsidRPr="00A7496B">
              <w:rPr>
                <w:sz w:val="22"/>
                <w:szCs w:val="22"/>
              </w:rPr>
              <w:t>0.1151</w:t>
            </w:r>
          </w:p>
        </w:tc>
        <w:tc>
          <w:tcPr>
            <w:tcW w:w="0" w:type="auto"/>
            <w:shd w:val="clear" w:color="auto" w:fill="auto"/>
            <w:tcMar>
              <w:top w:w="0" w:type="dxa"/>
              <w:left w:w="58" w:type="dxa"/>
              <w:bottom w:w="0" w:type="dxa"/>
              <w:right w:w="58" w:type="dxa"/>
            </w:tcMar>
          </w:tcPr>
          <w:p w14:paraId="33A9FD08" w14:textId="77777777" w:rsidR="00253892" w:rsidRPr="00A7496B" w:rsidRDefault="00253892" w:rsidP="00A7496B">
            <w:pPr>
              <w:jc w:val="center"/>
              <w:rPr>
                <w:sz w:val="22"/>
                <w:szCs w:val="22"/>
              </w:rPr>
            </w:pPr>
            <w:r w:rsidRPr="00A7496B">
              <w:rPr>
                <w:sz w:val="22"/>
                <w:szCs w:val="22"/>
              </w:rPr>
              <w:t>0.1131</w:t>
            </w:r>
          </w:p>
        </w:tc>
        <w:tc>
          <w:tcPr>
            <w:tcW w:w="0" w:type="auto"/>
            <w:shd w:val="clear" w:color="auto" w:fill="auto"/>
            <w:tcMar>
              <w:top w:w="0" w:type="dxa"/>
              <w:left w:w="58" w:type="dxa"/>
              <w:bottom w:w="0" w:type="dxa"/>
              <w:right w:w="58" w:type="dxa"/>
            </w:tcMar>
          </w:tcPr>
          <w:p w14:paraId="1B5CF214" w14:textId="77777777" w:rsidR="00253892" w:rsidRPr="00A7496B" w:rsidRDefault="00253892" w:rsidP="00A7496B">
            <w:pPr>
              <w:jc w:val="center"/>
              <w:rPr>
                <w:sz w:val="22"/>
                <w:szCs w:val="22"/>
              </w:rPr>
            </w:pPr>
            <w:r w:rsidRPr="00A7496B">
              <w:rPr>
                <w:sz w:val="22"/>
                <w:szCs w:val="22"/>
              </w:rPr>
              <w:t>0.1112</w:t>
            </w:r>
          </w:p>
        </w:tc>
        <w:tc>
          <w:tcPr>
            <w:tcW w:w="0" w:type="auto"/>
            <w:shd w:val="clear" w:color="auto" w:fill="auto"/>
            <w:tcMar>
              <w:top w:w="0" w:type="dxa"/>
              <w:left w:w="58" w:type="dxa"/>
              <w:bottom w:w="0" w:type="dxa"/>
              <w:right w:w="58" w:type="dxa"/>
            </w:tcMar>
          </w:tcPr>
          <w:p w14:paraId="57BF9865" w14:textId="77777777" w:rsidR="00253892" w:rsidRPr="00A7496B" w:rsidRDefault="00253892" w:rsidP="00A7496B">
            <w:pPr>
              <w:jc w:val="center"/>
              <w:rPr>
                <w:sz w:val="22"/>
                <w:szCs w:val="22"/>
              </w:rPr>
            </w:pPr>
            <w:r w:rsidRPr="00A7496B">
              <w:rPr>
                <w:sz w:val="22"/>
                <w:szCs w:val="22"/>
              </w:rPr>
              <w:t>0.1093</w:t>
            </w:r>
          </w:p>
        </w:tc>
        <w:tc>
          <w:tcPr>
            <w:tcW w:w="0" w:type="auto"/>
            <w:shd w:val="clear" w:color="auto" w:fill="auto"/>
            <w:tcMar>
              <w:top w:w="0" w:type="dxa"/>
              <w:left w:w="58" w:type="dxa"/>
              <w:bottom w:w="0" w:type="dxa"/>
              <w:right w:w="58" w:type="dxa"/>
            </w:tcMar>
          </w:tcPr>
          <w:p w14:paraId="6C463E32" w14:textId="77777777" w:rsidR="00253892" w:rsidRPr="00A7496B" w:rsidRDefault="00253892" w:rsidP="00A7496B">
            <w:pPr>
              <w:jc w:val="center"/>
              <w:rPr>
                <w:sz w:val="22"/>
                <w:szCs w:val="22"/>
              </w:rPr>
            </w:pPr>
            <w:r w:rsidRPr="00A7496B">
              <w:rPr>
                <w:sz w:val="22"/>
                <w:szCs w:val="22"/>
              </w:rPr>
              <w:t>0.1075</w:t>
            </w:r>
          </w:p>
        </w:tc>
        <w:tc>
          <w:tcPr>
            <w:tcW w:w="0" w:type="auto"/>
            <w:shd w:val="clear" w:color="auto" w:fill="auto"/>
            <w:tcMar>
              <w:top w:w="0" w:type="dxa"/>
              <w:left w:w="58" w:type="dxa"/>
              <w:bottom w:w="0" w:type="dxa"/>
              <w:right w:w="58" w:type="dxa"/>
            </w:tcMar>
          </w:tcPr>
          <w:p w14:paraId="5DCCE665" w14:textId="77777777" w:rsidR="00253892" w:rsidRPr="00A7496B" w:rsidRDefault="00253892" w:rsidP="00A7496B">
            <w:pPr>
              <w:jc w:val="center"/>
              <w:rPr>
                <w:sz w:val="22"/>
                <w:szCs w:val="22"/>
              </w:rPr>
            </w:pPr>
            <w:r w:rsidRPr="00A7496B">
              <w:rPr>
                <w:sz w:val="22"/>
                <w:szCs w:val="22"/>
              </w:rPr>
              <w:t>0.1056</w:t>
            </w:r>
          </w:p>
        </w:tc>
        <w:tc>
          <w:tcPr>
            <w:tcW w:w="0" w:type="auto"/>
            <w:shd w:val="clear" w:color="auto" w:fill="auto"/>
            <w:tcMar>
              <w:top w:w="0" w:type="dxa"/>
              <w:left w:w="58" w:type="dxa"/>
              <w:bottom w:w="0" w:type="dxa"/>
              <w:right w:w="58" w:type="dxa"/>
            </w:tcMar>
          </w:tcPr>
          <w:p w14:paraId="18AF8FA1" w14:textId="77777777" w:rsidR="00253892" w:rsidRPr="00A7496B" w:rsidRDefault="00253892" w:rsidP="00A7496B">
            <w:pPr>
              <w:jc w:val="center"/>
              <w:rPr>
                <w:sz w:val="22"/>
                <w:szCs w:val="22"/>
              </w:rPr>
            </w:pPr>
            <w:r w:rsidRPr="00A7496B">
              <w:rPr>
                <w:sz w:val="22"/>
                <w:szCs w:val="22"/>
              </w:rPr>
              <w:t>0.1038</w:t>
            </w:r>
          </w:p>
        </w:tc>
        <w:tc>
          <w:tcPr>
            <w:tcW w:w="0" w:type="auto"/>
            <w:shd w:val="clear" w:color="auto" w:fill="auto"/>
            <w:tcMar>
              <w:top w:w="0" w:type="dxa"/>
              <w:left w:w="58" w:type="dxa"/>
              <w:bottom w:w="0" w:type="dxa"/>
              <w:right w:w="58" w:type="dxa"/>
            </w:tcMar>
          </w:tcPr>
          <w:p w14:paraId="2225CC49" w14:textId="77777777" w:rsidR="00253892" w:rsidRPr="00A7496B" w:rsidRDefault="00253892" w:rsidP="00A7496B">
            <w:pPr>
              <w:jc w:val="center"/>
              <w:rPr>
                <w:sz w:val="22"/>
                <w:szCs w:val="22"/>
              </w:rPr>
            </w:pPr>
            <w:r w:rsidRPr="00A7496B">
              <w:rPr>
                <w:sz w:val="22"/>
                <w:szCs w:val="22"/>
              </w:rPr>
              <w:t>0.1020</w:t>
            </w:r>
          </w:p>
        </w:tc>
        <w:tc>
          <w:tcPr>
            <w:tcW w:w="0" w:type="auto"/>
            <w:shd w:val="clear" w:color="auto" w:fill="auto"/>
            <w:tcMar>
              <w:top w:w="0" w:type="dxa"/>
              <w:left w:w="58" w:type="dxa"/>
              <w:bottom w:w="0" w:type="dxa"/>
              <w:right w:w="58" w:type="dxa"/>
            </w:tcMar>
          </w:tcPr>
          <w:p w14:paraId="1F1ADA39" w14:textId="77777777" w:rsidR="00253892" w:rsidRPr="00A7496B" w:rsidRDefault="00253892" w:rsidP="00A7496B">
            <w:pPr>
              <w:jc w:val="center"/>
              <w:rPr>
                <w:sz w:val="22"/>
                <w:szCs w:val="22"/>
              </w:rPr>
            </w:pPr>
            <w:r w:rsidRPr="00A7496B">
              <w:rPr>
                <w:sz w:val="22"/>
                <w:szCs w:val="22"/>
              </w:rPr>
              <w:t>0.1003</w:t>
            </w:r>
          </w:p>
        </w:tc>
        <w:tc>
          <w:tcPr>
            <w:tcW w:w="0" w:type="auto"/>
            <w:shd w:val="clear" w:color="auto" w:fill="auto"/>
            <w:tcMar>
              <w:top w:w="0" w:type="dxa"/>
              <w:left w:w="58" w:type="dxa"/>
              <w:bottom w:w="0" w:type="dxa"/>
              <w:right w:w="58" w:type="dxa"/>
            </w:tcMar>
          </w:tcPr>
          <w:p w14:paraId="64327E0B" w14:textId="77777777" w:rsidR="00253892" w:rsidRPr="00A7496B" w:rsidRDefault="00253892" w:rsidP="00A7496B">
            <w:pPr>
              <w:jc w:val="center"/>
              <w:rPr>
                <w:sz w:val="22"/>
                <w:szCs w:val="22"/>
              </w:rPr>
            </w:pPr>
            <w:r w:rsidRPr="00A7496B">
              <w:rPr>
                <w:sz w:val="22"/>
                <w:szCs w:val="22"/>
              </w:rPr>
              <w:t>0.0985</w:t>
            </w:r>
          </w:p>
        </w:tc>
      </w:tr>
      <w:tr w:rsidR="00A7496B" w:rsidRPr="00A7496B" w14:paraId="012A0297" w14:textId="77777777" w:rsidTr="00A7496B">
        <w:trPr>
          <w:trHeight w:val="144"/>
          <w:jc w:val="center"/>
        </w:trPr>
        <w:tc>
          <w:tcPr>
            <w:tcW w:w="0" w:type="auto"/>
            <w:shd w:val="clear" w:color="auto" w:fill="0C0C0C"/>
            <w:tcMar>
              <w:top w:w="0" w:type="dxa"/>
              <w:left w:w="58" w:type="dxa"/>
              <w:bottom w:w="0" w:type="dxa"/>
              <w:right w:w="58" w:type="dxa"/>
            </w:tcMar>
          </w:tcPr>
          <w:p w14:paraId="0D34DA8D"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1.3</w:t>
            </w:r>
          </w:p>
        </w:tc>
        <w:tc>
          <w:tcPr>
            <w:tcW w:w="0" w:type="auto"/>
            <w:shd w:val="clear" w:color="auto" w:fill="CCCCCC"/>
            <w:tcMar>
              <w:top w:w="0" w:type="dxa"/>
              <w:left w:w="58" w:type="dxa"/>
              <w:bottom w:w="0" w:type="dxa"/>
              <w:right w:w="58" w:type="dxa"/>
            </w:tcMar>
          </w:tcPr>
          <w:p w14:paraId="3FB11A08" w14:textId="77777777" w:rsidR="00253892" w:rsidRPr="00A7496B" w:rsidRDefault="00253892" w:rsidP="00A7496B">
            <w:pPr>
              <w:jc w:val="center"/>
              <w:rPr>
                <w:sz w:val="22"/>
                <w:szCs w:val="22"/>
              </w:rPr>
            </w:pPr>
            <w:r w:rsidRPr="00A7496B">
              <w:rPr>
                <w:sz w:val="22"/>
                <w:szCs w:val="22"/>
              </w:rPr>
              <w:t>0.0968</w:t>
            </w:r>
          </w:p>
        </w:tc>
        <w:tc>
          <w:tcPr>
            <w:tcW w:w="0" w:type="auto"/>
            <w:shd w:val="clear" w:color="auto" w:fill="CCCCCC"/>
            <w:tcMar>
              <w:top w:w="0" w:type="dxa"/>
              <w:left w:w="58" w:type="dxa"/>
              <w:bottom w:w="0" w:type="dxa"/>
              <w:right w:w="58" w:type="dxa"/>
            </w:tcMar>
          </w:tcPr>
          <w:p w14:paraId="08407FB7" w14:textId="77777777" w:rsidR="00253892" w:rsidRPr="00A7496B" w:rsidRDefault="00253892" w:rsidP="00A7496B">
            <w:pPr>
              <w:jc w:val="center"/>
              <w:rPr>
                <w:sz w:val="22"/>
                <w:szCs w:val="22"/>
              </w:rPr>
            </w:pPr>
            <w:r w:rsidRPr="00A7496B">
              <w:rPr>
                <w:sz w:val="22"/>
                <w:szCs w:val="22"/>
              </w:rPr>
              <w:t>0.0951</w:t>
            </w:r>
          </w:p>
        </w:tc>
        <w:tc>
          <w:tcPr>
            <w:tcW w:w="0" w:type="auto"/>
            <w:shd w:val="clear" w:color="auto" w:fill="CCCCCC"/>
            <w:tcMar>
              <w:top w:w="0" w:type="dxa"/>
              <w:left w:w="58" w:type="dxa"/>
              <w:bottom w:w="0" w:type="dxa"/>
              <w:right w:w="58" w:type="dxa"/>
            </w:tcMar>
          </w:tcPr>
          <w:p w14:paraId="2D70395E" w14:textId="77777777" w:rsidR="00253892" w:rsidRPr="00A7496B" w:rsidRDefault="00253892" w:rsidP="00A7496B">
            <w:pPr>
              <w:jc w:val="center"/>
              <w:rPr>
                <w:sz w:val="22"/>
                <w:szCs w:val="22"/>
              </w:rPr>
            </w:pPr>
            <w:r w:rsidRPr="00A7496B">
              <w:rPr>
                <w:sz w:val="22"/>
                <w:szCs w:val="22"/>
              </w:rPr>
              <w:t>0.0934</w:t>
            </w:r>
          </w:p>
        </w:tc>
        <w:tc>
          <w:tcPr>
            <w:tcW w:w="0" w:type="auto"/>
            <w:shd w:val="clear" w:color="auto" w:fill="CCCCCC"/>
            <w:tcMar>
              <w:top w:w="0" w:type="dxa"/>
              <w:left w:w="58" w:type="dxa"/>
              <w:bottom w:w="0" w:type="dxa"/>
              <w:right w:w="58" w:type="dxa"/>
            </w:tcMar>
          </w:tcPr>
          <w:p w14:paraId="4555933B" w14:textId="77777777" w:rsidR="00253892" w:rsidRPr="00A7496B" w:rsidRDefault="00253892" w:rsidP="00A7496B">
            <w:pPr>
              <w:jc w:val="center"/>
              <w:rPr>
                <w:sz w:val="22"/>
                <w:szCs w:val="22"/>
              </w:rPr>
            </w:pPr>
            <w:r w:rsidRPr="00A7496B">
              <w:rPr>
                <w:sz w:val="22"/>
                <w:szCs w:val="22"/>
              </w:rPr>
              <w:t>0.0918</w:t>
            </w:r>
          </w:p>
        </w:tc>
        <w:tc>
          <w:tcPr>
            <w:tcW w:w="0" w:type="auto"/>
            <w:shd w:val="clear" w:color="auto" w:fill="CCCCCC"/>
            <w:tcMar>
              <w:top w:w="0" w:type="dxa"/>
              <w:left w:w="58" w:type="dxa"/>
              <w:bottom w:w="0" w:type="dxa"/>
              <w:right w:w="58" w:type="dxa"/>
            </w:tcMar>
          </w:tcPr>
          <w:p w14:paraId="7EFE0E3B" w14:textId="77777777" w:rsidR="00253892" w:rsidRPr="00A7496B" w:rsidRDefault="00253892" w:rsidP="00A7496B">
            <w:pPr>
              <w:jc w:val="center"/>
              <w:rPr>
                <w:sz w:val="22"/>
                <w:szCs w:val="22"/>
              </w:rPr>
            </w:pPr>
            <w:r w:rsidRPr="00A7496B">
              <w:rPr>
                <w:sz w:val="22"/>
                <w:szCs w:val="22"/>
              </w:rPr>
              <w:t>0.0901</w:t>
            </w:r>
          </w:p>
        </w:tc>
        <w:tc>
          <w:tcPr>
            <w:tcW w:w="0" w:type="auto"/>
            <w:shd w:val="clear" w:color="auto" w:fill="CCCCCC"/>
            <w:tcMar>
              <w:top w:w="0" w:type="dxa"/>
              <w:left w:w="58" w:type="dxa"/>
              <w:bottom w:w="0" w:type="dxa"/>
              <w:right w:w="58" w:type="dxa"/>
            </w:tcMar>
          </w:tcPr>
          <w:p w14:paraId="7374D86E" w14:textId="77777777" w:rsidR="00253892" w:rsidRPr="00A7496B" w:rsidRDefault="00253892" w:rsidP="00A7496B">
            <w:pPr>
              <w:jc w:val="center"/>
              <w:rPr>
                <w:sz w:val="22"/>
                <w:szCs w:val="22"/>
              </w:rPr>
            </w:pPr>
            <w:r w:rsidRPr="00A7496B">
              <w:rPr>
                <w:sz w:val="22"/>
                <w:szCs w:val="22"/>
              </w:rPr>
              <w:t>0.0885</w:t>
            </w:r>
          </w:p>
        </w:tc>
        <w:tc>
          <w:tcPr>
            <w:tcW w:w="0" w:type="auto"/>
            <w:shd w:val="clear" w:color="auto" w:fill="CCCCCC"/>
            <w:tcMar>
              <w:top w:w="0" w:type="dxa"/>
              <w:left w:w="58" w:type="dxa"/>
              <w:bottom w:w="0" w:type="dxa"/>
              <w:right w:w="58" w:type="dxa"/>
            </w:tcMar>
          </w:tcPr>
          <w:p w14:paraId="649FDC7C" w14:textId="77777777" w:rsidR="00253892" w:rsidRPr="00A7496B" w:rsidRDefault="00253892" w:rsidP="00A7496B">
            <w:pPr>
              <w:jc w:val="center"/>
              <w:rPr>
                <w:sz w:val="22"/>
                <w:szCs w:val="22"/>
              </w:rPr>
            </w:pPr>
            <w:r w:rsidRPr="00A7496B">
              <w:rPr>
                <w:sz w:val="22"/>
                <w:szCs w:val="22"/>
              </w:rPr>
              <w:t>0.0869</w:t>
            </w:r>
          </w:p>
        </w:tc>
        <w:tc>
          <w:tcPr>
            <w:tcW w:w="0" w:type="auto"/>
            <w:shd w:val="clear" w:color="auto" w:fill="CCCCCC"/>
            <w:tcMar>
              <w:top w:w="0" w:type="dxa"/>
              <w:left w:w="58" w:type="dxa"/>
              <w:bottom w:w="0" w:type="dxa"/>
              <w:right w:w="58" w:type="dxa"/>
            </w:tcMar>
          </w:tcPr>
          <w:p w14:paraId="63DA69DF" w14:textId="77777777" w:rsidR="00253892" w:rsidRPr="00A7496B" w:rsidRDefault="00253892" w:rsidP="00A7496B">
            <w:pPr>
              <w:jc w:val="center"/>
              <w:rPr>
                <w:sz w:val="22"/>
                <w:szCs w:val="22"/>
              </w:rPr>
            </w:pPr>
            <w:r w:rsidRPr="00A7496B">
              <w:rPr>
                <w:sz w:val="22"/>
                <w:szCs w:val="22"/>
              </w:rPr>
              <w:t>0.0853</w:t>
            </w:r>
          </w:p>
        </w:tc>
        <w:tc>
          <w:tcPr>
            <w:tcW w:w="0" w:type="auto"/>
            <w:shd w:val="clear" w:color="auto" w:fill="CCCCCC"/>
            <w:tcMar>
              <w:top w:w="0" w:type="dxa"/>
              <w:left w:w="58" w:type="dxa"/>
              <w:bottom w:w="0" w:type="dxa"/>
              <w:right w:w="58" w:type="dxa"/>
            </w:tcMar>
          </w:tcPr>
          <w:p w14:paraId="4D1C6E45" w14:textId="77777777" w:rsidR="00253892" w:rsidRPr="00A7496B" w:rsidRDefault="00253892" w:rsidP="00A7496B">
            <w:pPr>
              <w:jc w:val="center"/>
              <w:rPr>
                <w:sz w:val="22"/>
                <w:szCs w:val="22"/>
              </w:rPr>
            </w:pPr>
            <w:r w:rsidRPr="00A7496B">
              <w:rPr>
                <w:sz w:val="22"/>
                <w:szCs w:val="22"/>
              </w:rPr>
              <w:t>0.0838</w:t>
            </w:r>
          </w:p>
        </w:tc>
        <w:tc>
          <w:tcPr>
            <w:tcW w:w="0" w:type="auto"/>
            <w:shd w:val="clear" w:color="auto" w:fill="CCCCCC"/>
            <w:tcMar>
              <w:top w:w="0" w:type="dxa"/>
              <w:left w:w="58" w:type="dxa"/>
              <w:bottom w:w="0" w:type="dxa"/>
              <w:right w:w="58" w:type="dxa"/>
            </w:tcMar>
          </w:tcPr>
          <w:p w14:paraId="56BF3A3C" w14:textId="77777777" w:rsidR="00253892" w:rsidRPr="00A7496B" w:rsidRDefault="00253892" w:rsidP="00A7496B">
            <w:pPr>
              <w:jc w:val="center"/>
              <w:rPr>
                <w:sz w:val="22"/>
                <w:szCs w:val="22"/>
              </w:rPr>
            </w:pPr>
            <w:r w:rsidRPr="00A7496B">
              <w:rPr>
                <w:sz w:val="22"/>
                <w:szCs w:val="22"/>
              </w:rPr>
              <w:t>0.0823</w:t>
            </w:r>
          </w:p>
        </w:tc>
      </w:tr>
      <w:tr w:rsidR="00253892" w:rsidRPr="00A7496B" w14:paraId="21B13E97" w14:textId="77777777" w:rsidTr="00A7496B">
        <w:trPr>
          <w:trHeight w:val="144"/>
          <w:jc w:val="center"/>
        </w:trPr>
        <w:tc>
          <w:tcPr>
            <w:tcW w:w="0" w:type="auto"/>
            <w:shd w:val="clear" w:color="auto" w:fill="0C0C0C"/>
            <w:tcMar>
              <w:top w:w="0" w:type="dxa"/>
              <w:left w:w="58" w:type="dxa"/>
              <w:bottom w:w="0" w:type="dxa"/>
              <w:right w:w="58" w:type="dxa"/>
            </w:tcMar>
          </w:tcPr>
          <w:p w14:paraId="43B218D2"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1.4</w:t>
            </w:r>
          </w:p>
        </w:tc>
        <w:tc>
          <w:tcPr>
            <w:tcW w:w="0" w:type="auto"/>
            <w:shd w:val="clear" w:color="auto" w:fill="auto"/>
            <w:tcMar>
              <w:top w:w="0" w:type="dxa"/>
              <w:left w:w="58" w:type="dxa"/>
              <w:bottom w:w="0" w:type="dxa"/>
              <w:right w:w="58" w:type="dxa"/>
            </w:tcMar>
          </w:tcPr>
          <w:p w14:paraId="226F1273" w14:textId="77777777" w:rsidR="00253892" w:rsidRPr="00A7496B" w:rsidRDefault="00253892" w:rsidP="00A7496B">
            <w:pPr>
              <w:jc w:val="center"/>
              <w:rPr>
                <w:sz w:val="22"/>
                <w:szCs w:val="22"/>
              </w:rPr>
            </w:pPr>
            <w:r w:rsidRPr="00A7496B">
              <w:rPr>
                <w:sz w:val="22"/>
                <w:szCs w:val="22"/>
              </w:rPr>
              <w:t>0.0808</w:t>
            </w:r>
          </w:p>
        </w:tc>
        <w:tc>
          <w:tcPr>
            <w:tcW w:w="0" w:type="auto"/>
            <w:shd w:val="clear" w:color="auto" w:fill="auto"/>
            <w:tcMar>
              <w:top w:w="0" w:type="dxa"/>
              <w:left w:w="58" w:type="dxa"/>
              <w:bottom w:w="0" w:type="dxa"/>
              <w:right w:w="58" w:type="dxa"/>
            </w:tcMar>
          </w:tcPr>
          <w:p w14:paraId="1A2382C6" w14:textId="77777777" w:rsidR="00253892" w:rsidRPr="00A7496B" w:rsidRDefault="00253892" w:rsidP="00A7496B">
            <w:pPr>
              <w:jc w:val="center"/>
              <w:rPr>
                <w:sz w:val="22"/>
                <w:szCs w:val="22"/>
              </w:rPr>
            </w:pPr>
            <w:r w:rsidRPr="00A7496B">
              <w:rPr>
                <w:sz w:val="22"/>
                <w:szCs w:val="22"/>
              </w:rPr>
              <w:t>0.0793</w:t>
            </w:r>
          </w:p>
        </w:tc>
        <w:tc>
          <w:tcPr>
            <w:tcW w:w="0" w:type="auto"/>
            <w:shd w:val="clear" w:color="auto" w:fill="auto"/>
            <w:tcMar>
              <w:top w:w="0" w:type="dxa"/>
              <w:left w:w="58" w:type="dxa"/>
              <w:bottom w:w="0" w:type="dxa"/>
              <w:right w:w="58" w:type="dxa"/>
            </w:tcMar>
          </w:tcPr>
          <w:p w14:paraId="5F5C93DC" w14:textId="77777777" w:rsidR="00253892" w:rsidRPr="00A7496B" w:rsidRDefault="00253892" w:rsidP="00A7496B">
            <w:pPr>
              <w:jc w:val="center"/>
              <w:rPr>
                <w:sz w:val="22"/>
                <w:szCs w:val="22"/>
              </w:rPr>
            </w:pPr>
            <w:r w:rsidRPr="00A7496B">
              <w:rPr>
                <w:sz w:val="22"/>
                <w:szCs w:val="22"/>
              </w:rPr>
              <w:t>0.0778</w:t>
            </w:r>
          </w:p>
        </w:tc>
        <w:tc>
          <w:tcPr>
            <w:tcW w:w="0" w:type="auto"/>
            <w:shd w:val="clear" w:color="auto" w:fill="auto"/>
            <w:tcMar>
              <w:top w:w="0" w:type="dxa"/>
              <w:left w:w="58" w:type="dxa"/>
              <w:bottom w:w="0" w:type="dxa"/>
              <w:right w:w="58" w:type="dxa"/>
            </w:tcMar>
          </w:tcPr>
          <w:p w14:paraId="7DA14605" w14:textId="77777777" w:rsidR="00253892" w:rsidRPr="00A7496B" w:rsidRDefault="00253892" w:rsidP="00A7496B">
            <w:pPr>
              <w:jc w:val="center"/>
              <w:rPr>
                <w:sz w:val="22"/>
                <w:szCs w:val="22"/>
              </w:rPr>
            </w:pPr>
            <w:r w:rsidRPr="00A7496B">
              <w:rPr>
                <w:sz w:val="22"/>
                <w:szCs w:val="22"/>
              </w:rPr>
              <w:t>0.0764</w:t>
            </w:r>
          </w:p>
        </w:tc>
        <w:tc>
          <w:tcPr>
            <w:tcW w:w="0" w:type="auto"/>
            <w:shd w:val="clear" w:color="auto" w:fill="auto"/>
            <w:tcMar>
              <w:top w:w="0" w:type="dxa"/>
              <w:left w:w="58" w:type="dxa"/>
              <w:bottom w:w="0" w:type="dxa"/>
              <w:right w:w="58" w:type="dxa"/>
            </w:tcMar>
          </w:tcPr>
          <w:p w14:paraId="2F082B9F" w14:textId="77777777" w:rsidR="00253892" w:rsidRPr="00A7496B" w:rsidRDefault="00253892" w:rsidP="00A7496B">
            <w:pPr>
              <w:jc w:val="center"/>
              <w:rPr>
                <w:sz w:val="22"/>
                <w:szCs w:val="22"/>
              </w:rPr>
            </w:pPr>
            <w:r w:rsidRPr="00A7496B">
              <w:rPr>
                <w:sz w:val="22"/>
                <w:szCs w:val="22"/>
              </w:rPr>
              <w:t>0.0749</w:t>
            </w:r>
          </w:p>
        </w:tc>
        <w:tc>
          <w:tcPr>
            <w:tcW w:w="0" w:type="auto"/>
            <w:shd w:val="clear" w:color="auto" w:fill="auto"/>
            <w:tcMar>
              <w:top w:w="0" w:type="dxa"/>
              <w:left w:w="58" w:type="dxa"/>
              <w:bottom w:w="0" w:type="dxa"/>
              <w:right w:w="58" w:type="dxa"/>
            </w:tcMar>
          </w:tcPr>
          <w:p w14:paraId="677E4BB3" w14:textId="77777777" w:rsidR="00253892" w:rsidRPr="00A7496B" w:rsidRDefault="00253892" w:rsidP="00A7496B">
            <w:pPr>
              <w:jc w:val="center"/>
              <w:rPr>
                <w:sz w:val="22"/>
                <w:szCs w:val="22"/>
              </w:rPr>
            </w:pPr>
            <w:r w:rsidRPr="00A7496B">
              <w:rPr>
                <w:sz w:val="22"/>
                <w:szCs w:val="22"/>
              </w:rPr>
              <w:t>0.0735</w:t>
            </w:r>
          </w:p>
        </w:tc>
        <w:tc>
          <w:tcPr>
            <w:tcW w:w="0" w:type="auto"/>
            <w:shd w:val="clear" w:color="auto" w:fill="auto"/>
            <w:tcMar>
              <w:top w:w="0" w:type="dxa"/>
              <w:left w:w="58" w:type="dxa"/>
              <w:bottom w:w="0" w:type="dxa"/>
              <w:right w:w="58" w:type="dxa"/>
            </w:tcMar>
          </w:tcPr>
          <w:p w14:paraId="732B032B" w14:textId="77777777" w:rsidR="00253892" w:rsidRPr="00A7496B" w:rsidRDefault="00253892" w:rsidP="00A7496B">
            <w:pPr>
              <w:jc w:val="center"/>
              <w:rPr>
                <w:sz w:val="22"/>
                <w:szCs w:val="22"/>
              </w:rPr>
            </w:pPr>
            <w:r w:rsidRPr="00A7496B">
              <w:rPr>
                <w:sz w:val="22"/>
                <w:szCs w:val="22"/>
              </w:rPr>
              <w:t>0.0721</w:t>
            </w:r>
          </w:p>
        </w:tc>
        <w:tc>
          <w:tcPr>
            <w:tcW w:w="0" w:type="auto"/>
            <w:shd w:val="clear" w:color="auto" w:fill="auto"/>
            <w:tcMar>
              <w:top w:w="0" w:type="dxa"/>
              <w:left w:w="58" w:type="dxa"/>
              <w:bottom w:w="0" w:type="dxa"/>
              <w:right w:w="58" w:type="dxa"/>
            </w:tcMar>
          </w:tcPr>
          <w:p w14:paraId="54256D19" w14:textId="77777777" w:rsidR="00253892" w:rsidRPr="00A7496B" w:rsidRDefault="00253892" w:rsidP="00A7496B">
            <w:pPr>
              <w:jc w:val="center"/>
              <w:rPr>
                <w:sz w:val="22"/>
                <w:szCs w:val="22"/>
              </w:rPr>
            </w:pPr>
            <w:r w:rsidRPr="00A7496B">
              <w:rPr>
                <w:sz w:val="22"/>
                <w:szCs w:val="22"/>
              </w:rPr>
              <w:t>0.0708</w:t>
            </w:r>
          </w:p>
        </w:tc>
        <w:tc>
          <w:tcPr>
            <w:tcW w:w="0" w:type="auto"/>
            <w:shd w:val="clear" w:color="auto" w:fill="auto"/>
            <w:tcMar>
              <w:top w:w="0" w:type="dxa"/>
              <w:left w:w="58" w:type="dxa"/>
              <w:bottom w:w="0" w:type="dxa"/>
              <w:right w:w="58" w:type="dxa"/>
            </w:tcMar>
          </w:tcPr>
          <w:p w14:paraId="3AD74840" w14:textId="77777777" w:rsidR="00253892" w:rsidRPr="00A7496B" w:rsidRDefault="00253892" w:rsidP="00A7496B">
            <w:pPr>
              <w:jc w:val="center"/>
              <w:rPr>
                <w:sz w:val="22"/>
                <w:szCs w:val="22"/>
              </w:rPr>
            </w:pPr>
            <w:r w:rsidRPr="00A7496B">
              <w:rPr>
                <w:sz w:val="22"/>
                <w:szCs w:val="22"/>
              </w:rPr>
              <w:t>0.0694</w:t>
            </w:r>
          </w:p>
        </w:tc>
        <w:tc>
          <w:tcPr>
            <w:tcW w:w="0" w:type="auto"/>
            <w:shd w:val="clear" w:color="auto" w:fill="auto"/>
            <w:tcMar>
              <w:top w:w="0" w:type="dxa"/>
              <w:left w:w="58" w:type="dxa"/>
              <w:bottom w:w="0" w:type="dxa"/>
              <w:right w:w="58" w:type="dxa"/>
            </w:tcMar>
          </w:tcPr>
          <w:p w14:paraId="6FFB95DD" w14:textId="77777777" w:rsidR="00253892" w:rsidRPr="00A7496B" w:rsidRDefault="00253892" w:rsidP="00A7496B">
            <w:pPr>
              <w:jc w:val="center"/>
              <w:rPr>
                <w:sz w:val="22"/>
                <w:szCs w:val="22"/>
              </w:rPr>
            </w:pPr>
            <w:r w:rsidRPr="00A7496B">
              <w:rPr>
                <w:sz w:val="22"/>
                <w:szCs w:val="22"/>
              </w:rPr>
              <w:t>0.0681</w:t>
            </w:r>
          </w:p>
        </w:tc>
      </w:tr>
      <w:tr w:rsidR="00A7496B" w:rsidRPr="00A7496B" w14:paraId="49343B5D" w14:textId="77777777" w:rsidTr="00A7496B">
        <w:trPr>
          <w:trHeight w:val="144"/>
          <w:jc w:val="center"/>
        </w:trPr>
        <w:tc>
          <w:tcPr>
            <w:tcW w:w="0" w:type="auto"/>
            <w:shd w:val="clear" w:color="auto" w:fill="0C0C0C"/>
            <w:tcMar>
              <w:top w:w="0" w:type="dxa"/>
              <w:left w:w="58" w:type="dxa"/>
              <w:bottom w:w="0" w:type="dxa"/>
              <w:right w:w="58" w:type="dxa"/>
            </w:tcMar>
          </w:tcPr>
          <w:p w14:paraId="27BAF1B6"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1.5</w:t>
            </w:r>
          </w:p>
        </w:tc>
        <w:tc>
          <w:tcPr>
            <w:tcW w:w="0" w:type="auto"/>
            <w:shd w:val="clear" w:color="auto" w:fill="CCCCCC"/>
            <w:tcMar>
              <w:top w:w="0" w:type="dxa"/>
              <w:left w:w="58" w:type="dxa"/>
              <w:bottom w:w="0" w:type="dxa"/>
              <w:right w:w="58" w:type="dxa"/>
            </w:tcMar>
          </w:tcPr>
          <w:p w14:paraId="49D79833" w14:textId="77777777" w:rsidR="00253892" w:rsidRPr="00A7496B" w:rsidRDefault="00253892" w:rsidP="00A7496B">
            <w:pPr>
              <w:jc w:val="center"/>
              <w:rPr>
                <w:sz w:val="22"/>
                <w:szCs w:val="22"/>
              </w:rPr>
            </w:pPr>
            <w:r w:rsidRPr="00A7496B">
              <w:rPr>
                <w:sz w:val="22"/>
                <w:szCs w:val="22"/>
              </w:rPr>
              <w:t>0.0668</w:t>
            </w:r>
          </w:p>
        </w:tc>
        <w:tc>
          <w:tcPr>
            <w:tcW w:w="0" w:type="auto"/>
            <w:shd w:val="clear" w:color="auto" w:fill="CCCCCC"/>
            <w:tcMar>
              <w:top w:w="0" w:type="dxa"/>
              <w:left w:w="58" w:type="dxa"/>
              <w:bottom w:w="0" w:type="dxa"/>
              <w:right w:w="58" w:type="dxa"/>
            </w:tcMar>
          </w:tcPr>
          <w:p w14:paraId="6EF6C87F" w14:textId="77777777" w:rsidR="00253892" w:rsidRPr="00A7496B" w:rsidRDefault="00253892" w:rsidP="00A7496B">
            <w:pPr>
              <w:jc w:val="center"/>
              <w:rPr>
                <w:sz w:val="22"/>
                <w:szCs w:val="22"/>
              </w:rPr>
            </w:pPr>
            <w:r w:rsidRPr="00A7496B">
              <w:rPr>
                <w:sz w:val="22"/>
                <w:szCs w:val="22"/>
              </w:rPr>
              <w:t>0.0655</w:t>
            </w:r>
          </w:p>
        </w:tc>
        <w:tc>
          <w:tcPr>
            <w:tcW w:w="0" w:type="auto"/>
            <w:shd w:val="clear" w:color="auto" w:fill="CCCCCC"/>
            <w:tcMar>
              <w:top w:w="0" w:type="dxa"/>
              <w:left w:w="58" w:type="dxa"/>
              <w:bottom w:w="0" w:type="dxa"/>
              <w:right w:w="58" w:type="dxa"/>
            </w:tcMar>
          </w:tcPr>
          <w:p w14:paraId="0C76A687" w14:textId="77777777" w:rsidR="00253892" w:rsidRPr="00A7496B" w:rsidRDefault="00253892" w:rsidP="00A7496B">
            <w:pPr>
              <w:jc w:val="center"/>
              <w:rPr>
                <w:sz w:val="22"/>
                <w:szCs w:val="22"/>
              </w:rPr>
            </w:pPr>
            <w:r w:rsidRPr="00A7496B">
              <w:rPr>
                <w:sz w:val="22"/>
                <w:szCs w:val="22"/>
              </w:rPr>
              <w:t>0.0643</w:t>
            </w:r>
          </w:p>
        </w:tc>
        <w:tc>
          <w:tcPr>
            <w:tcW w:w="0" w:type="auto"/>
            <w:shd w:val="clear" w:color="auto" w:fill="CCCCCC"/>
            <w:tcMar>
              <w:top w:w="0" w:type="dxa"/>
              <w:left w:w="58" w:type="dxa"/>
              <w:bottom w:w="0" w:type="dxa"/>
              <w:right w:w="58" w:type="dxa"/>
            </w:tcMar>
          </w:tcPr>
          <w:p w14:paraId="3EDF3C38" w14:textId="77777777" w:rsidR="00253892" w:rsidRPr="00A7496B" w:rsidRDefault="00253892" w:rsidP="00A7496B">
            <w:pPr>
              <w:jc w:val="center"/>
              <w:rPr>
                <w:sz w:val="22"/>
                <w:szCs w:val="22"/>
              </w:rPr>
            </w:pPr>
            <w:r w:rsidRPr="00A7496B">
              <w:rPr>
                <w:sz w:val="22"/>
                <w:szCs w:val="22"/>
              </w:rPr>
              <w:t>0.0630</w:t>
            </w:r>
          </w:p>
        </w:tc>
        <w:tc>
          <w:tcPr>
            <w:tcW w:w="0" w:type="auto"/>
            <w:shd w:val="clear" w:color="auto" w:fill="CCCCCC"/>
            <w:tcMar>
              <w:top w:w="0" w:type="dxa"/>
              <w:left w:w="58" w:type="dxa"/>
              <w:bottom w:w="0" w:type="dxa"/>
              <w:right w:w="58" w:type="dxa"/>
            </w:tcMar>
          </w:tcPr>
          <w:p w14:paraId="15160C82" w14:textId="77777777" w:rsidR="00253892" w:rsidRPr="00A7496B" w:rsidRDefault="00253892" w:rsidP="00A7496B">
            <w:pPr>
              <w:jc w:val="center"/>
              <w:rPr>
                <w:sz w:val="22"/>
                <w:szCs w:val="22"/>
              </w:rPr>
            </w:pPr>
            <w:r w:rsidRPr="00A7496B">
              <w:rPr>
                <w:sz w:val="22"/>
                <w:szCs w:val="22"/>
              </w:rPr>
              <w:t>0.0618</w:t>
            </w:r>
          </w:p>
        </w:tc>
        <w:tc>
          <w:tcPr>
            <w:tcW w:w="0" w:type="auto"/>
            <w:shd w:val="clear" w:color="auto" w:fill="CCCCCC"/>
            <w:tcMar>
              <w:top w:w="0" w:type="dxa"/>
              <w:left w:w="58" w:type="dxa"/>
              <w:bottom w:w="0" w:type="dxa"/>
              <w:right w:w="58" w:type="dxa"/>
            </w:tcMar>
          </w:tcPr>
          <w:p w14:paraId="09EA9ABE" w14:textId="77777777" w:rsidR="00253892" w:rsidRPr="00A7496B" w:rsidRDefault="00253892" w:rsidP="00A7496B">
            <w:pPr>
              <w:jc w:val="center"/>
              <w:rPr>
                <w:sz w:val="22"/>
                <w:szCs w:val="22"/>
              </w:rPr>
            </w:pPr>
            <w:r w:rsidRPr="00A7496B">
              <w:rPr>
                <w:sz w:val="22"/>
                <w:szCs w:val="22"/>
              </w:rPr>
              <w:t>0.0606</w:t>
            </w:r>
          </w:p>
        </w:tc>
        <w:tc>
          <w:tcPr>
            <w:tcW w:w="0" w:type="auto"/>
            <w:shd w:val="clear" w:color="auto" w:fill="CCCCCC"/>
            <w:tcMar>
              <w:top w:w="0" w:type="dxa"/>
              <w:left w:w="58" w:type="dxa"/>
              <w:bottom w:w="0" w:type="dxa"/>
              <w:right w:w="58" w:type="dxa"/>
            </w:tcMar>
          </w:tcPr>
          <w:p w14:paraId="083F1164" w14:textId="77777777" w:rsidR="00253892" w:rsidRPr="00A7496B" w:rsidRDefault="00253892" w:rsidP="00A7496B">
            <w:pPr>
              <w:jc w:val="center"/>
              <w:rPr>
                <w:sz w:val="22"/>
                <w:szCs w:val="22"/>
              </w:rPr>
            </w:pPr>
            <w:r w:rsidRPr="00A7496B">
              <w:rPr>
                <w:sz w:val="22"/>
                <w:szCs w:val="22"/>
              </w:rPr>
              <w:t>0.0594</w:t>
            </w:r>
          </w:p>
        </w:tc>
        <w:tc>
          <w:tcPr>
            <w:tcW w:w="0" w:type="auto"/>
            <w:shd w:val="clear" w:color="auto" w:fill="CCCCCC"/>
            <w:tcMar>
              <w:top w:w="0" w:type="dxa"/>
              <w:left w:w="58" w:type="dxa"/>
              <w:bottom w:w="0" w:type="dxa"/>
              <w:right w:w="58" w:type="dxa"/>
            </w:tcMar>
          </w:tcPr>
          <w:p w14:paraId="768ADCCD" w14:textId="77777777" w:rsidR="00253892" w:rsidRPr="00A7496B" w:rsidRDefault="00253892" w:rsidP="00A7496B">
            <w:pPr>
              <w:jc w:val="center"/>
              <w:rPr>
                <w:sz w:val="22"/>
                <w:szCs w:val="22"/>
              </w:rPr>
            </w:pPr>
            <w:r w:rsidRPr="00A7496B">
              <w:rPr>
                <w:sz w:val="22"/>
                <w:szCs w:val="22"/>
              </w:rPr>
              <w:t>0.0582</w:t>
            </w:r>
          </w:p>
        </w:tc>
        <w:tc>
          <w:tcPr>
            <w:tcW w:w="0" w:type="auto"/>
            <w:shd w:val="clear" w:color="auto" w:fill="CCCCCC"/>
            <w:tcMar>
              <w:top w:w="0" w:type="dxa"/>
              <w:left w:w="58" w:type="dxa"/>
              <w:bottom w:w="0" w:type="dxa"/>
              <w:right w:w="58" w:type="dxa"/>
            </w:tcMar>
          </w:tcPr>
          <w:p w14:paraId="48459C82" w14:textId="77777777" w:rsidR="00253892" w:rsidRPr="00A7496B" w:rsidRDefault="00253892" w:rsidP="00A7496B">
            <w:pPr>
              <w:jc w:val="center"/>
              <w:rPr>
                <w:sz w:val="22"/>
                <w:szCs w:val="22"/>
              </w:rPr>
            </w:pPr>
            <w:r w:rsidRPr="00A7496B">
              <w:rPr>
                <w:sz w:val="22"/>
                <w:szCs w:val="22"/>
              </w:rPr>
              <w:t>0.0571</w:t>
            </w:r>
          </w:p>
        </w:tc>
        <w:tc>
          <w:tcPr>
            <w:tcW w:w="0" w:type="auto"/>
            <w:shd w:val="clear" w:color="auto" w:fill="CCCCCC"/>
            <w:tcMar>
              <w:top w:w="0" w:type="dxa"/>
              <w:left w:w="58" w:type="dxa"/>
              <w:bottom w:w="0" w:type="dxa"/>
              <w:right w:w="58" w:type="dxa"/>
            </w:tcMar>
          </w:tcPr>
          <w:p w14:paraId="319200C4" w14:textId="77777777" w:rsidR="00253892" w:rsidRPr="00A7496B" w:rsidRDefault="00253892" w:rsidP="00A7496B">
            <w:pPr>
              <w:jc w:val="center"/>
              <w:rPr>
                <w:sz w:val="22"/>
                <w:szCs w:val="22"/>
              </w:rPr>
            </w:pPr>
            <w:r w:rsidRPr="00A7496B">
              <w:rPr>
                <w:sz w:val="22"/>
                <w:szCs w:val="22"/>
              </w:rPr>
              <w:t>0.0559</w:t>
            </w:r>
          </w:p>
        </w:tc>
      </w:tr>
      <w:tr w:rsidR="00253892" w:rsidRPr="00A7496B" w14:paraId="6A9FC675" w14:textId="77777777" w:rsidTr="00A7496B">
        <w:trPr>
          <w:trHeight w:val="144"/>
          <w:jc w:val="center"/>
        </w:trPr>
        <w:tc>
          <w:tcPr>
            <w:tcW w:w="0" w:type="auto"/>
            <w:shd w:val="clear" w:color="auto" w:fill="0C0C0C"/>
            <w:tcMar>
              <w:top w:w="0" w:type="dxa"/>
              <w:left w:w="58" w:type="dxa"/>
              <w:bottom w:w="0" w:type="dxa"/>
              <w:right w:w="58" w:type="dxa"/>
            </w:tcMar>
          </w:tcPr>
          <w:p w14:paraId="73D648A8"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1.6</w:t>
            </w:r>
          </w:p>
        </w:tc>
        <w:tc>
          <w:tcPr>
            <w:tcW w:w="0" w:type="auto"/>
            <w:shd w:val="clear" w:color="auto" w:fill="auto"/>
            <w:tcMar>
              <w:top w:w="0" w:type="dxa"/>
              <w:left w:w="58" w:type="dxa"/>
              <w:bottom w:w="0" w:type="dxa"/>
              <w:right w:w="58" w:type="dxa"/>
            </w:tcMar>
          </w:tcPr>
          <w:p w14:paraId="7EAE481E" w14:textId="77777777" w:rsidR="00253892" w:rsidRPr="00A7496B" w:rsidRDefault="00253892" w:rsidP="00A7496B">
            <w:pPr>
              <w:jc w:val="center"/>
              <w:rPr>
                <w:sz w:val="22"/>
                <w:szCs w:val="22"/>
              </w:rPr>
            </w:pPr>
            <w:r w:rsidRPr="00A7496B">
              <w:rPr>
                <w:sz w:val="22"/>
                <w:szCs w:val="22"/>
              </w:rPr>
              <w:t>0.0548</w:t>
            </w:r>
          </w:p>
        </w:tc>
        <w:tc>
          <w:tcPr>
            <w:tcW w:w="0" w:type="auto"/>
            <w:shd w:val="clear" w:color="auto" w:fill="auto"/>
            <w:tcMar>
              <w:top w:w="0" w:type="dxa"/>
              <w:left w:w="58" w:type="dxa"/>
              <w:bottom w:w="0" w:type="dxa"/>
              <w:right w:w="58" w:type="dxa"/>
            </w:tcMar>
          </w:tcPr>
          <w:p w14:paraId="7F11A719" w14:textId="77777777" w:rsidR="00253892" w:rsidRPr="00A7496B" w:rsidRDefault="00253892" w:rsidP="00A7496B">
            <w:pPr>
              <w:jc w:val="center"/>
              <w:rPr>
                <w:sz w:val="22"/>
                <w:szCs w:val="22"/>
              </w:rPr>
            </w:pPr>
            <w:r w:rsidRPr="00A7496B">
              <w:rPr>
                <w:sz w:val="22"/>
                <w:szCs w:val="22"/>
              </w:rPr>
              <w:t>0.0537</w:t>
            </w:r>
          </w:p>
        </w:tc>
        <w:tc>
          <w:tcPr>
            <w:tcW w:w="0" w:type="auto"/>
            <w:shd w:val="clear" w:color="auto" w:fill="auto"/>
            <w:tcMar>
              <w:top w:w="0" w:type="dxa"/>
              <w:left w:w="58" w:type="dxa"/>
              <w:bottom w:w="0" w:type="dxa"/>
              <w:right w:w="58" w:type="dxa"/>
            </w:tcMar>
          </w:tcPr>
          <w:p w14:paraId="63446231" w14:textId="77777777" w:rsidR="00253892" w:rsidRPr="00A7496B" w:rsidRDefault="00253892" w:rsidP="00A7496B">
            <w:pPr>
              <w:jc w:val="center"/>
              <w:rPr>
                <w:sz w:val="22"/>
                <w:szCs w:val="22"/>
              </w:rPr>
            </w:pPr>
            <w:r w:rsidRPr="00A7496B">
              <w:rPr>
                <w:sz w:val="22"/>
                <w:szCs w:val="22"/>
              </w:rPr>
              <w:t>0.0526</w:t>
            </w:r>
          </w:p>
        </w:tc>
        <w:tc>
          <w:tcPr>
            <w:tcW w:w="0" w:type="auto"/>
            <w:shd w:val="clear" w:color="auto" w:fill="auto"/>
            <w:tcMar>
              <w:top w:w="0" w:type="dxa"/>
              <w:left w:w="58" w:type="dxa"/>
              <w:bottom w:w="0" w:type="dxa"/>
              <w:right w:w="58" w:type="dxa"/>
            </w:tcMar>
          </w:tcPr>
          <w:p w14:paraId="5177D23C" w14:textId="77777777" w:rsidR="00253892" w:rsidRPr="00A7496B" w:rsidRDefault="00253892" w:rsidP="00A7496B">
            <w:pPr>
              <w:jc w:val="center"/>
              <w:rPr>
                <w:sz w:val="22"/>
                <w:szCs w:val="22"/>
              </w:rPr>
            </w:pPr>
            <w:r w:rsidRPr="00A7496B">
              <w:rPr>
                <w:sz w:val="22"/>
                <w:szCs w:val="22"/>
              </w:rPr>
              <w:t>0.0516</w:t>
            </w:r>
          </w:p>
        </w:tc>
        <w:tc>
          <w:tcPr>
            <w:tcW w:w="0" w:type="auto"/>
            <w:shd w:val="clear" w:color="auto" w:fill="auto"/>
            <w:tcMar>
              <w:top w:w="0" w:type="dxa"/>
              <w:left w:w="58" w:type="dxa"/>
              <w:bottom w:w="0" w:type="dxa"/>
              <w:right w:w="58" w:type="dxa"/>
            </w:tcMar>
          </w:tcPr>
          <w:p w14:paraId="7CC918DE" w14:textId="77777777" w:rsidR="00253892" w:rsidRPr="00A7496B" w:rsidRDefault="00253892" w:rsidP="00A7496B">
            <w:pPr>
              <w:jc w:val="center"/>
              <w:rPr>
                <w:sz w:val="22"/>
                <w:szCs w:val="22"/>
              </w:rPr>
            </w:pPr>
            <w:r w:rsidRPr="00A7496B">
              <w:rPr>
                <w:sz w:val="22"/>
                <w:szCs w:val="22"/>
              </w:rPr>
              <w:t>0.0505</w:t>
            </w:r>
          </w:p>
        </w:tc>
        <w:tc>
          <w:tcPr>
            <w:tcW w:w="0" w:type="auto"/>
            <w:shd w:val="clear" w:color="auto" w:fill="auto"/>
            <w:tcMar>
              <w:top w:w="0" w:type="dxa"/>
              <w:left w:w="58" w:type="dxa"/>
              <w:bottom w:w="0" w:type="dxa"/>
              <w:right w:w="58" w:type="dxa"/>
            </w:tcMar>
          </w:tcPr>
          <w:p w14:paraId="49CBEB04" w14:textId="77777777" w:rsidR="00253892" w:rsidRPr="00A7496B" w:rsidRDefault="00253892" w:rsidP="00A7496B">
            <w:pPr>
              <w:jc w:val="center"/>
              <w:rPr>
                <w:sz w:val="22"/>
                <w:szCs w:val="22"/>
              </w:rPr>
            </w:pPr>
            <w:r w:rsidRPr="00A7496B">
              <w:rPr>
                <w:sz w:val="22"/>
                <w:szCs w:val="22"/>
              </w:rPr>
              <w:t>0.0495</w:t>
            </w:r>
          </w:p>
        </w:tc>
        <w:tc>
          <w:tcPr>
            <w:tcW w:w="0" w:type="auto"/>
            <w:shd w:val="clear" w:color="auto" w:fill="auto"/>
            <w:tcMar>
              <w:top w:w="0" w:type="dxa"/>
              <w:left w:w="58" w:type="dxa"/>
              <w:bottom w:w="0" w:type="dxa"/>
              <w:right w:w="58" w:type="dxa"/>
            </w:tcMar>
          </w:tcPr>
          <w:p w14:paraId="2F03E7B9" w14:textId="77777777" w:rsidR="00253892" w:rsidRPr="00A7496B" w:rsidRDefault="00253892" w:rsidP="00A7496B">
            <w:pPr>
              <w:jc w:val="center"/>
              <w:rPr>
                <w:sz w:val="22"/>
                <w:szCs w:val="22"/>
              </w:rPr>
            </w:pPr>
            <w:r w:rsidRPr="00A7496B">
              <w:rPr>
                <w:sz w:val="22"/>
                <w:szCs w:val="22"/>
              </w:rPr>
              <w:t>0.0485</w:t>
            </w:r>
          </w:p>
        </w:tc>
        <w:tc>
          <w:tcPr>
            <w:tcW w:w="0" w:type="auto"/>
            <w:shd w:val="clear" w:color="auto" w:fill="auto"/>
            <w:tcMar>
              <w:top w:w="0" w:type="dxa"/>
              <w:left w:w="58" w:type="dxa"/>
              <w:bottom w:w="0" w:type="dxa"/>
              <w:right w:w="58" w:type="dxa"/>
            </w:tcMar>
          </w:tcPr>
          <w:p w14:paraId="43DD73EE" w14:textId="77777777" w:rsidR="00253892" w:rsidRPr="00A7496B" w:rsidRDefault="00253892" w:rsidP="00A7496B">
            <w:pPr>
              <w:jc w:val="center"/>
              <w:rPr>
                <w:sz w:val="22"/>
                <w:szCs w:val="22"/>
              </w:rPr>
            </w:pPr>
            <w:r w:rsidRPr="00A7496B">
              <w:rPr>
                <w:sz w:val="22"/>
                <w:szCs w:val="22"/>
              </w:rPr>
              <w:t>0.0475</w:t>
            </w:r>
          </w:p>
        </w:tc>
        <w:tc>
          <w:tcPr>
            <w:tcW w:w="0" w:type="auto"/>
            <w:shd w:val="clear" w:color="auto" w:fill="auto"/>
            <w:tcMar>
              <w:top w:w="0" w:type="dxa"/>
              <w:left w:w="58" w:type="dxa"/>
              <w:bottom w:w="0" w:type="dxa"/>
              <w:right w:w="58" w:type="dxa"/>
            </w:tcMar>
          </w:tcPr>
          <w:p w14:paraId="21B5557E" w14:textId="77777777" w:rsidR="00253892" w:rsidRPr="00A7496B" w:rsidRDefault="00253892" w:rsidP="00A7496B">
            <w:pPr>
              <w:jc w:val="center"/>
              <w:rPr>
                <w:sz w:val="22"/>
                <w:szCs w:val="22"/>
              </w:rPr>
            </w:pPr>
            <w:r w:rsidRPr="00A7496B">
              <w:rPr>
                <w:sz w:val="22"/>
                <w:szCs w:val="22"/>
              </w:rPr>
              <w:t>0.0465</w:t>
            </w:r>
          </w:p>
        </w:tc>
        <w:tc>
          <w:tcPr>
            <w:tcW w:w="0" w:type="auto"/>
            <w:shd w:val="clear" w:color="auto" w:fill="auto"/>
            <w:tcMar>
              <w:top w:w="0" w:type="dxa"/>
              <w:left w:w="58" w:type="dxa"/>
              <w:bottom w:w="0" w:type="dxa"/>
              <w:right w:w="58" w:type="dxa"/>
            </w:tcMar>
          </w:tcPr>
          <w:p w14:paraId="449D890E" w14:textId="77777777" w:rsidR="00253892" w:rsidRPr="00A7496B" w:rsidRDefault="00253892" w:rsidP="00A7496B">
            <w:pPr>
              <w:jc w:val="center"/>
              <w:rPr>
                <w:sz w:val="22"/>
                <w:szCs w:val="22"/>
              </w:rPr>
            </w:pPr>
            <w:r w:rsidRPr="00A7496B">
              <w:rPr>
                <w:sz w:val="22"/>
                <w:szCs w:val="22"/>
              </w:rPr>
              <w:t>0.0455</w:t>
            </w:r>
          </w:p>
        </w:tc>
      </w:tr>
      <w:tr w:rsidR="00A7496B" w:rsidRPr="00A7496B" w14:paraId="69D1BE8A" w14:textId="77777777" w:rsidTr="00A7496B">
        <w:trPr>
          <w:trHeight w:val="144"/>
          <w:jc w:val="center"/>
        </w:trPr>
        <w:tc>
          <w:tcPr>
            <w:tcW w:w="0" w:type="auto"/>
            <w:shd w:val="clear" w:color="auto" w:fill="0C0C0C"/>
            <w:tcMar>
              <w:top w:w="0" w:type="dxa"/>
              <w:left w:w="58" w:type="dxa"/>
              <w:bottom w:w="0" w:type="dxa"/>
              <w:right w:w="58" w:type="dxa"/>
            </w:tcMar>
          </w:tcPr>
          <w:p w14:paraId="0E8D77AF"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1.7</w:t>
            </w:r>
          </w:p>
        </w:tc>
        <w:tc>
          <w:tcPr>
            <w:tcW w:w="0" w:type="auto"/>
            <w:shd w:val="clear" w:color="auto" w:fill="CCCCCC"/>
            <w:tcMar>
              <w:top w:w="0" w:type="dxa"/>
              <w:left w:w="58" w:type="dxa"/>
              <w:bottom w:w="0" w:type="dxa"/>
              <w:right w:w="58" w:type="dxa"/>
            </w:tcMar>
          </w:tcPr>
          <w:p w14:paraId="64352DBE" w14:textId="77777777" w:rsidR="00253892" w:rsidRPr="00A7496B" w:rsidRDefault="00253892" w:rsidP="00A7496B">
            <w:pPr>
              <w:jc w:val="center"/>
              <w:rPr>
                <w:sz w:val="22"/>
                <w:szCs w:val="22"/>
              </w:rPr>
            </w:pPr>
            <w:r w:rsidRPr="00A7496B">
              <w:rPr>
                <w:sz w:val="22"/>
                <w:szCs w:val="22"/>
              </w:rPr>
              <w:t>0.0466</w:t>
            </w:r>
          </w:p>
        </w:tc>
        <w:tc>
          <w:tcPr>
            <w:tcW w:w="0" w:type="auto"/>
            <w:shd w:val="clear" w:color="auto" w:fill="CCCCCC"/>
            <w:tcMar>
              <w:top w:w="0" w:type="dxa"/>
              <w:left w:w="58" w:type="dxa"/>
              <w:bottom w:w="0" w:type="dxa"/>
              <w:right w:w="58" w:type="dxa"/>
            </w:tcMar>
          </w:tcPr>
          <w:p w14:paraId="6728C290" w14:textId="77777777" w:rsidR="00253892" w:rsidRPr="00A7496B" w:rsidRDefault="00253892" w:rsidP="00A7496B">
            <w:pPr>
              <w:jc w:val="center"/>
              <w:rPr>
                <w:sz w:val="22"/>
                <w:szCs w:val="22"/>
              </w:rPr>
            </w:pPr>
            <w:r w:rsidRPr="00A7496B">
              <w:rPr>
                <w:sz w:val="22"/>
                <w:szCs w:val="22"/>
              </w:rPr>
              <w:t>0.0436</w:t>
            </w:r>
          </w:p>
        </w:tc>
        <w:tc>
          <w:tcPr>
            <w:tcW w:w="0" w:type="auto"/>
            <w:shd w:val="clear" w:color="auto" w:fill="CCCCCC"/>
            <w:tcMar>
              <w:top w:w="0" w:type="dxa"/>
              <w:left w:w="58" w:type="dxa"/>
              <w:bottom w:w="0" w:type="dxa"/>
              <w:right w:w="58" w:type="dxa"/>
            </w:tcMar>
          </w:tcPr>
          <w:p w14:paraId="21BD07C6" w14:textId="77777777" w:rsidR="00253892" w:rsidRPr="00A7496B" w:rsidRDefault="00253892" w:rsidP="00A7496B">
            <w:pPr>
              <w:jc w:val="center"/>
              <w:rPr>
                <w:sz w:val="22"/>
                <w:szCs w:val="22"/>
              </w:rPr>
            </w:pPr>
            <w:r w:rsidRPr="00A7496B">
              <w:rPr>
                <w:sz w:val="22"/>
                <w:szCs w:val="22"/>
              </w:rPr>
              <w:t>0.0427</w:t>
            </w:r>
          </w:p>
        </w:tc>
        <w:tc>
          <w:tcPr>
            <w:tcW w:w="0" w:type="auto"/>
            <w:shd w:val="clear" w:color="auto" w:fill="CCCCCC"/>
            <w:tcMar>
              <w:top w:w="0" w:type="dxa"/>
              <w:left w:w="58" w:type="dxa"/>
              <w:bottom w:w="0" w:type="dxa"/>
              <w:right w:w="58" w:type="dxa"/>
            </w:tcMar>
          </w:tcPr>
          <w:p w14:paraId="6BDFFB43" w14:textId="77777777" w:rsidR="00253892" w:rsidRPr="00A7496B" w:rsidRDefault="00253892" w:rsidP="00A7496B">
            <w:pPr>
              <w:jc w:val="center"/>
              <w:rPr>
                <w:sz w:val="22"/>
                <w:szCs w:val="22"/>
              </w:rPr>
            </w:pPr>
            <w:r w:rsidRPr="00A7496B">
              <w:rPr>
                <w:sz w:val="22"/>
                <w:szCs w:val="22"/>
              </w:rPr>
              <w:t>0.0418</w:t>
            </w:r>
          </w:p>
        </w:tc>
        <w:tc>
          <w:tcPr>
            <w:tcW w:w="0" w:type="auto"/>
            <w:shd w:val="clear" w:color="auto" w:fill="CCCCCC"/>
            <w:tcMar>
              <w:top w:w="0" w:type="dxa"/>
              <w:left w:w="58" w:type="dxa"/>
              <w:bottom w:w="0" w:type="dxa"/>
              <w:right w:w="58" w:type="dxa"/>
            </w:tcMar>
          </w:tcPr>
          <w:p w14:paraId="0AB72C5C" w14:textId="77777777" w:rsidR="00253892" w:rsidRPr="00A7496B" w:rsidRDefault="00253892" w:rsidP="00A7496B">
            <w:pPr>
              <w:jc w:val="center"/>
              <w:rPr>
                <w:sz w:val="22"/>
                <w:szCs w:val="22"/>
              </w:rPr>
            </w:pPr>
            <w:r w:rsidRPr="00A7496B">
              <w:rPr>
                <w:sz w:val="22"/>
                <w:szCs w:val="22"/>
              </w:rPr>
              <w:t>0.0409</w:t>
            </w:r>
          </w:p>
        </w:tc>
        <w:tc>
          <w:tcPr>
            <w:tcW w:w="0" w:type="auto"/>
            <w:shd w:val="clear" w:color="auto" w:fill="CCCCCC"/>
            <w:tcMar>
              <w:top w:w="0" w:type="dxa"/>
              <w:left w:w="58" w:type="dxa"/>
              <w:bottom w:w="0" w:type="dxa"/>
              <w:right w:w="58" w:type="dxa"/>
            </w:tcMar>
          </w:tcPr>
          <w:p w14:paraId="302D7201" w14:textId="77777777" w:rsidR="00253892" w:rsidRPr="00A7496B" w:rsidRDefault="00253892" w:rsidP="00A7496B">
            <w:pPr>
              <w:jc w:val="center"/>
              <w:rPr>
                <w:sz w:val="22"/>
                <w:szCs w:val="22"/>
              </w:rPr>
            </w:pPr>
            <w:r w:rsidRPr="00A7496B">
              <w:rPr>
                <w:sz w:val="22"/>
                <w:szCs w:val="22"/>
              </w:rPr>
              <w:t>0.0401</w:t>
            </w:r>
          </w:p>
        </w:tc>
        <w:tc>
          <w:tcPr>
            <w:tcW w:w="0" w:type="auto"/>
            <w:shd w:val="clear" w:color="auto" w:fill="CCCCCC"/>
            <w:tcMar>
              <w:top w:w="0" w:type="dxa"/>
              <w:left w:w="58" w:type="dxa"/>
              <w:bottom w:w="0" w:type="dxa"/>
              <w:right w:w="58" w:type="dxa"/>
            </w:tcMar>
          </w:tcPr>
          <w:p w14:paraId="5A7B6D20" w14:textId="77777777" w:rsidR="00253892" w:rsidRPr="00A7496B" w:rsidRDefault="00253892" w:rsidP="00A7496B">
            <w:pPr>
              <w:jc w:val="center"/>
              <w:rPr>
                <w:sz w:val="22"/>
                <w:szCs w:val="22"/>
              </w:rPr>
            </w:pPr>
            <w:r w:rsidRPr="00A7496B">
              <w:rPr>
                <w:sz w:val="22"/>
                <w:szCs w:val="22"/>
              </w:rPr>
              <w:t>0.0392</w:t>
            </w:r>
          </w:p>
        </w:tc>
        <w:tc>
          <w:tcPr>
            <w:tcW w:w="0" w:type="auto"/>
            <w:shd w:val="clear" w:color="auto" w:fill="CCCCCC"/>
            <w:tcMar>
              <w:top w:w="0" w:type="dxa"/>
              <w:left w:w="58" w:type="dxa"/>
              <w:bottom w:w="0" w:type="dxa"/>
              <w:right w:w="58" w:type="dxa"/>
            </w:tcMar>
          </w:tcPr>
          <w:p w14:paraId="4C163985" w14:textId="77777777" w:rsidR="00253892" w:rsidRPr="00A7496B" w:rsidRDefault="00253892" w:rsidP="00A7496B">
            <w:pPr>
              <w:jc w:val="center"/>
              <w:rPr>
                <w:sz w:val="22"/>
                <w:szCs w:val="22"/>
              </w:rPr>
            </w:pPr>
            <w:r w:rsidRPr="00A7496B">
              <w:rPr>
                <w:sz w:val="22"/>
                <w:szCs w:val="22"/>
              </w:rPr>
              <w:t>0.0384</w:t>
            </w:r>
          </w:p>
        </w:tc>
        <w:tc>
          <w:tcPr>
            <w:tcW w:w="0" w:type="auto"/>
            <w:shd w:val="clear" w:color="auto" w:fill="CCCCCC"/>
            <w:tcMar>
              <w:top w:w="0" w:type="dxa"/>
              <w:left w:w="58" w:type="dxa"/>
              <w:bottom w:w="0" w:type="dxa"/>
              <w:right w:w="58" w:type="dxa"/>
            </w:tcMar>
          </w:tcPr>
          <w:p w14:paraId="0BA97571" w14:textId="77777777" w:rsidR="00253892" w:rsidRPr="00A7496B" w:rsidRDefault="00253892" w:rsidP="00A7496B">
            <w:pPr>
              <w:jc w:val="center"/>
              <w:rPr>
                <w:sz w:val="22"/>
                <w:szCs w:val="22"/>
              </w:rPr>
            </w:pPr>
            <w:r w:rsidRPr="00A7496B">
              <w:rPr>
                <w:sz w:val="22"/>
                <w:szCs w:val="22"/>
              </w:rPr>
              <w:t>0.0375</w:t>
            </w:r>
          </w:p>
        </w:tc>
        <w:tc>
          <w:tcPr>
            <w:tcW w:w="0" w:type="auto"/>
            <w:shd w:val="clear" w:color="auto" w:fill="CCCCCC"/>
            <w:tcMar>
              <w:top w:w="0" w:type="dxa"/>
              <w:left w:w="58" w:type="dxa"/>
              <w:bottom w:w="0" w:type="dxa"/>
              <w:right w:w="58" w:type="dxa"/>
            </w:tcMar>
          </w:tcPr>
          <w:p w14:paraId="7F0B2685" w14:textId="77777777" w:rsidR="00253892" w:rsidRPr="00A7496B" w:rsidRDefault="00253892" w:rsidP="00A7496B">
            <w:pPr>
              <w:jc w:val="center"/>
              <w:rPr>
                <w:sz w:val="22"/>
                <w:szCs w:val="22"/>
              </w:rPr>
            </w:pPr>
            <w:r w:rsidRPr="00A7496B">
              <w:rPr>
                <w:sz w:val="22"/>
                <w:szCs w:val="22"/>
              </w:rPr>
              <w:t>0.0367</w:t>
            </w:r>
          </w:p>
        </w:tc>
      </w:tr>
      <w:tr w:rsidR="00253892" w:rsidRPr="00A7496B" w14:paraId="24775B59" w14:textId="77777777" w:rsidTr="00A7496B">
        <w:trPr>
          <w:trHeight w:val="144"/>
          <w:jc w:val="center"/>
        </w:trPr>
        <w:tc>
          <w:tcPr>
            <w:tcW w:w="0" w:type="auto"/>
            <w:shd w:val="clear" w:color="auto" w:fill="0C0C0C"/>
            <w:tcMar>
              <w:top w:w="0" w:type="dxa"/>
              <w:left w:w="58" w:type="dxa"/>
              <w:bottom w:w="0" w:type="dxa"/>
              <w:right w:w="58" w:type="dxa"/>
            </w:tcMar>
          </w:tcPr>
          <w:p w14:paraId="2E87A8A6"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1.8</w:t>
            </w:r>
          </w:p>
        </w:tc>
        <w:tc>
          <w:tcPr>
            <w:tcW w:w="0" w:type="auto"/>
            <w:shd w:val="clear" w:color="auto" w:fill="auto"/>
            <w:tcMar>
              <w:top w:w="0" w:type="dxa"/>
              <w:left w:w="58" w:type="dxa"/>
              <w:bottom w:w="0" w:type="dxa"/>
              <w:right w:w="58" w:type="dxa"/>
            </w:tcMar>
          </w:tcPr>
          <w:p w14:paraId="255DAD17" w14:textId="77777777" w:rsidR="00253892" w:rsidRPr="00A7496B" w:rsidRDefault="00253892" w:rsidP="00A7496B">
            <w:pPr>
              <w:jc w:val="center"/>
              <w:rPr>
                <w:sz w:val="22"/>
                <w:szCs w:val="22"/>
              </w:rPr>
            </w:pPr>
            <w:r w:rsidRPr="00A7496B">
              <w:rPr>
                <w:sz w:val="22"/>
                <w:szCs w:val="22"/>
              </w:rPr>
              <w:t>0.0359</w:t>
            </w:r>
          </w:p>
        </w:tc>
        <w:tc>
          <w:tcPr>
            <w:tcW w:w="0" w:type="auto"/>
            <w:shd w:val="clear" w:color="auto" w:fill="auto"/>
            <w:tcMar>
              <w:top w:w="0" w:type="dxa"/>
              <w:left w:w="58" w:type="dxa"/>
              <w:bottom w:w="0" w:type="dxa"/>
              <w:right w:w="58" w:type="dxa"/>
            </w:tcMar>
          </w:tcPr>
          <w:p w14:paraId="15C61B75" w14:textId="77777777" w:rsidR="00253892" w:rsidRPr="00A7496B" w:rsidRDefault="00253892" w:rsidP="00A7496B">
            <w:pPr>
              <w:jc w:val="center"/>
              <w:rPr>
                <w:sz w:val="22"/>
                <w:szCs w:val="22"/>
              </w:rPr>
            </w:pPr>
            <w:r w:rsidRPr="00A7496B">
              <w:rPr>
                <w:sz w:val="22"/>
                <w:szCs w:val="22"/>
              </w:rPr>
              <w:t>0.0351</w:t>
            </w:r>
          </w:p>
        </w:tc>
        <w:tc>
          <w:tcPr>
            <w:tcW w:w="0" w:type="auto"/>
            <w:shd w:val="clear" w:color="auto" w:fill="auto"/>
            <w:tcMar>
              <w:top w:w="0" w:type="dxa"/>
              <w:left w:w="58" w:type="dxa"/>
              <w:bottom w:w="0" w:type="dxa"/>
              <w:right w:w="58" w:type="dxa"/>
            </w:tcMar>
          </w:tcPr>
          <w:p w14:paraId="6C1811A5" w14:textId="77777777" w:rsidR="00253892" w:rsidRPr="00A7496B" w:rsidRDefault="00253892" w:rsidP="00A7496B">
            <w:pPr>
              <w:jc w:val="center"/>
              <w:rPr>
                <w:sz w:val="22"/>
                <w:szCs w:val="22"/>
              </w:rPr>
            </w:pPr>
            <w:r w:rsidRPr="00A7496B">
              <w:rPr>
                <w:sz w:val="22"/>
                <w:szCs w:val="22"/>
              </w:rPr>
              <w:t>0.0344</w:t>
            </w:r>
          </w:p>
        </w:tc>
        <w:tc>
          <w:tcPr>
            <w:tcW w:w="0" w:type="auto"/>
            <w:shd w:val="clear" w:color="auto" w:fill="auto"/>
            <w:tcMar>
              <w:top w:w="0" w:type="dxa"/>
              <w:left w:w="58" w:type="dxa"/>
              <w:bottom w:w="0" w:type="dxa"/>
              <w:right w:w="58" w:type="dxa"/>
            </w:tcMar>
          </w:tcPr>
          <w:p w14:paraId="7269E558" w14:textId="77777777" w:rsidR="00253892" w:rsidRPr="00A7496B" w:rsidRDefault="00253892" w:rsidP="00A7496B">
            <w:pPr>
              <w:jc w:val="center"/>
              <w:rPr>
                <w:sz w:val="22"/>
                <w:szCs w:val="22"/>
              </w:rPr>
            </w:pPr>
            <w:r w:rsidRPr="00A7496B">
              <w:rPr>
                <w:sz w:val="22"/>
                <w:szCs w:val="22"/>
              </w:rPr>
              <w:t>0.0336</w:t>
            </w:r>
          </w:p>
        </w:tc>
        <w:tc>
          <w:tcPr>
            <w:tcW w:w="0" w:type="auto"/>
            <w:shd w:val="clear" w:color="auto" w:fill="auto"/>
            <w:tcMar>
              <w:top w:w="0" w:type="dxa"/>
              <w:left w:w="58" w:type="dxa"/>
              <w:bottom w:w="0" w:type="dxa"/>
              <w:right w:w="58" w:type="dxa"/>
            </w:tcMar>
          </w:tcPr>
          <w:p w14:paraId="63904B4A" w14:textId="77777777" w:rsidR="00253892" w:rsidRPr="00A7496B" w:rsidRDefault="00253892" w:rsidP="00A7496B">
            <w:pPr>
              <w:jc w:val="center"/>
              <w:rPr>
                <w:sz w:val="22"/>
                <w:szCs w:val="22"/>
              </w:rPr>
            </w:pPr>
            <w:r w:rsidRPr="00A7496B">
              <w:rPr>
                <w:sz w:val="22"/>
                <w:szCs w:val="22"/>
              </w:rPr>
              <w:t>0.0329</w:t>
            </w:r>
          </w:p>
        </w:tc>
        <w:tc>
          <w:tcPr>
            <w:tcW w:w="0" w:type="auto"/>
            <w:shd w:val="clear" w:color="auto" w:fill="auto"/>
            <w:tcMar>
              <w:top w:w="0" w:type="dxa"/>
              <w:left w:w="58" w:type="dxa"/>
              <w:bottom w:w="0" w:type="dxa"/>
              <w:right w:w="58" w:type="dxa"/>
            </w:tcMar>
          </w:tcPr>
          <w:p w14:paraId="31A54C7F" w14:textId="77777777" w:rsidR="00253892" w:rsidRPr="00A7496B" w:rsidRDefault="00253892" w:rsidP="00A7496B">
            <w:pPr>
              <w:jc w:val="center"/>
              <w:rPr>
                <w:sz w:val="22"/>
                <w:szCs w:val="22"/>
              </w:rPr>
            </w:pPr>
            <w:r w:rsidRPr="00A7496B">
              <w:rPr>
                <w:sz w:val="22"/>
                <w:szCs w:val="22"/>
              </w:rPr>
              <w:t>0.0322</w:t>
            </w:r>
          </w:p>
        </w:tc>
        <w:tc>
          <w:tcPr>
            <w:tcW w:w="0" w:type="auto"/>
            <w:shd w:val="clear" w:color="auto" w:fill="auto"/>
            <w:tcMar>
              <w:top w:w="0" w:type="dxa"/>
              <w:left w:w="58" w:type="dxa"/>
              <w:bottom w:w="0" w:type="dxa"/>
              <w:right w:w="58" w:type="dxa"/>
            </w:tcMar>
          </w:tcPr>
          <w:p w14:paraId="2D746C38" w14:textId="77777777" w:rsidR="00253892" w:rsidRPr="00A7496B" w:rsidRDefault="00253892" w:rsidP="00A7496B">
            <w:pPr>
              <w:jc w:val="center"/>
              <w:rPr>
                <w:sz w:val="22"/>
                <w:szCs w:val="22"/>
              </w:rPr>
            </w:pPr>
            <w:r w:rsidRPr="00A7496B">
              <w:rPr>
                <w:sz w:val="22"/>
                <w:szCs w:val="22"/>
              </w:rPr>
              <w:t>0.0314</w:t>
            </w:r>
          </w:p>
        </w:tc>
        <w:tc>
          <w:tcPr>
            <w:tcW w:w="0" w:type="auto"/>
            <w:shd w:val="clear" w:color="auto" w:fill="auto"/>
            <w:tcMar>
              <w:top w:w="0" w:type="dxa"/>
              <w:left w:w="58" w:type="dxa"/>
              <w:bottom w:w="0" w:type="dxa"/>
              <w:right w:w="58" w:type="dxa"/>
            </w:tcMar>
          </w:tcPr>
          <w:p w14:paraId="66687024" w14:textId="77777777" w:rsidR="00253892" w:rsidRPr="00A7496B" w:rsidRDefault="00253892" w:rsidP="00A7496B">
            <w:pPr>
              <w:jc w:val="center"/>
              <w:rPr>
                <w:sz w:val="22"/>
                <w:szCs w:val="22"/>
              </w:rPr>
            </w:pPr>
            <w:r w:rsidRPr="00A7496B">
              <w:rPr>
                <w:sz w:val="22"/>
                <w:szCs w:val="22"/>
              </w:rPr>
              <w:t>0.0307</w:t>
            </w:r>
          </w:p>
        </w:tc>
        <w:tc>
          <w:tcPr>
            <w:tcW w:w="0" w:type="auto"/>
            <w:shd w:val="clear" w:color="auto" w:fill="auto"/>
            <w:tcMar>
              <w:top w:w="0" w:type="dxa"/>
              <w:left w:w="58" w:type="dxa"/>
              <w:bottom w:w="0" w:type="dxa"/>
              <w:right w:w="58" w:type="dxa"/>
            </w:tcMar>
          </w:tcPr>
          <w:p w14:paraId="4FA30013" w14:textId="77777777" w:rsidR="00253892" w:rsidRPr="00A7496B" w:rsidRDefault="00253892" w:rsidP="00A7496B">
            <w:pPr>
              <w:jc w:val="center"/>
              <w:rPr>
                <w:sz w:val="22"/>
                <w:szCs w:val="22"/>
              </w:rPr>
            </w:pPr>
            <w:r w:rsidRPr="00A7496B">
              <w:rPr>
                <w:sz w:val="22"/>
                <w:szCs w:val="22"/>
              </w:rPr>
              <w:t>0.0301</w:t>
            </w:r>
          </w:p>
        </w:tc>
        <w:tc>
          <w:tcPr>
            <w:tcW w:w="0" w:type="auto"/>
            <w:shd w:val="clear" w:color="auto" w:fill="auto"/>
            <w:tcMar>
              <w:top w:w="0" w:type="dxa"/>
              <w:left w:w="58" w:type="dxa"/>
              <w:bottom w:w="0" w:type="dxa"/>
              <w:right w:w="58" w:type="dxa"/>
            </w:tcMar>
          </w:tcPr>
          <w:p w14:paraId="3B46C16E" w14:textId="77777777" w:rsidR="00253892" w:rsidRPr="00A7496B" w:rsidRDefault="00253892" w:rsidP="00A7496B">
            <w:pPr>
              <w:jc w:val="center"/>
              <w:rPr>
                <w:sz w:val="22"/>
                <w:szCs w:val="22"/>
              </w:rPr>
            </w:pPr>
            <w:r w:rsidRPr="00A7496B">
              <w:rPr>
                <w:sz w:val="22"/>
                <w:szCs w:val="22"/>
              </w:rPr>
              <w:t>0.0294</w:t>
            </w:r>
          </w:p>
        </w:tc>
      </w:tr>
      <w:tr w:rsidR="00A7496B" w:rsidRPr="00A7496B" w14:paraId="38A111B9" w14:textId="77777777" w:rsidTr="00A7496B">
        <w:trPr>
          <w:trHeight w:val="144"/>
          <w:jc w:val="center"/>
        </w:trPr>
        <w:tc>
          <w:tcPr>
            <w:tcW w:w="0" w:type="auto"/>
            <w:shd w:val="clear" w:color="auto" w:fill="0C0C0C"/>
            <w:tcMar>
              <w:top w:w="0" w:type="dxa"/>
              <w:left w:w="58" w:type="dxa"/>
              <w:bottom w:w="0" w:type="dxa"/>
              <w:right w:w="58" w:type="dxa"/>
            </w:tcMar>
          </w:tcPr>
          <w:p w14:paraId="11F83CA0"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1.9</w:t>
            </w:r>
          </w:p>
        </w:tc>
        <w:tc>
          <w:tcPr>
            <w:tcW w:w="0" w:type="auto"/>
            <w:shd w:val="clear" w:color="auto" w:fill="CCCCCC"/>
            <w:tcMar>
              <w:top w:w="0" w:type="dxa"/>
              <w:left w:w="58" w:type="dxa"/>
              <w:bottom w:w="0" w:type="dxa"/>
              <w:right w:w="58" w:type="dxa"/>
            </w:tcMar>
          </w:tcPr>
          <w:p w14:paraId="7B3A910D" w14:textId="77777777" w:rsidR="00253892" w:rsidRPr="00A7496B" w:rsidRDefault="00253892" w:rsidP="00A7496B">
            <w:pPr>
              <w:jc w:val="center"/>
              <w:rPr>
                <w:sz w:val="22"/>
                <w:szCs w:val="22"/>
              </w:rPr>
            </w:pPr>
            <w:r w:rsidRPr="00A7496B">
              <w:rPr>
                <w:sz w:val="22"/>
                <w:szCs w:val="22"/>
              </w:rPr>
              <w:t>0.0287</w:t>
            </w:r>
          </w:p>
        </w:tc>
        <w:tc>
          <w:tcPr>
            <w:tcW w:w="0" w:type="auto"/>
            <w:shd w:val="clear" w:color="auto" w:fill="CCCCCC"/>
            <w:tcMar>
              <w:top w:w="0" w:type="dxa"/>
              <w:left w:w="58" w:type="dxa"/>
              <w:bottom w:w="0" w:type="dxa"/>
              <w:right w:w="58" w:type="dxa"/>
            </w:tcMar>
          </w:tcPr>
          <w:p w14:paraId="10DB9224" w14:textId="77777777" w:rsidR="00253892" w:rsidRPr="00A7496B" w:rsidRDefault="00253892" w:rsidP="00A7496B">
            <w:pPr>
              <w:jc w:val="center"/>
              <w:rPr>
                <w:sz w:val="22"/>
                <w:szCs w:val="22"/>
              </w:rPr>
            </w:pPr>
            <w:r w:rsidRPr="00A7496B">
              <w:rPr>
                <w:sz w:val="22"/>
                <w:szCs w:val="22"/>
              </w:rPr>
              <w:t>0.0281</w:t>
            </w:r>
          </w:p>
        </w:tc>
        <w:tc>
          <w:tcPr>
            <w:tcW w:w="0" w:type="auto"/>
            <w:shd w:val="clear" w:color="auto" w:fill="CCCCCC"/>
            <w:tcMar>
              <w:top w:w="0" w:type="dxa"/>
              <w:left w:w="58" w:type="dxa"/>
              <w:bottom w:w="0" w:type="dxa"/>
              <w:right w:w="58" w:type="dxa"/>
            </w:tcMar>
          </w:tcPr>
          <w:p w14:paraId="528230A4" w14:textId="77777777" w:rsidR="00253892" w:rsidRPr="00A7496B" w:rsidRDefault="00253892" w:rsidP="00A7496B">
            <w:pPr>
              <w:jc w:val="center"/>
              <w:rPr>
                <w:sz w:val="22"/>
                <w:szCs w:val="22"/>
              </w:rPr>
            </w:pPr>
            <w:r w:rsidRPr="00A7496B">
              <w:rPr>
                <w:sz w:val="22"/>
                <w:szCs w:val="22"/>
              </w:rPr>
              <w:t>0.0274</w:t>
            </w:r>
          </w:p>
        </w:tc>
        <w:tc>
          <w:tcPr>
            <w:tcW w:w="0" w:type="auto"/>
            <w:shd w:val="clear" w:color="auto" w:fill="CCCCCC"/>
            <w:tcMar>
              <w:top w:w="0" w:type="dxa"/>
              <w:left w:w="58" w:type="dxa"/>
              <w:bottom w:w="0" w:type="dxa"/>
              <w:right w:w="58" w:type="dxa"/>
            </w:tcMar>
          </w:tcPr>
          <w:p w14:paraId="6790DAF1" w14:textId="77777777" w:rsidR="00253892" w:rsidRPr="00A7496B" w:rsidRDefault="00253892" w:rsidP="00A7496B">
            <w:pPr>
              <w:jc w:val="center"/>
              <w:rPr>
                <w:sz w:val="22"/>
                <w:szCs w:val="22"/>
              </w:rPr>
            </w:pPr>
            <w:r w:rsidRPr="00A7496B">
              <w:rPr>
                <w:sz w:val="22"/>
                <w:szCs w:val="22"/>
              </w:rPr>
              <w:t>0.0268</w:t>
            </w:r>
          </w:p>
        </w:tc>
        <w:tc>
          <w:tcPr>
            <w:tcW w:w="0" w:type="auto"/>
            <w:shd w:val="clear" w:color="auto" w:fill="CCCCCC"/>
            <w:tcMar>
              <w:top w:w="0" w:type="dxa"/>
              <w:left w:w="58" w:type="dxa"/>
              <w:bottom w:w="0" w:type="dxa"/>
              <w:right w:w="58" w:type="dxa"/>
            </w:tcMar>
          </w:tcPr>
          <w:p w14:paraId="3B2C47D0" w14:textId="77777777" w:rsidR="00253892" w:rsidRPr="00A7496B" w:rsidRDefault="00253892" w:rsidP="00A7496B">
            <w:pPr>
              <w:jc w:val="center"/>
              <w:rPr>
                <w:sz w:val="22"/>
                <w:szCs w:val="22"/>
              </w:rPr>
            </w:pPr>
            <w:r w:rsidRPr="00A7496B">
              <w:rPr>
                <w:sz w:val="22"/>
                <w:szCs w:val="22"/>
              </w:rPr>
              <w:t>0.0262</w:t>
            </w:r>
          </w:p>
        </w:tc>
        <w:tc>
          <w:tcPr>
            <w:tcW w:w="0" w:type="auto"/>
            <w:shd w:val="clear" w:color="auto" w:fill="CCCCCC"/>
            <w:tcMar>
              <w:top w:w="0" w:type="dxa"/>
              <w:left w:w="58" w:type="dxa"/>
              <w:bottom w:w="0" w:type="dxa"/>
              <w:right w:w="58" w:type="dxa"/>
            </w:tcMar>
          </w:tcPr>
          <w:p w14:paraId="2CCBBE7F" w14:textId="77777777" w:rsidR="00253892" w:rsidRPr="00A7496B" w:rsidRDefault="00253892" w:rsidP="00A7496B">
            <w:pPr>
              <w:jc w:val="center"/>
              <w:rPr>
                <w:sz w:val="22"/>
                <w:szCs w:val="22"/>
              </w:rPr>
            </w:pPr>
            <w:r w:rsidRPr="00A7496B">
              <w:rPr>
                <w:sz w:val="22"/>
                <w:szCs w:val="22"/>
              </w:rPr>
              <w:t>0.0256</w:t>
            </w:r>
          </w:p>
        </w:tc>
        <w:tc>
          <w:tcPr>
            <w:tcW w:w="0" w:type="auto"/>
            <w:shd w:val="clear" w:color="auto" w:fill="CCCCCC"/>
            <w:tcMar>
              <w:top w:w="0" w:type="dxa"/>
              <w:left w:w="58" w:type="dxa"/>
              <w:bottom w:w="0" w:type="dxa"/>
              <w:right w:w="58" w:type="dxa"/>
            </w:tcMar>
          </w:tcPr>
          <w:p w14:paraId="1F57D000" w14:textId="77777777" w:rsidR="00253892" w:rsidRPr="00A7496B" w:rsidRDefault="00253892" w:rsidP="00A7496B">
            <w:pPr>
              <w:jc w:val="center"/>
              <w:rPr>
                <w:sz w:val="22"/>
                <w:szCs w:val="22"/>
              </w:rPr>
            </w:pPr>
            <w:r w:rsidRPr="00A7496B">
              <w:rPr>
                <w:sz w:val="22"/>
                <w:szCs w:val="22"/>
              </w:rPr>
              <w:t>0.0250</w:t>
            </w:r>
          </w:p>
        </w:tc>
        <w:tc>
          <w:tcPr>
            <w:tcW w:w="0" w:type="auto"/>
            <w:shd w:val="clear" w:color="auto" w:fill="CCCCCC"/>
            <w:tcMar>
              <w:top w:w="0" w:type="dxa"/>
              <w:left w:w="58" w:type="dxa"/>
              <w:bottom w:w="0" w:type="dxa"/>
              <w:right w:w="58" w:type="dxa"/>
            </w:tcMar>
          </w:tcPr>
          <w:p w14:paraId="06D35CE1" w14:textId="77777777" w:rsidR="00253892" w:rsidRPr="00A7496B" w:rsidRDefault="00253892" w:rsidP="00A7496B">
            <w:pPr>
              <w:jc w:val="center"/>
              <w:rPr>
                <w:sz w:val="22"/>
                <w:szCs w:val="22"/>
              </w:rPr>
            </w:pPr>
            <w:r w:rsidRPr="00A7496B">
              <w:rPr>
                <w:sz w:val="22"/>
                <w:szCs w:val="22"/>
              </w:rPr>
              <w:t>0.0244</w:t>
            </w:r>
          </w:p>
        </w:tc>
        <w:tc>
          <w:tcPr>
            <w:tcW w:w="0" w:type="auto"/>
            <w:shd w:val="clear" w:color="auto" w:fill="CCCCCC"/>
            <w:tcMar>
              <w:top w:w="0" w:type="dxa"/>
              <w:left w:w="58" w:type="dxa"/>
              <w:bottom w:w="0" w:type="dxa"/>
              <w:right w:w="58" w:type="dxa"/>
            </w:tcMar>
          </w:tcPr>
          <w:p w14:paraId="759EE526" w14:textId="77777777" w:rsidR="00253892" w:rsidRPr="00A7496B" w:rsidRDefault="00253892" w:rsidP="00A7496B">
            <w:pPr>
              <w:jc w:val="center"/>
              <w:rPr>
                <w:sz w:val="22"/>
                <w:szCs w:val="22"/>
              </w:rPr>
            </w:pPr>
            <w:r w:rsidRPr="00A7496B">
              <w:rPr>
                <w:sz w:val="22"/>
                <w:szCs w:val="22"/>
              </w:rPr>
              <w:t>0.0239</w:t>
            </w:r>
          </w:p>
        </w:tc>
        <w:tc>
          <w:tcPr>
            <w:tcW w:w="0" w:type="auto"/>
            <w:shd w:val="clear" w:color="auto" w:fill="CCCCCC"/>
            <w:tcMar>
              <w:top w:w="0" w:type="dxa"/>
              <w:left w:w="58" w:type="dxa"/>
              <w:bottom w:w="0" w:type="dxa"/>
              <w:right w:w="58" w:type="dxa"/>
            </w:tcMar>
          </w:tcPr>
          <w:p w14:paraId="6BC9D298" w14:textId="77777777" w:rsidR="00253892" w:rsidRPr="00A7496B" w:rsidRDefault="00253892" w:rsidP="00A7496B">
            <w:pPr>
              <w:jc w:val="center"/>
              <w:rPr>
                <w:sz w:val="22"/>
                <w:szCs w:val="22"/>
              </w:rPr>
            </w:pPr>
            <w:r w:rsidRPr="00A7496B">
              <w:rPr>
                <w:sz w:val="22"/>
                <w:szCs w:val="22"/>
              </w:rPr>
              <w:t>0.0233</w:t>
            </w:r>
          </w:p>
        </w:tc>
      </w:tr>
      <w:tr w:rsidR="00253892" w:rsidRPr="00A7496B" w14:paraId="346B7837" w14:textId="77777777" w:rsidTr="00A7496B">
        <w:trPr>
          <w:trHeight w:val="144"/>
          <w:jc w:val="center"/>
        </w:trPr>
        <w:tc>
          <w:tcPr>
            <w:tcW w:w="0" w:type="auto"/>
            <w:shd w:val="clear" w:color="auto" w:fill="0C0C0C"/>
            <w:tcMar>
              <w:top w:w="0" w:type="dxa"/>
              <w:left w:w="58" w:type="dxa"/>
              <w:bottom w:w="0" w:type="dxa"/>
              <w:right w:w="58" w:type="dxa"/>
            </w:tcMar>
          </w:tcPr>
          <w:p w14:paraId="1631AD77"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2.0</w:t>
            </w:r>
          </w:p>
        </w:tc>
        <w:tc>
          <w:tcPr>
            <w:tcW w:w="0" w:type="auto"/>
            <w:shd w:val="clear" w:color="auto" w:fill="auto"/>
            <w:tcMar>
              <w:top w:w="0" w:type="dxa"/>
              <w:left w:w="58" w:type="dxa"/>
              <w:bottom w:w="0" w:type="dxa"/>
              <w:right w:w="58" w:type="dxa"/>
            </w:tcMar>
          </w:tcPr>
          <w:p w14:paraId="0AD87E1C" w14:textId="77777777" w:rsidR="00253892" w:rsidRPr="00A7496B" w:rsidRDefault="00253892" w:rsidP="00A7496B">
            <w:pPr>
              <w:jc w:val="center"/>
              <w:rPr>
                <w:sz w:val="22"/>
                <w:szCs w:val="22"/>
              </w:rPr>
            </w:pPr>
            <w:r w:rsidRPr="00A7496B">
              <w:rPr>
                <w:sz w:val="22"/>
                <w:szCs w:val="22"/>
              </w:rPr>
              <w:t>0.0228</w:t>
            </w:r>
          </w:p>
        </w:tc>
        <w:tc>
          <w:tcPr>
            <w:tcW w:w="0" w:type="auto"/>
            <w:shd w:val="clear" w:color="auto" w:fill="auto"/>
            <w:tcMar>
              <w:top w:w="0" w:type="dxa"/>
              <w:left w:w="58" w:type="dxa"/>
              <w:bottom w:w="0" w:type="dxa"/>
              <w:right w:w="58" w:type="dxa"/>
            </w:tcMar>
          </w:tcPr>
          <w:p w14:paraId="2E6A9D6A" w14:textId="77777777" w:rsidR="00253892" w:rsidRPr="00A7496B" w:rsidRDefault="00253892" w:rsidP="00A7496B">
            <w:pPr>
              <w:jc w:val="center"/>
              <w:rPr>
                <w:sz w:val="22"/>
                <w:szCs w:val="22"/>
              </w:rPr>
            </w:pPr>
            <w:r w:rsidRPr="00A7496B">
              <w:rPr>
                <w:sz w:val="22"/>
                <w:szCs w:val="22"/>
              </w:rPr>
              <w:t>0.0222</w:t>
            </w:r>
          </w:p>
        </w:tc>
        <w:tc>
          <w:tcPr>
            <w:tcW w:w="0" w:type="auto"/>
            <w:shd w:val="clear" w:color="auto" w:fill="auto"/>
            <w:tcMar>
              <w:top w:w="0" w:type="dxa"/>
              <w:left w:w="58" w:type="dxa"/>
              <w:bottom w:w="0" w:type="dxa"/>
              <w:right w:w="58" w:type="dxa"/>
            </w:tcMar>
          </w:tcPr>
          <w:p w14:paraId="4B25A98C" w14:textId="77777777" w:rsidR="00253892" w:rsidRPr="00A7496B" w:rsidRDefault="00253892" w:rsidP="00A7496B">
            <w:pPr>
              <w:jc w:val="center"/>
              <w:rPr>
                <w:sz w:val="22"/>
                <w:szCs w:val="22"/>
              </w:rPr>
            </w:pPr>
            <w:r w:rsidRPr="00A7496B">
              <w:rPr>
                <w:sz w:val="22"/>
                <w:szCs w:val="22"/>
              </w:rPr>
              <w:t>0.0217</w:t>
            </w:r>
          </w:p>
        </w:tc>
        <w:tc>
          <w:tcPr>
            <w:tcW w:w="0" w:type="auto"/>
            <w:shd w:val="clear" w:color="auto" w:fill="auto"/>
            <w:tcMar>
              <w:top w:w="0" w:type="dxa"/>
              <w:left w:w="58" w:type="dxa"/>
              <w:bottom w:w="0" w:type="dxa"/>
              <w:right w:w="58" w:type="dxa"/>
            </w:tcMar>
          </w:tcPr>
          <w:p w14:paraId="7EE648FB" w14:textId="77777777" w:rsidR="00253892" w:rsidRPr="00A7496B" w:rsidRDefault="00253892" w:rsidP="00A7496B">
            <w:pPr>
              <w:jc w:val="center"/>
              <w:rPr>
                <w:sz w:val="22"/>
                <w:szCs w:val="22"/>
              </w:rPr>
            </w:pPr>
            <w:r w:rsidRPr="00A7496B">
              <w:rPr>
                <w:sz w:val="22"/>
                <w:szCs w:val="22"/>
              </w:rPr>
              <w:t>0.0212</w:t>
            </w:r>
          </w:p>
        </w:tc>
        <w:tc>
          <w:tcPr>
            <w:tcW w:w="0" w:type="auto"/>
            <w:shd w:val="clear" w:color="auto" w:fill="auto"/>
            <w:tcMar>
              <w:top w:w="0" w:type="dxa"/>
              <w:left w:w="58" w:type="dxa"/>
              <w:bottom w:w="0" w:type="dxa"/>
              <w:right w:w="58" w:type="dxa"/>
            </w:tcMar>
          </w:tcPr>
          <w:p w14:paraId="638ABF51" w14:textId="77777777" w:rsidR="00253892" w:rsidRPr="00A7496B" w:rsidRDefault="00253892" w:rsidP="00A7496B">
            <w:pPr>
              <w:jc w:val="center"/>
              <w:rPr>
                <w:sz w:val="22"/>
                <w:szCs w:val="22"/>
              </w:rPr>
            </w:pPr>
            <w:r w:rsidRPr="00A7496B">
              <w:rPr>
                <w:sz w:val="22"/>
                <w:szCs w:val="22"/>
              </w:rPr>
              <w:t>0.0207</w:t>
            </w:r>
          </w:p>
        </w:tc>
        <w:tc>
          <w:tcPr>
            <w:tcW w:w="0" w:type="auto"/>
            <w:shd w:val="clear" w:color="auto" w:fill="auto"/>
            <w:tcMar>
              <w:top w:w="0" w:type="dxa"/>
              <w:left w:w="58" w:type="dxa"/>
              <w:bottom w:w="0" w:type="dxa"/>
              <w:right w:w="58" w:type="dxa"/>
            </w:tcMar>
          </w:tcPr>
          <w:p w14:paraId="5CDA6343" w14:textId="77777777" w:rsidR="00253892" w:rsidRPr="00A7496B" w:rsidRDefault="00253892" w:rsidP="00A7496B">
            <w:pPr>
              <w:jc w:val="center"/>
              <w:rPr>
                <w:sz w:val="22"/>
                <w:szCs w:val="22"/>
              </w:rPr>
            </w:pPr>
            <w:r w:rsidRPr="00A7496B">
              <w:rPr>
                <w:sz w:val="22"/>
                <w:szCs w:val="22"/>
              </w:rPr>
              <w:t>0.0202</w:t>
            </w:r>
          </w:p>
        </w:tc>
        <w:tc>
          <w:tcPr>
            <w:tcW w:w="0" w:type="auto"/>
            <w:shd w:val="clear" w:color="auto" w:fill="auto"/>
            <w:tcMar>
              <w:top w:w="0" w:type="dxa"/>
              <w:left w:w="58" w:type="dxa"/>
              <w:bottom w:w="0" w:type="dxa"/>
              <w:right w:w="58" w:type="dxa"/>
            </w:tcMar>
          </w:tcPr>
          <w:p w14:paraId="411EDD34" w14:textId="77777777" w:rsidR="00253892" w:rsidRPr="00A7496B" w:rsidRDefault="00253892" w:rsidP="00A7496B">
            <w:pPr>
              <w:jc w:val="center"/>
              <w:rPr>
                <w:sz w:val="22"/>
                <w:szCs w:val="22"/>
              </w:rPr>
            </w:pPr>
            <w:r w:rsidRPr="00A7496B">
              <w:rPr>
                <w:sz w:val="22"/>
                <w:szCs w:val="22"/>
              </w:rPr>
              <w:t>0.0197</w:t>
            </w:r>
          </w:p>
        </w:tc>
        <w:tc>
          <w:tcPr>
            <w:tcW w:w="0" w:type="auto"/>
            <w:shd w:val="clear" w:color="auto" w:fill="auto"/>
            <w:tcMar>
              <w:top w:w="0" w:type="dxa"/>
              <w:left w:w="58" w:type="dxa"/>
              <w:bottom w:w="0" w:type="dxa"/>
              <w:right w:w="58" w:type="dxa"/>
            </w:tcMar>
          </w:tcPr>
          <w:p w14:paraId="5818E1E4" w14:textId="77777777" w:rsidR="00253892" w:rsidRPr="00A7496B" w:rsidRDefault="00253892" w:rsidP="00A7496B">
            <w:pPr>
              <w:jc w:val="center"/>
              <w:rPr>
                <w:sz w:val="22"/>
                <w:szCs w:val="22"/>
              </w:rPr>
            </w:pPr>
            <w:r w:rsidRPr="00A7496B">
              <w:rPr>
                <w:sz w:val="22"/>
                <w:szCs w:val="22"/>
              </w:rPr>
              <w:t>0.0192</w:t>
            </w:r>
          </w:p>
        </w:tc>
        <w:tc>
          <w:tcPr>
            <w:tcW w:w="0" w:type="auto"/>
            <w:shd w:val="clear" w:color="auto" w:fill="auto"/>
            <w:tcMar>
              <w:top w:w="0" w:type="dxa"/>
              <w:left w:w="58" w:type="dxa"/>
              <w:bottom w:w="0" w:type="dxa"/>
              <w:right w:w="58" w:type="dxa"/>
            </w:tcMar>
          </w:tcPr>
          <w:p w14:paraId="4D9EC50A" w14:textId="77777777" w:rsidR="00253892" w:rsidRPr="00A7496B" w:rsidRDefault="00253892" w:rsidP="00A7496B">
            <w:pPr>
              <w:jc w:val="center"/>
              <w:rPr>
                <w:sz w:val="22"/>
                <w:szCs w:val="22"/>
              </w:rPr>
            </w:pPr>
            <w:r w:rsidRPr="00A7496B">
              <w:rPr>
                <w:sz w:val="22"/>
                <w:szCs w:val="22"/>
              </w:rPr>
              <w:t>0.0188</w:t>
            </w:r>
          </w:p>
        </w:tc>
        <w:tc>
          <w:tcPr>
            <w:tcW w:w="0" w:type="auto"/>
            <w:shd w:val="clear" w:color="auto" w:fill="auto"/>
            <w:tcMar>
              <w:top w:w="0" w:type="dxa"/>
              <w:left w:w="58" w:type="dxa"/>
              <w:bottom w:w="0" w:type="dxa"/>
              <w:right w:w="58" w:type="dxa"/>
            </w:tcMar>
          </w:tcPr>
          <w:p w14:paraId="5EF9E8F9" w14:textId="77777777" w:rsidR="00253892" w:rsidRPr="00A7496B" w:rsidRDefault="00253892" w:rsidP="00A7496B">
            <w:pPr>
              <w:jc w:val="center"/>
              <w:rPr>
                <w:sz w:val="22"/>
                <w:szCs w:val="22"/>
              </w:rPr>
            </w:pPr>
            <w:r w:rsidRPr="00A7496B">
              <w:rPr>
                <w:sz w:val="22"/>
                <w:szCs w:val="22"/>
              </w:rPr>
              <w:t>0.0183</w:t>
            </w:r>
          </w:p>
        </w:tc>
      </w:tr>
      <w:tr w:rsidR="00A7496B" w:rsidRPr="00A7496B" w14:paraId="623AE735" w14:textId="77777777" w:rsidTr="00A7496B">
        <w:trPr>
          <w:trHeight w:val="144"/>
          <w:jc w:val="center"/>
        </w:trPr>
        <w:tc>
          <w:tcPr>
            <w:tcW w:w="0" w:type="auto"/>
            <w:shd w:val="clear" w:color="auto" w:fill="0C0C0C"/>
            <w:tcMar>
              <w:top w:w="0" w:type="dxa"/>
              <w:left w:w="58" w:type="dxa"/>
              <w:bottom w:w="0" w:type="dxa"/>
              <w:right w:w="58" w:type="dxa"/>
            </w:tcMar>
          </w:tcPr>
          <w:p w14:paraId="19EFB511"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2.1</w:t>
            </w:r>
          </w:p>
        </w:tc>
        <w:tc>
          <w:tcPr>
            <w:tcW w:w="0" w:type="auto"/>
            <w:shd w:val="clear" w:color="auto" w:fill="CCCCCC"/>
            <w:tcMar>
              <w:top w:w="0" w:type="dxa"/>
              <w:left w:w="58" w:type="dxa"/>
              <w:bottom w:w="0" w:type="dxa"/>
              <w:right w:w="58" w:type="dxa"/>
            </w:tcMar>
          </w:tcPr>
          <w:p w14:paraId="1C0213E9" w14:textId="77777777" w:rsidR="00253892" w:rsidRPr="00A7496B" w:rsidRDefault="00253892" w:rsidP="00A7496B">
            <w:pPr>
              <w:jc w:val="center"/>
              <w:rPr>
                <w:sz w:val="22"/>
                <w:szCs w:val="22"/>
              </w:rPr>
            </w:pPr>
            <w:r w:rsidRPr="00A7496B">
              <w:rPr>
                <w:sz w:val="22"/>
                <w:szCs w:val="22"/>
              </w:rPr>
              <w:t>0.0179</w:t>
            </w:r>
          </w:p>
        </w:tc>
        <w:tc>
          <w:tcPr>
            <w:tcW w:w="0" w:type="auto"/>
            <w:shd w:val="clear" w:color="auto" w:fill="CCCCCC"/>
            <w:tcMar>
              <w:top w:w="0" w:type="dxa"/>
              <w:left w:w="58" w:type="dxa"/>
              <w:bottom w:w="0" w:type="dxa"/>
              <w:right w:w="58" w:type="dxa"/>
            </w:tcMar>
          </w:tcPr>
          <w:p w14:paraId="16C2971B" w14:textId="77777777" w:rsidR="00253892" w:rsidRPr="00A7496B" w:rsidRDefault="00253892" w:rsidP="00A7496B">
            <w:pPr>
              <w:jc w:val="center"/>
              <w:rPr>
                <w:sz w:val="22"/>
                <w:szCs w:val="22"/>
              </w:rPr>
            </w:pPr>
            <w:r w:rsidRPr="00A7496B">
              <w:rPr>
                <w:sz w:val="22"/>
                <w:szCs w:val="22"/>
              </w:rPr>
              <w:t>0.0174</w:t>
            </w:r>
          </w:p>
        </w:tc>
        <w:tc>
          <w:tcPr>
            <w:tcW w:w="0" w:type="auto"/>
            <w:shd w:val="clear" w:color="auto" w:fill="CCCCCC"/>
            <w:tcMar>
              <w:top w:w="0" w:type="dxa"/>
              <w:left w:w="58" w:type="dxa"/>
              <w:bottom w:w="0" w:type="dxa"/>
              <w:right w:w="58" w:type="dxa"/>
            </w:tcMar>
          </w:tcPr>
          <w:p w14:paraId="422BA8E5" w14:textId="77777777" w:rsidR="00253892" w:rsidRPr="00A7496B" w:rsidRDefault="00253892" w:rsidP="00A7496B">
            <w:pPr>
              <w:jc w:val="center"/>
              <w:rPr>
                <w:sz w:val="22"/>
                <w:szCs w:val="22"/>
              </w:rPr>
            </w:pPr>
            <w:r w:rsidRPr="00A7496B">
              <w:rPr>
                <w:sz w:val="22"/>
                <w:szCs w:val="22"/>
              </w:rPr>
              <w:t>0.0170</w:t>
            </w:r>
          </w:p>
        </w:tc>
        <w:tc>
          <w:tcPr>
            <w:tcW w:w="0" w:type="auto"/>
            <w:shd w:val="clear" w:color="auto" w:fill="CCCCCC"/>
            <w:tcMar>
              <w:top w:w="0" w:type="dxa"/>
              <w:left w:w="58" w:type="dxa"/>
              <w:bottom w:w="0" w:type="dxa"/>
              <w:right w:w="58" w:type="dxa"/>
            </w:tcMar>
          </w:tcPr>
          <w:p w14:paraId="1FFB3AFA" w14:textId="77777777" w:rsidR="00253892" w:rsidRPr="00A7496B" w:rsidRDefault="00253892" w:rsidP="00A7496B">
            <w:pPr>
              <w:jc w:val="center"/>
              <w:rPr>
                <w:sz w:val="22"/>
                <w:szCs w:val="22"/>
              </w:rPr>
            </w:pPr>
            <w:r w:rsidRPr="00A7496B">
              <w:rPr>
                <w:sz w:val="22"/>
                <w:szCs w:val="22"/>
              </w:rPr>
              <w:t>0.0166</w:t>
            </w:r>
          </w:p>
        </w:tc>
        <w:tc>
          <w:tcPr>
            <w:tcW w:w="0" w:type="auto"/>
            <w:shd w:val="clear" w:color="auto" w:fill="CCCCCC"/>
            <w:tcMar>
              <w:top w:w="0" w:type="dxa"/>
              <w:left w:w="58" w:type="dxa"/>
              <w:bottom w:w="0" w:type="dxa"/>
              <w:right w:w="58" w:type="dxa"/>
            </w:tcMar>
          </w:tcPr>
          <w:p w14:paraId="04123DE0" w14:textId="77777777" w:rsidR="00253892" w:rsidRPr="00A7496B" w:rsidRDefault="00253892" w:rsidP="00A7496B">
            <w:pPr>
              <w:jc w:val="center"/>
              <w:rPr>
                <w:sz w:val="22"/>
                <w:szCs w:val="22"/>
              </w:rPr>
            </w:pPr>
            <w:r w:rsidRPr="00A7496B">
              <w:rPr>
                <w:sz w:val="22"/>
                <w:szCs w:val="22"/>
              </w:rPr>
              <w:t>0.0162</w:t>
            </w:r>
          </w:p>
        </w:tc>
        <w:tc>
          <w:tcPr>
            <w:tcW w:w="0" w:type="auto"/>
            <w:shd w:val="clear" w:color="auto" w:fill="CCCCCC"/>
            <w:tcMar>
              <w:top w:w="0" w:type="dxa"/>
              <w:left w:w="58" w:type="dxa"/>
              <w:bottom w:w="0" w:type="dxa"/>
              <w:right w:w="58" w:type="dxa"/>
            </w:tcMar>
          </w:tcPr>
          <w:p w14:paraId="4ADC5E91" w14:textId="77777777" w:rsidR="00253892" w:rsidRPr="00A7496B" w:rsidRDefault="00253892" w:rsidP="00A7496B">
            <w:pPr>
              <w:jc w:val="center"/>
              <w:rPr>
                <w:sz w:val="22"/>
                <w:szCs w:val="22"/>
              </w:rPr>
            </w:pPr>
            <w:r w:rsidRPr="00A7496B">
              <w:rPr>
                <w:sz w:val="22"/>
                <w:szCs w:val="22"/>
              </w:rPr>
              <w:t>0.0158</w:t>
            </w:r>
          </w:p>
        </w:tc>
        <w:tc>
          <w:tcPr>
            <w:tcW w:w="0" w:type="auto"/>
            <w:shd w:val="clear" w:color="auto" w:fill="CCCCCC"/>
            <w:tcMar>
              <w:top w:w="0" w:type="dxa"/>
              <w:left w:w="58" w:type="dxa"/>
              <w:bottom w:w="0" w:type="dxa"/>
              <w:right w:w="58" w:type="dxa"/>
            </w:tcMar>
          </w:tcPr>
          <w:p w14:paraId="0324B041" w14:textId="77777777" w:rsidR="00253892" w:rsidRPr="00A7496B" w:rsidRDefault="00253892" w:rsidP="00A7496B">
            <w:pPr>
              <w:jc w:val="center"/>
              <w:rPr>
                <w:sz w:val="22"/>
                <w:szCs w:val="22"/>
              </w:rPr>
            </w:pPr>
            <w:r w:rsidRPr="00A7496B">
              <w:rPr>
                <w:sz w:val="22"/>
                <w:szCs w:val="22"/>
              </w:rPr>
              <w:t>0.0154</w:t>
            </w:r>
          </w:p>
        </w:tc>
        <w:tc>
          <w:tcPr>
            <w:tcW w:w="0" w:type="auto"/>
            <w:shd w:val="clear" w:color="auto" w:fill="CCCCCC"/>
            <w:tcMar>
              <w:top w:w="0" w:type="dxa"/>
              <w:left w:w="58" w:type="dxa"/>
              <w:bottom w:w="0" w:type="dxa"/>
              <w:right w:w="58" w:type="dxa"/>
            </w:tcMar>
          </w:tcPr>
          <w:p w14:paraId="318A5D58" w14:textId="77777777" w:rsidR="00253892" w:rsidRPr="00A7496B" w:rsidRDefault="00253892" w:rsidP="00A7496B">
            <w:pPr>
              <w:jc w:val="center"/>
              <w:rPr>
                <w:sz w:val="22"/>
                <w:szCs w:val="22"/>
              </w:rPr>
            </w:pPr>
            <w:r w:rsidRPr="00A7496B">
              <w:rPr>
                <w:sz w:val="22"/>
                <w:szCs w:val="22"/>
              </w:rPr>
              <w:t>0.0150</w:t>
            </w:r>
          </w:p>
        </w:tc>
        <w:tc>
          <w:tcPr>
            <w:tcW w:w="0" w:type="auto"/>
            <w:shd w:val="clear" w:color="auto" w:fill="CCCCCC"/>
            <w:tcMar>
              <w:top w:w="0" w:type="dxa"/>
              <w:left w:w="58" w:type="dxa"/>
              <w:bottom w:w="0" w:type="dxa"/>
              <w:right w:w="58" w:type="dxa"/>
            </w:tcMar>
          </w:tcPr>
          <w:p w14:paraId="242BC77F" w14:textId="77777777" w:rsidR="00253892" w:rsidRPr="00A7496B" w:rsidRDefault="00253892" w:rsidP="00A7496B">
            <w:pPr>
              <w:jc w:val="center"/>
              <w:rPr>
                <w:sz w:val="22"/>
                <w:szCs w:val="22"/>
              </w:rPr>
            </w:pPr>
            <w:r w:rsidRPr="00A7496B">
              <w:rPr>
                <w:sz w:val="22"/>
                <w:szCs w:val="22"/>
              </w:rPr>
              <w:t>0.0146</w:t>
            </w:r>
          </w:p>
        </w:tc>
        <w:tc>
          <w:tcPr>
            <w:tcW w:w="0" w:type="auto"/>
            <w:shd w:val="clear" w:color="auto" w:fill="CCCCCC"/>
            <w:tcMar>
              <w:top w:w="0" w:type="dxa"/>
              <w:left w:w="58" w:type="dxa"/>
              <w:bottom w:w="0" w:type="dxa"/>
              <w:right w:w="58" w:type="dxa"/>
            </w:tcMar>
          </w:tcPr>
          <w:p w14:paraId="3E912B67" w14:textId="77777777" w:rsidR="00253892" w:rsidRPr="00A7496B" w:rsidRDefault="00253892" w:rsidP="00A7496B">
            <w:pPr>
              <w:jc w:val="center"/>
              <w:rPr>
                <w:sz w:val="22"/>
                <w:szCs w:val="22"/>
              </w:rPr>
            </w:pPr>
            <w:r w:rsidRPr="00A7496B">
              <w:rPr>
                <w:sz w:val="22"/>
                <w:szCs w:val="22"/>
              </w:rPr>
              <w:t>0.0143</w:t>
            </w:r>
          </w:p>
        </w:tc>
      </w:tr>
      <w:tr w:rsidR="00253892" w:rsidRPr="00A7496B" w14:paraId="1A47696E" w14:textId="77777777" w:rsidTr="00A7496B">
        <w:trPr>
          <w:trHeight w:val="144"/>
          <w:jc w:val="center"/>
        </w:trPr>
        <w:tc>
          <w:tcPr>
            <w:tcW w:w="0" w:type="auto"/>
            <w:shd w:val="clear" w:color="auto" w:fill="0C0C0C"/>
            <w:tcMar>
              <w:top w:w="0" w:type="dxa"/>
              <w:left w:w="58" w:type="dxa"/>
              <w:bottom w:w="0" w:type="dxa"/>
              <w:right w:w="58" w:type="dxa"/>
            </w:tcMar>
          </w:tcPr>
          <w:p w14:paraId="08C4BF76"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2.2</w:t>
            </w:r>
          </w:p>
        </w:tc>
        <w:tc>
          <w:tcPr>
            <w:tcW w:w="0" w:type="auto"/>
            <w:shd w:val="clear" w:color="auto" w:fill="auto"/>
            <w:tcMar>
              <w:top w:w="0" w:type="dxa"/>
              <w:left w:w="58" w:type="dxa"/>
              <w:bottom w:w="0" w:type="dxa"/>
              <w:right w:w="58" w:type="dxa"/>
            </w:tcMar>
          </w:tcPr>
          <w:p w14:paraId="7EF1D839" w14:textId="77777777" w:rsidR="00253892" w:rsidRPr="00A7496B" w:rsidRDefault="00253892" w:rsidP="00A7496B">
            <w:pPr>
              <w:jc w:val="center"/>
              <w:rPr>
                <w:sz w:val="22"/>
                <w:szCs w:val="22"/>
              </w:rPr>
            </w:pPr>
            <w:r w:rsidRPr="00A7496B">
              <w:rPr>
                <w:sz w:val="22"/>
                <w:szCs w:val="22"/>
              </w:rPr>
              <w:t>0.0139</w:t>
            </w:r>
          </w:p>
        </w:tc>
        <w:tc>
          <w:tcPr>
            <w:tcW w:w="0" w:type="auto"/>
            <w:shd w:val="clear" w:color="auto" w:fill="auto"/>
            <w:tcMar>
              <w:top w:w="0" w:type="dxa"/>
              <w:left w:w="58" w:type="dxa"/>
              <w:bottom w:w="0" w:type="dxa"/>
              <w:right w:w="58" w:type="dxa"/>
            </w:tcMar>
          </w:tcPr>
          <w:p w14:paraId="1F00F20E" w14:textId="77777777" w:rsidR="00253892" w:rsidRPr="00A7496B" w:rsidRDefault="00253892" w:rsidP="00A7496B">
            <w:pPr>
              <w:jc w:val="center"/>
              <w:rPr>
                <w:sz w:val="22"/>
                <w:szCs w:val="22"/>
              </w:rPr>
            </w:pPr>
            <w:r w:rsidRPr="00A7496B">
              <w:rPr>
                <w:sz w:val="22"/>
                <w:szCs w:val="22"/>
              </w:rPr>
              <w:t>0.0136</w:t>
            </w:r>
          </w:p>
        </w:tc>
        <w:tc>
          <w:tcPr>
            <w:tcW w:w="0" w:type="auto"/>
            <w:shd w:val="clear" w:color="auto" w:fill="auto"/>
            <w:tcMar>
              <w:top w:w="0" w:type="dxa"/>
              <w:left w:w="58" w:type="dxa"/>
              <w:bottom w:w="0" w:type="dxa"/>
              <w:right w:w="58" w:type="dxa"/>
            </w:tcMar>
          </w:tcPr>
          <w:p w14:paraId="0252B392" w14:textId="77777777" w:rsidR="00253892" w:rsidRPr="00A7496B" w:rsidRDefault="00253892" w:rsidP="00A7496B">
            <w:pPr>
              <w:jc w:val="center"/>
              <w:rPr>
                <w:sz w:val="22"/>
                <w:szCs w:val="22"/>
              </w:rPr>
            </w:pPr>
            <w:r w:rsidRPr="00A7496B">
              <w:rPr>
                <w:sz w:val="22"/>
                <w:szCs w:val="22"/>
              </w:rPr>
              <w:t>0.0132</w:t>
            </w:r>
          </w:p>
        </w:tc>
        <w:tc>
          <w:tcPr>
            <w:tcW w:w="0" w:type="auto"/>
            <w:shd w:val="clear" w:color="auto" w:fill="auto"/>
            <w:tcMar>
              <w:top w:w="0" w:type="dxa"/>
              <w:left w:w="58" w:type="dxa"/>
              <w:bottom w:w="0" w:type="dxa"/>
              <w:right w:w="58" w:type="dxa"/>
            </w:tcMar>
          </w:tcPr>
          <w:p w14:paraId="39BF8928" w14:textId="77777777" w:rsidR="00253892" w:rsidRPr="00A7496B" w:rsidRDefault="00253892" w:rsidP="00A7496B">
            <w:pPr>
              <w:jc w:val="center"/>
              <w:rPr>
                <w:sz w:val="22"/>
                <w:szCs w:val="22"/>
              </w:rPr>
            </w:pPr>
            <w:r w:rsidRPr="00A7496B">
              <w:rPr>
                <w:sz w:val="22"/>
                <w:szCs w:val="22"/>
              </w:rPr>
              <w:t>0.0129</w:t>
            </w:r>
          </w:p>
        </w:tc>
        <w:tc>
          <w:tcPr>
            <w:tcW w:w="0" w:type="auto"/>
            <w:shd w:val="clear" w:color="auto" w:fill="auto"/>
            <w:tcMar>
              <w:top w:w="0" w:type="dxa"/>
              <w:left w:w="58" w:type="dxa"/>
              <w:bottom w:w="0" w:type="dxa"/>
              <w:right w:w="58" w:type="dxa"/>
            </w:tcMar>
          </w:tcPr>
          <w:p w14:paraId="03FDA851" w14:textId="77777777" w:rsidR="00253892" w:rsidRPr="00A7496B" w:rsidRDefault="00253892" w:rsidP="00A7496B">
            <w:pPr>
              <w:jc w:val="center"/>
              <w:rPr>
                <w:sz w:val="22"/>
                <w:szCs w:val="22"/>
              </w:rPr>
            </w:pPr>
            <w:r w:rsidRPr="00A7496B">
              <w:rPr>
                <w:sz w:val="22"/>
                <w:szCs w:val="22"/>
              </w:rPr>
              <w:t>0.0125</w:t>
            </w:r>
          </w:p>
        </w:tc>
        <w:tc>
          <w:tcPr>
            <w:tcW w:w="0" w:type="auto"/>
            <w:shd w:val="clear" w:color="auto" w:fill="auto"/>
            <w:tcMar>
              <w:top w:w="0" w:type="dxa"/>
              <w:left w:w="58" w:type="dxa"/>
              <w:bottom w:w="0" w:type="dxa"/>
              <w:right w:w="58" w:type="dxa"/>
            </w:tcMar>
          </w:tcPr>
          <w:p w14:paraId="352EDB4E" w14:textId="77777777" w:rsidR="00253892" w:rsidRPr="00A7496B" w:rsidRDefault="00253892" w:rsidP="00A7496B">
            <w:pPr>
              <w:jc w:val="center"/>
              <w:rPr>
                <w:sz w:val="22"/>
                <w:szCs w:val="22"/>
              </w:rPr>
            </w:pPr>
            <w:r w:rsidRPr="00A7496B">
              <w:rPr>
                <w:sz w:val="22"/>
                <w:szCs w:val="22"/>
              </w:rPr>
              <w:t>0.0122</w:t>
            </w:r>
          </w:p>
        </w:tc>
        <w:tc>
          <w:tcPr>
            <w:tcW w:w="0" w:type="auto"/>
            <w:shd w:val="clear" w:color="auto" w:fill="auto"/>
            <w:tcMar>
              <w:top w:w="0" w:type="dxa"/>
              <w:left w:w="58" w:type="dxa"/>
              <w:bottom w:w="0" w:type="dxa"/>
              <w:right w:w="58" w:type="dxa"/>
            </w:tcMar>
          </w:tcPr>
          <w:p w14:paraId="61A01BCC" w14:textId="77777777" w:rsidR="00253892" w:rsidRPr="00A7496B" w:rsidRDefault="00253892" w:rsidP="00A7496B">
            <w:pPr>
              <w:jc w:val="center"/>
              <w:rPr>
                <w:sz w:val="22"/>
                <w:szCs w:val="22"/>
              </w:rPr>
            </w:pPr>
            <w:r w:rsidRPr="00A7496B">
              <w:rPr>
                <w:sz w:val="22"/>
                <w:szCs w:val="22"/>
              </w:rPr>
              <w:t>0.0119</w:t>
            </w:r>
          </w:p>
        </w:tc>
        <w:tc>
          <w:tcPr>
            <w:tcW w:w="0" w:type="auto"/>
            <w:shd w:val="clear" w:color="auto" w:fill="auto"/>
            <w:tcMar>
              <w:top w:w="0" w:type="dxa"/>
              <w:left w:w="58" w:type="dxa"/>
              <w:bottom w:w="0" w:type="dxa"/>
              <w:right w:w="58" w:type="dxa"/>
            </w:tcMar>
          </w:tcPr>
          <w:p w14:paraId="5657407E" w14:textId="77777777" w:rsidR="00253892" w:rsidRPr="00A7496B" w:rsidRDefault="00253892" w:rsidP="00A7496B">
            <w:pPr>
              <w:jc w:val="center"/>
              <w:rPr>
                <w:sz w:val="22"/>
                <w:szCs w:val="22"/>
              </w:rPr>
            </w:pPr>
            <w:r w:rsidRPr="00A7496B">
              <w:rPr>
                <w:sz w:val="22"/>
                <w:szCs w:val="22"/>
              </w:rPr>
              <w:t>0.0116</w:t>
            </w:r>
          </w:p>
        </w:tc>
        <w:tc>
          <w:tcPr>
            <w:tcW w:w="0" w:type="auto"/>
            <w:shd w:val="clear" w:color="auto" w:fill="auto"/>
            <w:tcMar>
              <w:top w:w="0" w:type="dxa"/>
              <w:left w:w="58" w:type="dxa"/>
              <w:bottom w:w="0" w:type="dxa"/>
              <w:right w:w="58" w:type="dxa"/>
            </w:tcMar>
          </w:tcPr>
          <w:p w14:paraId="6C520460" w14:textId="77777777" w:rsidR="00253892" w:rsidRPr="00A7496B" w:rsidRDefault="00253892" w:rsidP="00A7496B">
            <w:pPr>
              <w:jc w:val="center"/>
              <w:rPr>
                <w:sz w:val="22"/>
                <w:szCs w:val="22"/>
              </w:rPr>
            </w:pPr>
            <w:r w:rsidRPr="00A7496B">
              <w:rPr>
                <w:sz w:val="22"/>
                <w:szCs w:val="22"/>
              </w:rPr>
              <w:t>0.0113</w:t>
            </w:r>
          </w:p>
        </w:tc>
        <w:tc>
          <w:tcPr>
            <w:tcW w:w="0" w:type="auto"/>
            <w:shd w:val="clear" w:color="auto" w:fill="auto"/>
            <w:tcMar>
              <w:top w:w="0" w:type="dxa"/>
              <w:left w:w="58" w:type="dxa"/>
              <w:bottom w:w="0" w:type="dxa"/>
              <w:right w:w="58" w:type="dxa"/>
            </w:tcMar>
          </w:tcPr>
          <w:p w14:paraId="217ED894" w14:textId="77777777" w:rsidR="00253892" w:rsidRPr="00A7496B" w:rsidRDefault="00253892" w:rsidP="00A7496B">
            <w:pPr>
              <w:jc w:val="center"/>
              <w:rPr>
                <w:sz w:val="22"/>
                <w:szCs w:val="22"/>
              </w:rPr>
            </w:pPr>
            <w:r w:rsidRPr="00A7496B">
              <w:rPr>
                <w:sz w:val="22"/>
                <w:szCs w:val="22"/>
              </w:rPr>
              <w:t>0.0110</w:t>
            </w:r>
          </w:p>
        </w:tc>
      </w:tr>
      <w:tr w:rsidR="00253892" w:rsidRPr="00A7496B" w14:paraId="3A28DF0B" w14:textId="77777777" w:rsidTr="00A7496B">
        <w:trPr>
          <w:trHeight w:val="144"/>
          <w:jc w:val="center"/>
        </w:trPr>
        <w:tc>
          <w:tcPr>
            <w:tcW w:w="0" w:type="auto"/>
            <w:shd w:val="clear" w:color="auto" w:fill="0C0C0C"/>
            <w:tcMar>
              <w:top w:w="0" w:type="dxa"/>
              <w:left w:w="58" w:type="dxa"/>
              <w:bottom w:w="0" w:type="dxa"/>
              <w:right w:w="58" w:type="dxa"/>
            </w:tcMar>
          </w:tcPr>
          <w:p w14:paraId="40A45543"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2.3</w:t>
            </w:r>
          </w:p>
        </w:tc>
        <w:tc>
          <w:tcPr>
            <w:tcW w:w="0" w:type="auto"/>
            <w:shd w:val="clear" w:color="auto" w:fill="CCCCCC"/>
            <w:tcMar>
              <w:top w:w="0" w:type="dxa"/>
              <w:left w:w="58" w:type="dxa"/>
              <w:bottom w:w="0" w:type="dxa"/>
              <w:right w:w="58" w:type="dxa"/>
            </w:tcMar>
          </w:tcPr>
          <w:p w14:paraId="7B67BCEF" w14:textId="77777777" w:rsidR="00253892" w:rsidRPr="00A7496B" w:rsidRDefault="00253892" w:rsidP="00A7496B">
            <w:pPr>
              <w:jc w:val="center"/>
              <w:rPr>
                <w:sz w:val="22"/>
                <w:szCs w:val="22"/>
              </w:rPr>
            </w:pPr>
            <w:r w:rsidRPr="00A7496B">
              <w:rPr>
                <w:sz w:val="22"/>
                <w:szCs w:val="22"/>
              </w:rPr>
              <w:t>0.0107</w:t>
            </w:r>
          </w:p>
        </w:tc>
        <w:tc>
          <w:tcPr>
            <w:tcW w:w="0" w:type="auto"/>
            <w:shd w:val="clear" w:color="auto" w:fill="CCCCCC"/>
            <w:tcMar>
              <w:top w:w="0" w:type="dxa"/>
              <w:left w:w="58" w:type="dxa"/>
              <w:bottom w:w="0" w:type="dxa"/>
              <w:right w:w="58" w:type="dxa"/>
            </w:tcMar>
          </w:tcPr>
          <w:p w14:paraId="55C8159C" w14:textId="77777777" w:rsidR="00253892" w:rsidRPr="00A7496B" w:rsidRDefault="00253892" w:rsidP="00A7496B">
            <w:pPr>
              <w:jc w:val="center"/>
              <w:rPr>
                <w:sz w:val="22"/>
                <w:szCs w:val="22"/>
              </w:rPr>
            </w:pPr>
            <w:r w:rsidRPr="00A7496B">
              <w:rPr>
                <w:sz w:val="22"/>
                <w:szCs w:val="22"/>
              </w:rPr>
              <w:t>0.0104</w:t>
            </w:r>
          </w:p>
        </w:tc>
        <w:tc>
          <w:tcPr>
            <w:tcW w:w="0" w:type="auto"/>
            <w:shd w:val="clear" w:color="auto" w:fill="CCCCCC"/>
            <w:tcMar>
              <w:top w:w="0" w:type="dxa"/>
              <w:left w:w="58" w:type="dxa"/>
              <w:bottom w:w="0" w:type="dxa"/>
              <w:right w:w="58" w:type="dxa"/>
            </w:tcMar>
          </w:tcPr>
          <w:p w14:paraId="77F1D404" w14:textId="77777777" w:rsidR="00253892" w:rsidRPr="00A7496B" w:rsidRDefault="00253892" w:rsidP="00A7496B">
            <w:pPr>
              <w:jc w:val="center"/>
              <w:rPr>
                <w:sz w:val="22"/>
                <w:szCs w:val="22"/>
              </w:rPr>
            </w:pPr>
            <w:r w:rsidRPr="00A7496B">
              <w:rPr>
                <w:sz w:val="22"/>
                <w:szCs w:val="22"/>
              </w:rPr>
              <w:t>0.0102</w:t>
            </w:r>
          </w:p>
        </w:tc>
        <w:tc>
          <w:tcPr>
            <w:tcW w:w="0" w:type="auto"/>
            <w:shd w:val="clear" w:color="auto" w:fill="CCCCCC"/>
            <w:tcMar>
              <w:top w:w="0" w:type="dxa"/>
              <w:left w:w="58" w:type="dxa"/>
              <w:bottom w:w="0" w:type="dxa"/>
              <w:right w:w="58" w:type="dxa"/>
            </w:tcMar>
          </w:tcPr>
          <w:p w14:paraId="135F8F33" w14:textId="77777777" w:rsidR="00253892" w:rsidRPr="00A7496B" w:rsidRDefault="00253892" w:rsidP="00A7496B">
            <w:pPr>
              <w:jc w:val="center"/>
              <w:rPr>
                <w:sz w:val="22"/>
                <w:szCs w:val="22"/>
              </w:rPr>
            </w:pPr>
          </w:p>
        </w:tc>
        <w:tc>
          <w:tcPr>
            <w:tcW w:w="0" w:type="auto"/>
            <w:gridSpan w:val="2"/>
            <w:shd w:val="clear" w:color="auto" w:fill="CCCCCC"/>
            <w:tcMar>
              <w:top w:w="0" w:type="dxa"/>
              <w:left w:w="58" w:type="dxa"/>
              <w:bottom w:w="0" w:type="dxa"/>
              <w:right w:w="58" w:type="dxa"/>
            </w:tcMar>
          </w:tcPr>
          <w:p w14:paraId="540540D0" w14:textId="77777777" w:rsidR="00253892" w:rsidRPr="00A7496B" w:rsidRDefault="00253892" w:rsidP="00A7496B">
            <w:pPr>
              <w:jc w:val="left"/>
              <w:rPr>
                <w:sz w:val="22"/>
                <w:szCs w:val="22"/>
              </w:rPr>
            </w:pPr>
            <w:r w:rsidRPr="00A7496B">
              <w:rPr>
                <w:sz w:val="22"/>
                <w:szCs w:val="22"/>
              </w:rPr>
              <w:t>0.00964</w:t>
            </w:r>
          </w:p>
        </w:tc>
        <w:tc>
          <w:tcPr>
            <w:tcW w:w="0" w:type="auto"/>
            <w:gridSpan w:val="2"/>
            <w:shd w:val="clear" w:color="auto" w:fill="CCCCCC"/>
            <w:tcMar>
              <w:top w:w="0" w:type="dxa"/>
              <w:left w:w="58" w:type="dxa"/>
              <w:bottom w:w="0" w:type="dxa"/>
              <w:right w:w="58" w:type="dxa"/>
            </w:tcMar>
          </w:tcPr>
          <w:p w14:paraId="6894489F" w14:textId="77777777" w:rsidR="00253892" w:rsidRPr="00A7496B" w:rsidRDefault="00253892" w:rsidP="00A7496B">
            <w:pPr>
              <w:jc w:val="left"/>
              <w:rPr>
                <w:sz w:val="22"/>
                <w:szCs w:val="22"/>
              </w:rPr>
            </w:pPr>
            <w:r w:rsidRPr="00A7496B">
              <w:rPr>
                <w:sz w:val="22"/>
                <w:szCs w:val="22"/>
              </w:rPr>
              <w:t>0.00914</w:t>
            </w:r>
          </w:p>
        </w:tc>
        <w:tc>
          <w:tcPr>
            <w:tcW w:w="0" w:type="auto"/>
            <w:gridSpan w:val="2"/>
            <w:shd w:val="clear" w:color="auto" w:fill="CCCCCC"/>
            <w:tcMar>
              <w:top w:w="0" w:type="dxa"/>
              <w:left w:w="58" w:type="dxa"/>
              <w:bottom w:w="0" w:type="dxa"/>
              <w:right w:w="58" w:type="dxa"/>
            </w:tcMar>
          </w:tcPr>
          <w:p w14:paraId="1BB2EC88" w14:textId="77777777" w:rsidR="00253892" w:rsidRPr="00A7496B" w:rsidRDefault="00253892" w:rsidP="00A7496B">
            <w:pPr>
              <w:jc w:val="left"/>
              <w:rPr>
                <w:sz w:val="22"/>
                <w:szCs w:val="22"/>
              </w:rPr>
            </w:pPr>
            <w:r w:rsidRPr="00A7496B">
              <w:rPr>
                <w:sz w:val="22"/>
                <w:szCs w:val="22"/>
              </w:rPr>
              <w:t>0.00866</w:t>
            </w:r>
          </w:p>
        </w:tc>
      </w:tr>
      <w:tr w:rsidR="00253892" w:rsidRPr="00A7496B" w14:paraId="4551B890" w14:textId="77777777" w:rsidTr="00A7496B">
        <w:trPr>
          <w:trHeight w:val="144"/>
          <w:jc w:val="center"/>
        </w:trPr>
        <w:tc>
          <w:tcPr>
            <w:tcW w:w="0" w:type="auto"/>
            <w:shd w:val="clear" w:color="auto" w:fill="0C0C0C"/>
            <w:tcMar>
              <w:top w:w="0" w:type="dxa"/>
              <w:left w:w="58" w:type="dxa"/>
              <w:bottom w:w="0" w:type="dxa"/>
              <w:right w:w="58" w:type="dxa"/>
            </w:tcMar>
          </w:tcPr>
          <w:p w14:paraId="4D018755"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2.4</w:t>
            </w:r>
          </w:p>
        </w:tc>
        <w:tc>
          <w:tcPr>
            <w:tcW w:w="0" w:type="auto"/>
            <w:gridSpan w:val="2"/>
            <w:shd w:val="clear" w:color="auto" w:fill="auto"/>
            <w:tcMar>
              <w:top w:w="0" w:type="dxa"/>
              <w:left w:w="58" w:type="dxa"/>
              <w:bottom w:w="0" w:type="dxa"/>
              <w:right w:w="58" w:type="dxa"/>
            </w:tcMar>
          </w:tcPr>
          <w:p w14:paraId="4EB195A7" w14:textId="77777777" w:rsidR="00253892" w:rsidRPr="00A7496B" w:rsidRDefault="00253892" w:rsidP="00A7496B">
            <w:pPr>
              <w:jc w:val="left"/>
              <w:rPr>
                <w:sz w:val="22"/>
                <w:szCs w:val="22"/>
              </w:rPr>
            </w:pPr>
            <w:r w:rsidRPr="00A7496B">
              <w:rPr>
                <w:sz w:val="22"/>
                <w:szCs w:val="22"/>
              </w:rPr>
              <w:t>0.00820</w:t>
            </w:r>
          </w:p>
        </w:tc>
        <w:tc>
          <w:tcPr>
            <w:tcW w:w="0" w:type="auto"/>
            <w:gridSpan w:val="2"/>
            <w:shd w:val="clear" w:color="auto" w:fill="auto"/>
            <w:tcMar>
              <w:top w:w="0" w:type="dxa"/>
              <w:left w:w="58" w:type="dxa"/>
              <w:bottom w:w="0" w:type="dxa"/>
              <w:right w:w="58" w:type="dxa"/>
            </w:tcMar>
          </w:tcPr>
          <w:p w14:paraId="0DC71657" w14:textId="77777777" w:rsidR="00253892" w:rsidRPr="00A7496B" w:rsidRDefault="00253892" w:rsidP="00A7496B">
            <w:pPr>
              <w:jc w:val="left"/>
              <w:rPr>
                <w:sz w:val="22"/>
                <w:szCs w:val="22"/>
              </w:rPr>
            </w:pPr>
            <w:r w:rsidRPr="00A7496B">
              <w:rPr>
                <w:sz w:val="22"/>
                <w:szCs w:val="22"/>
              </w:rPr>
              <w:t>0.00776</w:t>
            </w:r>
          </w:p>
        </w:tc>
        <w:tc>
          <w:tcPr>
            <w:tcW w:w="0" w:type="auto"/>
            <w:gridSpan w:val="2"/>
            <w:shd w:val="clear" w:color="auto" w:fill="auto"/>
            <w:tcMar>
              <w:top w:w="0" w:type="dxa"/>
              <w:left w:w="58" w:type="dxa"/>
              <w:bottom w:w="0" w:type="dxa"/>
              <w:right w:w="58" w:type="dxa"/>
            </w:tcMar>
          </w:tcPr>
          <w:p w14:paraId="29B0C5F3" w14:textId="77777777" w:rsidR="00253892" w:rsidRPr="00A7496B" w:rsidRDefault="00253892" w:rsidP="00A7496B">
            <w:pPr>
              <w:jc w:val="left"/>
              <w:rPr>
                <w:sz w:val="22"/>
                <w:szCs w:val="22"/>
              </w:rPr>
            </w:pPr>
            <w:r w:rsidRPr="00A7496B">
              <w:rPr>
                <w:sz w:val="22"/>
                <w:szCs w:val="22"/>
              </w:rPr>
              <w:t>0.00734</w:t>
            </w:r>
          </w:p>
        </w:tc>
        <w:tc>
          <w:tcPr>
            <w:tcW w:w="0" w:type="auto"/>
            <w:gridSpan w:val="2"/>
            <w:shd w:val="clear" w:color="auto" w:fill="auto"/>
            <w:tcMar>
              <w:top w:w="0" w:type="dxa"/>
              <w:left w:w="58" w:type="dxa"/>
              <w:bottom w:w="0" w:type="dxa"/>
              <w:right w:w="58" w:type="dxa"/>
            </w:tcMar>
          </w:tcPr>
          <w:p w14:paraId="7DA6B38C" w14:textId="77777777" w:rsidR="00253892" w:rsidRPr="00A7496B" w:rsidRDefault="00253892" w:rsidP="00A7496B">
            <w:pPr>
              <w:jc w:val="left"/>
              <w:rPr>
                <w:sz w:val="22"/>
                <w:szCs w:val="22"/>
              </w:rPr>
            </w:pPr>
            <w:r w:rsidRPr="00A7496B">
              <w:rPr>
                <w:sz w:val="22"/>
                <w:szCs w:val="22"/>
              </w:rPr>
              <w:t>0.00695</w:t>
            </w:r>
          </w:p>
        </w:tc>
        <w:tc>
          <w:tcPr>
            <w:tcW w:w="0" w:type="auto"/>
            <w:gridSpan w:val="2"/>
            <w:shd w:val="clear" w:color="auto" w:fill="auto"/>
            <w:tcMar>
              <w:top w:w="0" w:type="dxa"/>
              <w:left w:w="58" w:type="dxa"/>
              <w:bottom w:w="0" w:type="dxa"/>
              <w:right w:w="58" w:type="dxa"/>
            </w:tcMar>
          </w:tcPr>
          <w:p w14:paraId="7F42EB81" w14:textId="77777777" w:rsidR="00253892" w:rsidRPr="00A7496B" w:rsidRDefault="00253892" w:rsidP="00A7496B">
            <w:pPr>
              <w:jc w:val="left"/>
              <w:rPr>
                <w:sz w:val="22"/>
                <w:szCs w:val="22"/>
              </w:rPr>
            </w:pPr>
            <w:r w:rsidRPr="00A7496B">
              <w:rPr>
                <w:sz w:val="22"/>
                <w:szCs w:val="22"/>
              </w:rPr>
              <w:t>0.00657</w:t>
            </w:r>
          </w:p>
        </w:tc>
      </w:tr>
      <w:tr w:rsidR="00253892" w:rsidRPr="00A7496B" w14:paraId="7E44FBDB" w14:textId="77777777" w:rsidTr="00A7496B">
        <w:trPr>
          <w:trHeight w:val="144"/>
          <w:jc w:val="center"/>
        </w:trPr>
        <w:tc>
          <w:tcPr>
            <w:tcW w:w="0" w:type="auto"/>
            <w:shd w:val="clear" w:color="auto" w:fill="0C0C0C"/>
            <w:tcMar>
              <w:top w:w="0" w:type="dxa"/>
              <w:left w:w="58" w:type="dxa"/>
              <w:bottom w:w="0" w:type="dxa"/>
              <w:right w:w="58" w:type="dxa"/>
            </w:tcMar>
          </w:tcPr>
          <w:p w14:paraId="6B223A29"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2.5</w:t>
            </w:r>
          </w:p>
        </w:tc>
        <w:tc>
          <w:tcPr>
            <w:tcW w:w="0" w:type="auto"/>
            <w:gridSpan w:val="2"/>
            <w:shd w:val="clear" w:color="auto" w:fill="CCCCCC"/>
            <w:tcMar>
              <w:top w:w="0" w:type="dxa"/>
              <w:left w:w="58" w:type="dxa"/>
              <w:bottom w:w="0" w:type="dxa"/>
              <w:right w:w="58" w:type="dxa"/>
            </w:tcMar>
          </w:tcPr>
          <w:p w14:paraId="1B1E2C89" w14:textId="77777777" w:rsidR="00253892" w:rsidRPr="00A7496B" w:rsidRDefault="00253892" w:rsidP="00A7496B">
            <w:pPr>
              <w:jc w:val="left"/>
              <w:rPr>
                <w:sz w:val="22"/>
                <w:szCs w:val="22"/>
              </w:rPr>
            </w:pPr>
            <w:r w:rsidRPr="00A7496B">
              <w:rPr>
                <w:sz w:val="22"/>
                <w:szCs w:val="22"/>
              </w:rPr>
              <w:t>0.00621</w:t>
            </w:r>
          </w:p>
        </w:tc>
        <w:tc>
          <w:tcPr>
            <w:tcW w:w="0" w:type="auto"/>
            <w:gridSpan w:val="2"/>
            <w:shd w:val="clear" w:color="auto" w:fill="CCCCCC"/>
            <w:tcMar>
              <w:top w:w="0" w:type="dxa"/>
              <w:left w:w="58" w:type="dxa"/>
              <w:bottom w:w="0" w:type="dxa"/>
              <w:right w:w="58" w:type="dxa"/>
            </w:tcMar>
          </w:tcPr>
          <w:p w14:paraId="6F9F3E23" w14:textId="77777777" w:rsidR="00253892" w:rsidRPr="00A7496B" w:rsidRDefault="00253892" w:rsidP="00A7496B">
            <w:pPr>
              <w:jc w:val="left"/>
              <w:rPr>
                <w:sz w:val="22"/>
                <w:szCs w:val="22"/>
              </w:rPr>
            </w:pPr>
            <w:r w:rsidRPr="00A7496B">
              <w:rPr>
                <w:sz w:val="22"/>
                <w:szCs w:val="22"/>
              </w:rPr>
              <w:t>0.00587</w:t>
            </w:r>
          </w:p>
        </w:tc>
        <w:tc>
          <w:tcPr>
            <w:tcW w:w="0" w:type="auto"/>
            <w:gridSpan w:val="2"/>
            <w:shd w:val="clear" w:color="auto" w:fill="CCCCCC"/>
            <w:tcMar>
              <w:top w:w="0" w:type="dxa"/>
              <w:left w:w="58" w:type="dxa"/>
              <w:bottom w:w="0" w:type="dxa"/>
              <w:right w:w="58" w:type="dxa"/>
            </w:tcMar>
          </w:tcPr>
          <w:p w14:paraId="4B1FB1A9" w14:textId="77777777" w:rsidR="00253892" w:rsidRPr="00A7496B" w:rsidRDefault="00253892" w:rsidP="00A7496B">
            <w:pPr>
              <w:jc w:val="left"/>
              <w:rPr>
                <w:sz w:val="22"/>
                <w:szCs w:val="22"/>
              </w:rPr>
            </w:pPr>
            <w:r w:rsidRPr="00A7496B">
              <w:rPr>
                <w:sz w:val="22"/>
                <w:szCs w:val="22"/>
              </w:rPr>
              <w:t>0.00554</w:t>
            </w:r>
          </w:p>
        </w:tc>
        <w:tc>
          <w:tcPr>
            <w:tcW w:w="0" w:type="auto"/>
            <w:gridSpan w:val="2"/>
            <w:shd w:val="clear" w:color="auto" w:fill="CCCCCC"/>
            <w:tcMar>
              <w:top w:w="0" w:type="dxa"/>
              <w:left w:w="58" w:type="dxa"/>
              <w:bottom w:w="0" w:type="dxa"/>
              <w:right w:w="58" w:type="dxa"/>
            </w:tcMar>
          </w:tcPr>
          <w:p w14:paraId="19EF7E6F" w14:textId="77777777" w:rsidR="00253892" w:rsidRPr="00A7496B" w:rsidRDefault="00253892" w:rsidP="00A7496B">
            <w:pPr>
              <w:jc w:val="left"/>
              <w:rPr>
                <w:sz w:val="22"/>
                <w:szCs w:val="22"/>
              </w:rPr>
            </w:pPr>
            <w:r w:rsidRPr="00A7496B">
              <w:rPr>
                <w:sz w:val="22"/>
                <w:szCs w:val="22"/>
              </w:rPr>
              <w:t>0.00523</w:t>
            </w:r>
          </w:p>
        </w:tc>
        <w:tc>
          <w:tcPr>
            <w:tcW w:w="0" w:type="auto"/>
            <w:gridSpan w:val="2"/>
            <w:shd w:val="clear" w:color="auto" w:fill="CCCCCC"/>
            <w:tcMar>
              <w:top w:w="0" w:type="dxa"/>
              <w:left w:w="58" w:type="dxa"/>
              <w:bottom w:w="0" w:type="dxa"/>
              <w:right w:w="58" w:type="dxa"/>
            </w:tcMar>
          </w:tcPr>
          <w:p w14:paraId="13D21A3B" w14:textId="77777777" w:rsidR="00253892" w:rsidRPr="00A7496B" w:rsidRDefault="00253892" w:rsidP="00A7496B">
            <w:pPr>
              <w:jc w:val="left"/>
              <w:rPr>
                <w:sz w:val="22"/>
                <w:szCs w:val="22"/>
              </w:rPr>
            </w:pPr>
            <w:r w:rsidRPr="00A7496B">
              <w:rPr>
                <w:sz w:val="22"/>
                <w:szCs w:val="22"/>
              </w:rPr>
              <w:t>0.00494</w:t>
            </w:r>
          </w:p>
        </w:tc>
      </w:tr>
      <w:tr w:rsidR="00253892" w:rsidRPr="00A7496B" w14:paraId="2A495E99" w14:textId="77777777" w:rsidTr="00A7496B">
        <w:trPr>
          <w:trHeight w:val="144"/>
          <w:jc w:val="center"/>
        </w:trPr>
        <w:tc>
          <w:tcPr>
            <w:tcW w:w="0" w:type="auto"/>
            <w:shd w:val="clear" w:color="auto" w:fill="0C0C0C"/>
            <w:tcMar>
              <w:top w:w="0" w:type="dxa"/>
              <w:left w:w="58" w:type="dxa"/>
              <w:bottom w:w="0" w:type="dxa"/>
              <w:right w:w="58" w:type="dxa"/>
            </w:tcMar>
          </w:tcPr>
          <w:p w14:paraId="377F0A21"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2.6</w:t>
            </w:r>
          </w:p>
        </w:tc>
        <w:tc>
          <w:tcPr>
            <w:tcW w:w="0" w:type="auto"/>
            <w:gridSpan w:val="2"/>
            <w:shd w:val="clear" w:color="auto" w:fill="auto"/>
            <w:tcMar>
              <w:top w:w="0" w:type="dxa"/>
              <w:left w:w="58" w:type="dxa"/>
              <w:bottom w:w="0" w:type="dxa"/>
              <w:right w:w="58" w:type="dxa"/>
            </w:tcMar>
          </w:tcPr>
          <w:p w14:paraId="1FB45A59" w14:textId="77777777" w:rsidR="00253892" w:rsidRPr="00A7496B" w:rsidRDefault="00253892" w:rsidP="00A7496B">
            <w:pPr>
              <w:jc w:val="left"/>
              <w:rPr>
                <w:sz w:val="22"/>
                <w:szCs w:val="22"/>
              </w:rPr>
            </w:pPr>
            <w:r w:rsidRPr="00A7496B">
              <w:rPr>
                <w:sz w:val="22"/>
                <w:szCs w:val="22"/>
              </w:rPr>
              <w:t>0.00466</w:t>
            </w:r>
          </w:p>
        </w:tc>
        <w:tc>
          <w:tcPr>
            <w:tcW w:w="0" w:type="auto"/>
            <w:gridSpan w:val="2"/>
            <w:shd w:val="clear" w:color="auto" w:fill="auto"/>
            <w:tcMar>
              <w:top w:w="0" w:type="dxa"/>
              <w:left w:w="58" w:type="dxa"/>
              <w:bottom w:w="0" w:type="dxa"/>
              <w:right w:w="58" w:type="dxa"/>
            </w:tcMar>
          </w:tcPr>
          <w:p w14:paraId="64FAD14F" w14:textId="77777777" w:rsidR="00253892" w:rsidRPr="00A7496B" w:rsidRDefault="00253892" w:rsidP="00A7496B">
            <w:pPr>
              <w:jc w:val="left"/>
              <w:rPr>
                <w:sz w:val="22"/>
                <w:szCs w:val="22"/>
              </w:rPr>
            </w:pPr>
            <w:r w:rsidRPr="00A7496B">
              <w:rPr>
                <w:sz w:val="22"/>
                <w:szCs w:val="22"/>
              </w:rPr>
              <w:t>0.00440</w:t>
            </w:r>
          </w:p>
        </w:tc>
        <w:tc>
          <w:tcPr>
            <w:tcW w:w="0" w:type="auto"/>
            <w:gridSpan w:val="2"/>
            <w:shd w:val="clear" w:color="auto" w:fill="auto"/>
            <w:tcMar>
              <w:top w:w="0" w:type="dxa"/>
              <w:left w:w="58" w:type="dxa"/>
              <w:bottom w:w="0" w:type="dxa"/>
              <w:right w:w="58" w:type="dxa"/>
            </w:tcMar>
          </w:tcPr>
          <w:p w14:paraId="053CC0C2" w14:textId="77777777" w:rsidR="00253892" w:rsidRPr="00A7496B" w:rsidRDefault="00253892" w:rsidP="00A7496B">
            <w:pPr>
              <w:jc w:val="left"/>
              <w:rPr>
                <w:sz w:val="22"/>
                <w:szCs w:val="22"/>
              </w:rPr>
            </w:pPr>
            <w:r w:rsidRPr="00A7496B">
              <w:rPr>
                <w:sz w:val="22"/>
                <w:szCs w:val="22"/>
              </w:rPr>
              <w:t>0.00415</w:t>
            </w:r>
          </w:p>
        </w:tc>
        <w:tc>
          <w:tcPr>
            <w:tcW w:w="0" w:type="auto"/>
            <w:gridSpan w:val="2"/>
            <w:shd w:val="clear" w:color="auto" w:fill="auto"/>
            <w:tcMar>
              <w:top w:w="0" w:type="dxa"/>
              <w:left w:w="58" w:type="dxa"/>
              <w:bottom w:w="0" w:type="dxa"/>
              <w:right w:w="58" w:type="dxa"/>
            </w:tcMar>
          </w:tcPr>
          <w:p w14:paraId="06BB8C06" w14:textId="77777777" w:rsidR="00253892" w:rsidRPr="00A7496B" w:rsidRDefault="00253892" w:rsidP="00A7496B">
            <w:pPr>
              <w:jc w:val="left"/>
              <w:rPr>
                <w:sz w:val="22"/>
                <w:szCs w:val="22"/>
              </w:rPr>
            </w:pPr>
            <w:r w:rsidRPr="00A7496B">
              <w:rPr>
                <w:sz w:val="22"/>
                <w:szCs w:val="22"/>
              </w:rPr>
              <w:t>0.00391</w:t>
            </w:r>
          </w:p>
        </w:tc>
        <w:tc>
          <w:tcPr>
            <w:tcW w:w="0" w:type="auto"/>
            <w:gridSpan w:val="2"/>
            <w:shd w:val="clear" w:color="auto" w:fill="auto"/>
            <w:tcMar>
              <w:top w:w="0" w:type="dxa"/>
              <w:left w:w="58" w:type="dxa"/>
              <w:bottom w:w="0" w:type="dxa"/>
              <w:right w:w="58" w:type="dxa"/>
            </w:tcMar>
          </w:tcPr>
          <w:p w14:paraId="63F788D6" w14:textId="77777777" w:rsidR="00253892" w:rsidRPr="00A7496B" w:rsidRDefault="00253892" w:rsidP="00A7496B">
            <w:pPr>
              <w:jc w:val="left"/>
              <w:rPr>
                <w:sz w:val="22"/>
                <w:szCs w:val="22"/>
              </w:rPr>
            </w:pPr>
            <w:r w:rsidRPr="00A7496B">
              <w:rPr>
                <w:sz w:val="22"/>
                <w:szCs w:val="22"/>
              </w:rPr>
              <w:t>0.00368</w:t>
            </w:r>
          </w:p>
        </w:tc>
      </w:tr>
      <w:tr w:rsidR="00253892" w:rsidRPr="00A7496B" w14:paraId="343F4F53" w14:textId="77777777" w:rsidTr="00A7496B">
        <w:trPr>
          <w:trHeight w:val="144"/>
          <w:jc w:val="center"/>
        </w:trPr>
        <w:tc>
          <w:tcPr>
            <w:tcW w:w="0" w:type="auto"/>
            <w:shd w:val="clear" w:color="auto" w:fill="0C0C0C"/>
            <w:tcMar>
              <w:top w:w="0" w:type="dxa"/>
              <w:left w:w="58" w:type="dxa"/>
              <w:bottom w:w="0" w:type="dxa"/>
              <w:right w:w="58" w:type="dxa"/>
            </w:tcMar>
          </w:tcPr>
          <w:p w14:paraId="5BBED9CA"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2.7</w:t>
            </w:r>
          </w:p>
        </w:tc>
        <w:tc>
          <w:tcPr>
            <w:tcW w:w="0" w:type="auto"/>
            <w:gridSpan w:val="2"/>
            <w:shd w:val="clear" w:color="auto" w:fill="CCCCCC"/>
            <w:tcMar>
              <w:top w:w="0" w:type="dxa"/>
              <w:left w:w="58" w:type="dxa"/>
              <w:bottom w:w="0" w:type="dxa"/>
              <w:right w:w="58" w:type="dxa"/>
            </w:tcMar>
          </w:tcPr>
          <w:p w14:paraId="43B5FBCA" w14:textId="77777777" w:rsidR="00253892" w:rsidRPr="00A7496B" w:rsidRDefault="00253892" w:rsidP="00A7496B">
            <w:pPr>
              <w:jc w:val="left"/>
              <w:rPr>
                <w:sz w:val="22"/>
                <w:szCs w:val="22"/>
              </w:rPr>
            </w:pPr>
            <w:r w:rsidRPr="00A7496B">
              <w:rPr>
                <w:sz w:val="22"/>
                <w:szCs w:val="22"/>
              </w:rPr>
              <w:t>0.00347</w:t>
            </w:r>
          </w:p>
        </w:tc>
        <w:tc>
          <w:tcPr>
            <w:tcW w:w="0" w:type="auto"/>
            <w:gridSpan w:val="2"/>
            <w:shd w:val="clear" w:color="auto" w:fill="CCCCCC"/>
            <w:tcMar>
              <w:top w:w="0" w:type="dxa"/>
              <w:left w:w="58" w:type="dxa"/>
              <w:bottom w:w="0" w:type="dxa"/>
              <w:right w:w="58" w:type="dxa"/>
            </w:tcMar>
          </w:tcPr>
          <w:p w14:paraId="37895351" w14:textId="77777777" w:rsidR="00253892" w:rsidRPr="00A7496B" w:rsidRDefault="00253892" w:rsidP="00A7496B">
            <w:pPr>
              <w:jc w:val="left"/>
              <w:rPr>
                <w:sz w:val="22"/>
                <w:szCs w:val="22"/>
              </w:rPr>
            </w:pPr>
            <w:r w:rsidRPr="00A7496B">
              <w:rPr>
                <w:sz w:val="22"/>
                <w:szCs w:val="22"/>
              </w:rPr>
              <w:t>0.00326</w:t>
            </w:r>
          </w:p>
        </w:tc>
        <w:tc>
          <w:tcPr>
            <w:tcW w:w="0" w:type="auto"/>
            <w:gridSpan w:val="2"/>
            <w:shd w:val="clear" w:color="auto" w:fill="CCCCCC"/>
            <w:tcMar>
              <w:top w:w="0" w:type="dxa"/>
              <w:left w:w="58" w:type="dxa"/>
              <w:bottom w:w="0" w:type="dxa"/>
              <w:right w:w="58" w:type="dxa"/>
            </w:tcMar>
          </w:tcPr>
          <w:p w14:paraId="2A4E2996" w14:textId="77777777" w:rsidR="00253892" w:rsidRPr="00A7496B" w:rsidRDefault="00253892" w:rsidP="00A7496B">
            <w:pPr>
              <w:jc w:val="left"/>
              <w:rPr>
                <w:sz w:val="22"/>
                <w:szCs w:val="22"/>
              </w:rPr>
            </w:pPr>
            <w:r w:rsidRPr="00A7496B">
              <w:rPr>
                <w:sz w:val="22"/>
                <w:szCs w:val="22"/>
              </w:rPr>
              <w:t>0.00307</w:t>
            </w:r>
          </w:p>
        </w:tc>
        <w:tc>
          <w:tcPr>
            <w:tcW w:w="0" w:type="auto"/>
            <w:gridSpan w:val="2"/>
            <w:shd w:val="clear" w:color="auto" w:fill="CCCCCC"/>
            <w:tcMar>
              <w:top w:w="0" w:type="dxa"/>
              <w:left w:w="58" w:type="dxa"/>
              <w:bottom w:w="0" w:type="dxa"/>
              <w:right w:w="58" w:type="dxa"/>
            </w:tcMar>
          </w:tcPr>
          <w:p w14:paraId="139E2D32" w14:textId="77777777" w:rsidR="00253892" w:rsidRPr="00A7496B" w:rsidRDefault="00253892" w:rsidP="00A7496B">
            <w:pPr>
              <w:jc w:val="left"/>
              <w:rPr>
                <w:sz w:val="22"/>
                <w:szCs w:val="22"/>
              </w:rPr>
            </w:pPr>
            <w:r w:rsidRPr="00A7496B">
              <w:rPr>
                <w:sz w:val="22"/>
                <w:szCs w:val="22"/>
              </w:rPr>
              <w:t>0.00289</w:t>
            </w:r>
          </w:p>
        </w:tc>
        <w:tc>
          <w:tcPr>
            <w:tcW w:w="0" w:type="auto"/>
            <w:gridSpan w:val="2"/>
            <w:shd w:val="clear" w:color="auto" w:fill="CCCCCC"/>
            <w:tcMar>
              <w:top w:w="0" w:type="dxa"/>
              <w:left w:w="58" w:type="dxa"/>
              <w:bottom w:w="0" w:type="dxa"/>
              <w:right w:w="58" w:type="dxa"/>
            </w:tcMar>
          </w:tcPr>
          <w:p w14:paraId="36389881" w14:textId="77777777" w:rsidR="00253892" w:rsidRPr="00A7496B" w:rsidRDefault="00253892" w:rsidP="00A7496B">
            <w:pPr>
              <w:jc w:val="left"/>
              <w:rPr>
                <w:sz w:val="22"/>
                <w:szCs w:val="22"/>
              </w:rPr>
            </w:pPr>
            <w:r w:rsidRPr="00A7496B">
              <w:rPr>
                <w:sz w:val="22"/>
                <w:szCs w:val="22"/>
              </w:rPr>
              <w:t>0.00272</w:t>
            </w:r>
          </w:p>
        </w:tc>
      </w:tr>
      <w:tr w:rsidR="00253892" w:rsidRPr="00A7496B" w14:paraId="6D5B3DAE" w14:textId="77777777" w:rsidTr="00A7496B">
        <w:trPr>
          <w:trHeight w:val="144"/>
          <w:jc w:val="center"/>
        </w:trPr>
        <w:tc>
          <w:tcPr>
            <w:tcW w:w="0" w:type="auto"/>
            <w:shd w:val="clear" w:color="auto" w:fill="0C0C0C"/>
            <w:tcMar>
              <w:top w:w="0" w:type="dxa"/>
              <w:left w:w="58" w:type="dxa"/>
              <w:bottom w:w="0" w:type="dxa"/>
              <w:right w:w="58" w:type="dxa"/>
            </w:tcMar>
          </w:tcPr>
          <w:p w14:paraId="7BD30169"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2.8</w:t>
            </w:r>
          </w:p>
        </w:tc>
        <w:tc>
          <w:tcPr>
            <w:tcW w:w="0" w:type="auto"/>
            <w:gridSpan w:val="2"/>
            <w:shd w:val="clear" w:color="auto" w:fill="auto"/>
            <w:tcMar>
              <w:top w:w="0" w:type="dxa"/>
              <w:left w:w="58" w:type="dxa"/>
              <w:bottom w:w="0" w:type="dxa"/>
              <w:right w:w="58" w:type="dxa"/>
            </w:tcMar>
          </w:tcPr>
          <w:p w14:paraId="68EA0650" w14:textId="77777777" w:rsidR="00253892" w:rsidRPr="00A7496B" w:rsidRDefault="00253892" w:rsidP="00A7496B">
            <w:pPr>
              <w:jc w:val="left"/>
              <w:rPr>
                <w:sz w:val="22"/>
                <w:szCs w:val="22"/>
              </w:rPr>
            </w:pPr>
            <w:r w:rsidRPr="00A7496B">
              <w:rPr>
                <w:sz w:val="22"/>
                <w:szCs w:val="22"/>
              </w:rPr>
              <w:t>0.00256</w:t>
            </w:r>
          </w:p>
        </w:tc>
        <w:tc>
          <w:tcPr>
            <w:tcW w:w="0" w:type="auto"/>
            <w:gridSpan w:val="2"/>
            <w:shd w:val="clear" w:color="auto" w:fill="auto"/>
            <w:tcMar>
              <w:top w:w="0" w:type="dxa"/>
              <w:left w:w="58" w:type="dxa"/>
              <w:bottom w:w="0" w:type="dxa"/>
              <w:right w:w="58" w:type="dxa"/>
            </w:tcMar>
          </w:tcPr>
          <w:p w14:paraId="75011DED" w14:textId="77777777" w:rsidR="00253892" w:rsidRPr="00A7496B" w:rsidRDefault="00253892" w:rsidP="00A7496B">
            <w:pPr>
              <w:jc w:val="left"/>
              <w:rPr>
                <w:sz w:val="22"/>
                <w:szCs w:val="22"/>
              </w:rPr>
            </w:pPr>
            <w:r w:rsidRPr="00A7496B">
              <w:rPr>
                <w:sz w:val="22"/>
                <w:szCs w:val="22"/>
              </w:rPr>
              <w:t>0.00240</w:t>
            </w:r>
          </w:p>
        </w:tc>
        <w:tc>
          <w:tcPr>
            <w:tcW w:w="0" w:type="auto"/>
            <w:gridSpan w:val="2"/>
            <w:shd w:val="clear" w:color="auto" w:fill="auto"/>
            <w:tcMar>
              <w:top w:w="0" w:type="dxa"/>
              <w:left w:w="58" w:type="dxa"/>
              <w:bottom w:w="0" w:type="dxa"/>
              <w:right w:w="58" w:type="dxa"/>
            </w:tcMar>
          </w:tcPr>
          <w:p w14:paraId="46E5F865" w14:textId="77777777" w:rsidR="00253892" w:rsidRPr="00A7496B" w:rsidRDefault="00253892" w:rsidP="00A7496B">
            <w:pPr>
              <w:jc w:val="left"/>
              <w:rPr>
                <w:sz w:val="22"/>
                <w:szCs w:val="22"/>
              </w:rPr>
            </w:pPr>
            <w:r w:rsidRPr="00A7496B">
              <w:rPr>
                <w:sz w:val="22"/>
                <w:szCs w:val="22"/>
              </w:rPr>
              <w:t>0.00226</w:t>
            </w:r>
          </w:p>
        </w:tc>
        <w:tc>
          <w:tcPr>
            <w:tcW w:w="0" w:type="auto"/>
            <w:gridSpan w:val="2"/>
            <w:shd w:val="clear" w:color="auto" w:fill="auto"/>
            <w:tcMar>
              <w:top w:w="0" w:type="dxa"/>
              <w:left w:w="58" w:type="dxa"/>
              <w:bottom w:w="0" w:type="dxa"/>
              <w:right w:w="58" w:type="dxa"/>
            </w:tcMar>
          </w:tcPr>
          <w:p w14:paraId="7F7718B9" w14:textId="77777777" w:rsidR="00253892" w:rsidRPr="00A7496B" w:rsidRDefault="00253892" w:rsidP="00A7496B">
            <w:pPr>
              <w:jc w:val="left"/>
              <w:rPr>
                <w:sz w:val="22"/>
                <w:szCs w:val="22"/>
              </w:rPr>
            </w:pPr>
            <w:r w:rsidRPr="00A7496B">
              <w:rPr>
                <w:sz w:val="22"/>
                <w:szCs w:val="22"/>
              </w:rPr>
              <w:t>0.00212</w:t>
            </w:r>
          </w:p>
        </w:tc>
        <w:tc>
          <w:tcPr>
            <w:tcW w:w="0" w:type="auto"/>
            <w:gridSpan w:val="2"/>
            <w:shd w:val="clear" w:color="auto" w:fill="auto"/>
            <w:tcMar>
              <w:top w:w="0" w:type="dxa"/>
              <w:left w:w="58" w:type="dxa"/>
              <w:bottom w:w="0" w:type="dxa"/>
              <w:right w:w="58" w:type="dxa"/>
            </w:tcMar>
          </w:tcPr>
          <w:p w14:paraId="16FC6FD7" w14:textId="77777777" w:rsidR="00253892" w:rsidRPr="00A7496B" w:rsidRDefault="00253892" w:rsidP="00A7496B">
            <w:pPr>
              <w:jc w:val="left"/>
              <w:rPr>
                <w:sz w:val="22"/>
                <w:szCs w:val="22"/>
              </w:rPr>
            </w:pPr>
            <w:r w:rsidRPr="00A7496B">
              <w:rPr>
                <w:sz w:val="22"/>
                <w:szCs w:val="22"/>
              </w:rPr>
              <w:t>0.00199</w:t>
            </w:r>
          </w:p>
        </w:tc>
      </w:tr>
      <w:tr w:rsidR="00253892" w:rsidRPr="00A7496B" w14:paraId="34E555C5" w14:textId="77777777" w:rsidTr="00A7496B">
        <w:trPr>
          <w:trHeight w:val="144"/>
          <w:jc w:val="center"/>
        </w:trPr>
        <w:tc>
          <w:tcPr>
            <w:tcW w:w="0" w:type="auto"/>
            <w:shd w:val="clear" w:color="auto" w:fill="0C0C0C"/>
            <w:tcMar>
              <w:top w:w="0" w:type="dxa"/>
              <w:left w:w="58" w:type="dxa"/>
              <w:bottom w:w="0" w:type="dxa"/>
              <w:right w:w="58" w:type="dxa"/>
            </w:tcMar>
          </w:tcPr>
          <w:p w14:paraId="605A2D5A" w14:textId="77777777" w:rsidR="00253892" w:rsidRPr="00A7496B" w:rsidRDefault="00253892" w:rsidP="00A7496B">
            <w:pPr>
              <w:jc w:val="center"/>
              <w:rPr>
                <w:color w:val="FFFFFF" w:themeColor="background1"/>
                <w:sz w:val="22"/>
                <w:szCs w:val="22"/>
              </w:rPr>
            </w:pPr>
            <w:r w:rsidRPr="00A7496B">
              <w:rPr>
                <w:color w:val="FFFFFF" w:themeColor="background1"/>
                <w:sz w:val="22"/>
                <w:szCs w:val="22"/>
              </w:rPr>
              <w:t>2.9</w:t>
            </w:r>
          </w:p>
        </w:tc>
        <w:tc>
          <w:tcPr>
            <w:tcW w:w="0" w:type="auto"/>
            <w:gridSpan w:val="2"/>
            <w:shd w:val="clear" w:color="auto" w:fill="CCCCCC"/>
            <w:tcMar>
              <w:top w:w="0" w:type="dxa"/>
              <w:left w:w="58" w:type="dxa"/>
              <w:bottom w:w="0" w:type="dxa"/>
              <w:right w:w="58" w:type="dxa"/>
            </w:tcMar>
          </w:tcPr>
          <w:p w14:paraId="7E8ABA52" w14:textId="77777777" w:rsidR="00253892" w:rsidRPr="00A7496B" w:rsidRDefault="00253892" w:rsidP="00A7496B">
            <w:pPr>
              <w:jc w:val="left"/>
              <w:rPr>
                <w:sz w:val="22"/>
                <w:szCs w:val="22"/>
              </w:rPr>
            </w:pPr>
            <w:r w:rsidRPr="00A7496B">
              <w:rPr>
                <w:sz w:val="22"/>
                <w:szCs w:val="22"/>
              </w:rPr>
              <w:t>0.00187</w:t>
            </w:r>
          </w:p>
        </w:tc>
        <w:tc>
          <w:tcPr>
            <w:tcW w:w="0" w:type="auto"/>
            <w:gridSpan w:val="2"/>
            <w:shd w:val="clear" w:color="auto" w:fill="CCCCCC"/>
            <w:tcMar>
              <w:top w:w="0" w:type="dxa"/>
              <w:left w:w="58" w:type="dxa"/>
              <w:bottom w:w="0" w:type="dxa"/>
              <w:right w:w="58" w:type="dxa"/>
            </w:tcMar>
          </w:tcPr>
          <w:p w14:paraId="2B1AD9D2" w14:textId="77777777" w:rsidR="00253892" w:rsidRPr="00A7496B" w:rsidRDefault="00253892" w:rsidP="00A7496B">
            <w:pPr>
              <w:jc w:val="left"/>
              <w:rPr>
                <w:sz w:val="22"/>
                <w:szCs w:val="22"/>
              </w:rPr>
            </w:pPr>
            <w:r w:rsidRPr="00A7496B">
              <w:rPr>
                <w:sz w:val="22"/>
                <w:szCs w:val="22"/>
              </w:rPr>
              <w:t>0.00175</w:t>
            </w:r>
          </w:p>
        </w:tc>
        <w:tc>
          <w:tcPr>
            <w:tcW w:w="0" w:type="auto"/>
            <w:gridSpan w:val="2"/>
            <w:shd w:val="clear" w:color="auto" w:fill="CCCCCC"/>
            <w:tcMar>
              <w:top w:w="0" w:type="dxa"/>
              <w:left w:w="58" w:type="dxa"/>
              <w:bottom w:w="0" w:type="dxa"/>
              <w:right w:w="58" w:type="dxa"/>
            </w:tcMar>
          </w:tcPr>
          <w:p w14:paraId="402314D9" w14:textId="77777777" w:rsidR="00253892" w:rsidRPr="00A7496B" w:rsidRDefault="00253892" w:rsidP="00A7496B">
            <w:pPr>
              <w:jc w:val="left"/>
              <w:rPr>
                <w:sz w:val="22"/>
                <w:szCs w:val="22"/>
              </w:rPr>
            </w:pPr>
            <w:r w:rsidRPr="00A7496B">
              <w:rPr>
                <w:sz w:val="22"/>
                <w:szCs w:val="22"/>
              </w:rPr>
              <w:t>0.00164</w:t>
            </w:r>
          </w:p>
        </w:tc>
        <w:tc>
          <w:tcPr>
            <w:tcW w:w="0" w:type="auto"/>
            <w:gridSpan w:val="2"/>
            <w:shd w:val="clear" w:color="auto" w:fill="CCCCCC"/>
            <w:tcMar>
              <w:top w:w="0" w:type="dxa"/>
              <w:left w:w="58" w:type="dxa"/>
              <w:bottom w:w="0" w:type="dxa"/>
              <w:right w:w="58" w:type="dxa"/>
            </w:tcMar>
          </w:tcPr>
          <w:p w14:paraId="1CE38E38" w14:textId="77777777" w:rsidR="00253892" w:rsidRPr="00A7496B" w:rsidRDefault="00253892" w:rsidP="00A7496B">
            <w:pPr>
              <w:jc w:val="left"/>
              <w:rPr>
                <w:sz w:val="22"/>
                <w:szCs w:val="22"/>
              </w:rPr>
            </w:pPr>
            <w:r w:rsidRPr="00A7496B">
              <w:rPr>
                <w:sz w:val="22"/>
                <w:szCs w:val="22"/>
              </w:rPr>
              <w:t>0.00154</w:t>
            </w:r>
          </w:p>
        </w:tc>
        <w:tc>
          <w:tcPr>
            <w:tcW w:w="0" w:type="auto"/>
            <w:gridSpan w:val="2"/>
            <w:shd w:val="clear" w:color="auto" w:fill="CCCCCC"/>
            <w:tcMar>
              <w:top w:w="0" w:type="dxa"/>
              <w:left w:w="58" w:type="dxa"/>
              <w:bottom w:w="0" w:type="dxa"/>
              <w:right w:w="58" w:type="dxa"/>
            </w:tcMar>
          </w:tcPr>
          <w:p w14:paraId="60D3B576" w14:textId="77777777" w:rsidR="00253892" w:rsidRPr="00A7496B" w:rsidRDefault="00253892" w:rsidP="00A7496B">
            <w:pPr>
              <w:jc w:val="left"/>
              <w:rPr>
                <w:sz w:val="22"/>
                <w:szCs w:val="22"/>
              </w:rPr>
            </w:pPr>
            <w:r w:rsidRPr="00A7496B">
              <w:rPr>
                <w:sz w:val="22"/>
                <w:szCs w:val="22"/>
              </w:rPr>
              <w:t>0.00144</w:t>
            </w:r>
          </w:p>
        </w:tc>
      </w:tr>
    </w:tbl>
    <w:p w14:paraId="33EE262C" w14:textId="5FB1DDE5" w:rsidR="00F013EA" w:rsidRPr="00470A55" w:rsidRDefault="00F013EA" w:rsidP="00F013EA">
      <w:pPr>
        <w:rPr>
          <w:b/>
          <w:i/>
          <w:sz w:val="28"/>
        </w:rPr>
      </w:pPr>
      <w:r w:rsidRPr="00F6660B">
        <w:rPr>
          <w:b/>
          <w:sz w:val="28"/>
        </w:rPr>
        <w:t xml:space="preserve">Appendix </w:t>
      </w:r>
      <w:r>
        <w:rPr>
          <w:b/>
          <w:sz w:val="28"/>
        </w:rPr>
        <w:t>3</w:t>
      </w:r>
      <w:r w:rsidRPr="00F6660B">
        <w:rPr>
          <w:b/>
          <w:sz w:val="28"/>
        </w:rPr>
        <w:t xml:space="preserve">: </w:t>
      </w:r>
      <w:r w:rsidR="00470A55">
        <w:rPr>
          <w:b/>
          <w:sz w:val="28"/>
        </w:rPr>
        <w:t xml:space="preserve">Critical Values of </w:t>
      </w:r>
      <w:r w:rsidR="00470A55">
        <w:rPr>
          <w:b/>
          <w:i/>
          <w:sz w:val="28"/>
        </w:rPr>
        <w:t>t</w:t>
      </w:r>
    </w:p>
    <w:p w14:paraId="459A8F01" w14:textId="00381AE6" w:rsidR="00470A55" w:rsidRDefault="00F013EA" w:rsidP="00F013EA">
      <w:pPr>
        <w:tabs>
          <w:tab w:val="clear" w:pos="144"/>
        </w:tabs>
        <w:spacing w:after="120"/>
      </w:pPr>
      <w:r w:rsidRPr="00235AAA">
        <w:t xml:space="preserve">The table </w:t>
      </w:r>
      <w:r>
        <w:t>below</w:t>
      </w:r>
      <w:r w:rsidRPr="00235AAA">
        <w:t xml:space="preserve"> gives</w:t>
      </w:r>
      <w:r w:rsidR="00C80F58">
        <w:t xml:space="preserve"> values of</w:t>
      </w:r>
      <w:r w:rsidR="00AB467F">
        <w:t xml:space="preserve"> </w:t>
      </w:r>
      <m:oMath>
        <m:r>
          <w:rPr>
            <w:rFonts w:ascii="Cambria Math" w:hAnsi="Cambria Math"/>
          </w:rPr>
          <m:t>t(α,ν)</m:t>
        </m:r>
      </m:oMath>
      <w:r w:rsidR="00C80F58">
        <w:t xml:space="preserve"> </w:t>
      </w:r>
      <w:r w:rsidR="00AB467F">
        <w:t xml:space="preserve">where </w:t>
      </w:r>
      <m:oMath>
        <m:r>
          <w:rPr>
            <w:rFonts w:ascii="Cambria Math" w:hAnsi="Cambria Math"/>
          </w:rPr>
          <m:t>α</m:t>
        </m:r>
      </m:oMath>
      <w:r w:rsidR="00AB467F">
        <w:t xml:space="preserve"> defines the confidence level and </w:t>
      </w:r>
      <m:oMath>
        <m:r>
          <w:rPr>
            <w:rFonts w:ascii="Cambria Math" w:hAnsi="Cambria Math"/>
          </w:rPr>
          <m:t>ν</m:t>
        </m:r>
      </m:oMath>
      <w:r w:rsidR="00AB467F">
        <w:t xml:space="preserve"> defines the d</w:t>
      </w:r>
      <w:r w:rsidR="00AB467F">
        <w:t>e</w:t>
      </w:r>
      <w:r w:rsidR="00AB467F">
        <w:t xml:space="preserve">grees of freedom. Values for </w:t>
      </w:r>
      <m:oMath>
        <m:r>
          <w:rPr>
            <w:rFonts w:ascii="Cambria Math" w:hAnsi="Cambria Math"/>
          </w:rPr>
          <m:t>α</m:t>
        </m:r>
      </m:oMath>
      <w:r w:rsidR="00AB467F">
        <w:t xml:space="preserve"> are defined as follows</w:t>
      </w:r>
    </w:p>
    <w:p w14:paraId="66D9FC9E" w14:textId="69765319" w:rsidR="00AB467F" w:rsidRPr="00AB467F" w:rsidRDefault="00AB467F" w:rsidP="00F013EA">
      <w:pPr>
        <w:tabs>
          <w:tab w:val="clear" w:pos="144"/>
        </w:tabs>
        <w:spacing w:after="120"/>
      </w:pPr>
      <m:oMathPara>
        <m:oMathParaPr>
          <m:jc m:val="center"/>
        </m:oMathParaPr>
        <m:oMath>
          <m:r>
            <w:rPr>
              <w:rFonts w:ascii="Cambria Math" w:hAnsi="Cambria Math"/>
            </w:rPr>
            <m:t>α=1-</m:t>
          </m:r>
          <m:r>
            <m:rPr>
              <m:nor/>
            </m:rPr>
            <w:rPr>
              <w:rFonts w:ascii="Cambria Math" w:hAnsi="Cambria Math"/>
            </w:rPr>
            <m:t>confidence level (as fraction)</m:t>
          </m:r>
        </m:oMath>
      </m:oMathPara>
    </w:p>
    <w:p w14:paraId="3B6FF71E" w14:textId="52432296" w:rsidR="00AB467F" w:rsidRDefault="00AB467F" w:rsidP="00F013EA">
      <w:pPr>
        <w:tabs>
          <w:tab w:val="clear" w:pos="144"/>
        </w:tabs>
        <w:spacing w:after="120"/>
      </w:pPr>
      <w:r>
        <w:t xml:space="preserve">For example, for a 95% confidence level, </w:t>
      </w:r>
      <m:oMath>
        <m:r>
          <w:rPr>
            <w:rFonts w:ascii="Cambria Math" w:hAnsi="Cambria Math"/>
          </w:rPr>
          <m:t>α=</m:t>
        </m:r>
        <m:r>
          <m:rPr>
            <m:nor/>
          </m:rPr>
          <w:rPr>
            <w:rFonts w:ascii="Adobe Garamond Pro" w:hAnsi="Adobe Garamond Pro"/>
          </w:rPr>
          <m:t>1</m:t>
        </m:r>
        <m:r>
          <w:rPr>
            <w:rFonts w:ascii="Cambria Math" w:hAnsi="Cambria Math"/>
          </w:rPr>
          <m:t>-</m:t>
        </m:r>
        <m:r>
          <m:rPr>
            <m:nor/>
          </m:rPr>
          <w:rPr>
            <w:rFonts w:ascii="Adobe Garamond Pro" w:hAnsi="Adobe Garamond Pro"/>
          </w:rPr>
          <m:t>0.95</m:t>
        </m:r>
        <m:r>
          <w:rPr>
            <w:rFonts w:ascii="Cambria Math" w:hAnsi="Cambria Math"/>
          </w:rPr>
          <m:t>=</m:t>
        </m:r>
        <m:r>
          <m:rPr>
            <m:nor/>
          </m:rPr>
          <w:rPr>
            <w:rFonts w:ascii="Adobe Garamond Pro" w:hAnsi="Adobe Garamond Pro"/>
          </w:rPr>
          <m:t>0.05</m:t>
        </m:r>
      </m:oMath>
      <w:r>
        <w:t xml:space="preserve">. The degrees of freedom </w:t>
      </w:r>
      <w:r w:rsidR="006B135B">
        <w:t xml:space="preserve">is the number of independent measurements given any constraints that we place on the measurements. For example, if we have </w:t>
      </w:r>
      <m:oMath>
        <m:r>
          <w:rPr>
            <w:rFonts w:ascii="Cambria Math" w:hAnsi="Cambria Math"/>
          </w:rPr>
          <m:t>n</m:t>
        </m:r>
      </m:oMath>
      <w:r w:rsidR="006B135B">
        <w:t xml:space="preserve"> measurements and we calculate their mean, </w:t>
      </w:r>
      <m:oMath>
        <m:acc>
          <m:accPr>
            <m:chr m:val="̅"/>
            <m:ctrlPr>
              <w:rPr>
                <w:rFonts w:ascii="Cambria Math" w:hAnsi="Cambria Math"/>
                <w:i/>
              </w:rPr>
            </m:ctrlPr>
          </m:accPr>
          <m:e>
            <m:r>
              <w:rPr>
                <w:rFonts w:ascii="Cambria Math" w:hAnsi="Cambria Math"/>
              </w:rPr>
              <m:t>x</m:t>
            </m:r>
          </m:e>
        </m:acc>
      </m:oMath>
      <w:r w:rsidR="006B135B">
        <w:t xml:space="preserve">, then we have </w:t>
      </w:r>
      <m:oMath>
        <m:r>
          <w:rPr>
            <w:rFonts w:ascii="Cambria Math" w:hAnsi="Cambria Math"/>
          </w:rPr>
          <m:t>n-</m:t>
        </m:r>
        <m:r>
          <m:rPr>
            <m:nor/>
          </m:rPr>
          <w:rPr>
            <w:rFonts w:ascii="Adobe Garamond Pro" w:hAnsi="Adobe Garamond Pro"/>
          </w:rPr>
          <m:t>1</m:t>
        </m:r>
      </m:oMath>
      <w:r w:rsidR="006B135B">
        <w:t xml:space="preserve"> d</w:t>
      </w:r>
      <w:r w:rsidR="006B135B">
        <w:t>e</w:t>
      </w:r>
      <w:r w:rsidR="006B135B">
        <w:t xml:space="preserve">grees of freedom because the mean, </w:t>
      </w:r>
      <m:oMath>
        <m:acc>
          <m:accPr>
            <m:chr m:val="̅"/>
            <m:ctrlPr>
              <w:rPr>
                <w:rFonts w:ascii="Cambria Math" w:hAnsi="Cambria Math"/>
                <w:i/>
              </w:rPr>
            </m:ctrlPr>
          </m:accPr>
          <m:e>
            <m:r>
              <w:rPr>
                <w:rFonts w:ascii="Cambria Math" w:hAnsi="Cambria Math"/>
              </w:rPr>
              <m:t>x</m:t>
            </m:r>
          </m:e>
        </m:acc>
      </m:oMath>
      <w:r w:rsidR="006B135B">
        <w:t xml:space="preserve">, and the values for the first four measurements,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006B135B">
        <w:t xml:space="preserve">,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006B135B">
        <w:t xml:space="preserve">, </w:t>
      </w:r>
      <m:oMath>
        <m:sSub>
          <m:sSubPr>
            <m:ctrlPr>
              <w:rPr>
                <w:rFonts w:ascii="Cambria Math" w:hAnsi="Cambria Math"/>
                <w:i/>
              </w:rPr>
            </m:ctrlPr>
          </m:sSubPr>
          <m:e>
            <m:r>
              <w:rPr>
                <w:rFonts w:ascii="Cambria Math" w:hAnsi="Cambria Math"/>
              </w:rPr>
              <m:t>x</m:t>
            </m:r>
          </m:e>
          <m:sub>
            <m:r>
              <w:rPr>
                <w:rFonts w:ascii="Cambria Math" w:hAnsi="Cambria Math"/>
              </w:rPr>
              <m:t>3</m:t>
            </m:r>
          </m:sub>
        </m:sSub>
      </m:oMath>
      <w:r w:rsidR="006B135B">
        <w:t xml:space="preserve">, and </w:t>
      </w:r>
      <m:oMath>
        <m:sSub>
          <m:sSubPr>
            <m:ctrlPr>
              <w:rPr>
                <w:rFonts w:ascii="Cambria Math" w:hAnsi="Cambria Math"/>
                <w:i/>
              </w:rPr>
            </m:ctrlPr>
          </m:sSubPr>
          <m:e>
            <m:r>
              <w:rPr>
                <w:rFonts w:ascii="Cambria Math" w:hAnsi="Cambria Math"/>
              </w:rPr>
              <m:t>x</m:t>
            </m:r>
          </m:e>
          <m:sub>
            <m:r>
              <w:rPr>
                <w:rFonts w:ascii="Cambria Math" w:hAnsi="Cambria Math"/>
              </w:rPr>
              <m:t>4</m:t>
            </m:r>
          </m:sub>
        </m:sSub>
      </m:oMath>
      <w:r w:rsidR="006B135B">
        <w:t xml:space="preserve">, removes the independence of the fifth measurement, </w:t>
      </w:r>
      <m:oMath>
        <m:sSub>
          <m:sSubPr>
            <m:ctrlPr>
              <w:rPr>
                <w:rFonts w:ascii="Cambria Math" w:hAnsi="Cambria Math"/>
                <w:i/>
              </w:rPr>
            </m:ctrlPr>
          </m:sSubPr>
          <m:e>
            <m:r>
              <w:rPr>
                <w:rFonts w:ascii="Cambria Math" w:hAnsi="Cambria Math"/>
              </w:rPr>
              <m:t>x</m:t>
            </m:r>
          </m:e>
          <m:sub>
            <m:r>
              <w:rPr>
                <w:rFonts w:ascii="Cambria Math" w:hAnsi="Cambria Math"/>
              </w:rPr>
              <m:t>5</m:t>
            </m:r>
          </m:sub>
        </m:sSub>
      </m:oMath>
      <w:r w:rsidR="006B135B">
        <w:t>, whose value is</w:t>
      </w:r>
      <w:r w:rsidR="000765E1">
        <w:t xml:space="preserve"> defined exactly as</w:t>
      </w:r>
    </w:p>
    <w:p w14:paraId="10636329" w14:textId="3AF56D2F" w:rsidR="000765E1" w:rsidRPr="000765E1" w:rsidRDefault="00EA792B" w:rsidP="00F013EA">
      <w:pPr>
        <w:tabs>
          <w:tab w:val="clear" w:pos="144"/>
        </w:tabs>
        <w:spacing w:after="120"/>
      </w:pPr>
      <m:oMathPara>
        <m:oMathParaPr>
          <m:jc m:val="center"/>
        </m:oMathParaPr>
        <m:oMath>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oMath>
      </m:oMathPara>
    </w:p>
    <w:p w14:paraId="50C077CB" w14:textId="78AD944D" w:rsidR="00470A55" w:rsidRDefault="000765E1" w:rsidP="00F013EA">
      <w:pPr>
        <w:tabs>
          <w:tab w:val="clear" w:pos="144"/>
        </w:tabs>
        <w:spacing w:after="120"/>
      </w:pPr>
      <w:r>
        <w:t xml:space="preserve">The values of </w:t>
      </w:r>
      <m:oMath>
        <m:r>
          <w:rPr>
            <w:rFonts w:ascii="Cambria Math" w:hAnsi="Cambria Math"/>
          </w:rPr>
          <m:t>t</m:t>
        </m:r>
      </m:oMath>
      <w:r>
        <w:t xml:space="preserve"> in this table are two-tailed in that they define a confidence interval that is symme</w:t>
      </w:r>
      <w:r>
        <w:t>t</w:t>
      </w:r>
      <w:r>
        <w:t>rical around the mean. For example, for a 95% confidence interval (</w:t>
      </w:r>
      <m:oMath>
        <m:r>
          <w:rPr>
            <w:rFonts w:ascii="Cambria Math" w:hAnsi="Cambria Math"/>
          </w:rPr>
          <m:t>α=</m:t>
        </m:r>
        <m:r>
          <m:rPr>
            <m:nor/>
          </m:rPr>
          <w:rPr>
            <w:rFonts w:ascii="Adobe Garamond Pro" w:hAnsi="Adobe Garamond Pro"/>
          </w:rPr>
          <m:t>0.05</m:t>
        </m:r>
      </m:oMath>
      <w:r>
        <w:t xml:space="preserve">), half of the area not included within the confidence interval is at the far right of the distribution and half is at the far left of the distribution. For a one-tailed confidence interval, in which the excluded area is on one side of the distribution, divide the values of </w:t>
      </w:r>
      <m:oMath>
        <m:r>
          <w:rPr>
            <w:rFonts w:ascii="Cambria Math" w:hAnsi="Cambria Math"/>
          </w:rPr>
          <m:t>α</m:t>
        </m:r>
      </m:oMath>
      <w:r>
        <w:t xml:space="preserve"> in half; thus, for a one-tailed 95% confidence interval, we use values of </w:t>
      </w:r>
      <m:oMath>
        <m:r>
          <w:rPr>
            <w:rFonts w:ascii="Cambria Math" w:hAnsi="Cambria Math"/>
          </w:rPr>
          <m:t>t</m:t>
        </m:r>
      </m:oMath>
      <w:r>
        <w:t xml:space="preserve"> from the column where </w:t>
      </w:r>
      <m:oMath>
        <m:r>
          <w:rPr>
            <w:rFonts w:ascii="Cambria Math" w:hAnsi="Cambria Math"/>
          </w:rPr>
          <m:t>α=</m:t>
        </m:r>
        <m:r>
          <m:rPr>
            <m:nor/>
          </m:rPr>
          <w:rPr>
            <w:rFonts w:ascii="Adobe Garamond Pro" w:hAnsi="Adobe Garamond Pro"/>
          </w:rPr>
          <m:t>0.10</m:t>
        </m:r>
      </m:oMath>
      <w:r>
        <w:t>.</w:t>
      </w:r>
    </w:p>
    <w:tbl>
      <w:tblPr>
        <w:tblStyle w:val="TableGrid"/>
        <w:tblW w:w="5127" w:type="dxa"/>
        <w:jc w:val="center"/>
        <w:tblInd w:w="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1133"/>
        <w:gridCol w:w="1142"/>
        <w:gridCol w:w="1128"/>
        <w:gridCol w:w="1125"/>
      </w:tblGrid>
      <w:tr w:rsidR="002D077C" w:rsidRPr="000765E1" w14:paraId="1314DA4B" w14:textId="77777777" w:rsidTr="000765E1">
        <w:trPr>
          <w:jc w:val="center"/>
        </w:trPr>
        <w:tc>
          <w:tcPr>
            <w:tcW w:w="599" w:type="dxa"/>
            <w:tcBorders>
              <w:bottom w:val="single" w:sz="8" w:space="0" w:color="auto"/>
            </w:tcBorders>
            <w:shd w:val="clear" w:color="auto" w:fill="0C0C0C"/>
          </w:tcPr>
          <w:p w14:paraId="14D99E8D" w14:textId="6AE954EE" w:rsidR="00470A55" w:rsidRPr="000765E1" w:rsidRDefault="00DA006B" w:rsidP="00DA006B">
            <w:pPr>
              <w:tabs>
                <w:tab w:val="clear" w:pos="144"/>
              </w:tabs>
              <w:jc w:val="center"/>
              <w:rPr>
                <w:color w:val="FFFFFF" w:themeColor="background1"/>
              </w:rPr>
            </w:pPr>
            <m:oMathPara>
              <m:oMath>
                <m:r>
                  <w:rPr>
                    <w:rFonts w:ascii="Cambria Math" w:hAnsi="Cambria Math"/>
                    <w:color w:val="FFFFFF" w:themeColor="background1"/>
                  </w:rPr>
                  <m:t>ν</m:t>
                </m:r>
              </m:oMath>
            </m:oMathPara>
          </w:p>
        </w:tc>
        <w:tc>
          <w:tcPr>
            <w:tcW w:w="1133" w:type="dxa"/>
            <w:tcBorders>
              <w:bottom w:val="single" w:sz="8" w:space="0" w:color="auto"/>
            </w:tcBorders>
            <w:shd w:val="clear" w:color="auto" w:fill="0C0C0C"/>
          </w:tcPr>
          <w:p w14:paraId="7BA4324E" w14:textId="34BC327E" w:rsidR="00470A55" w:rsidRPr="000765E1" w:rsidRDefault="00DA006B" w:rsidP="00DA006B">
            <w:pPr>
              <w:tabs>
                <w:tab w:val="clear" w:pos="144"/>
              </w:tabs>
              <w:jc w:val="center"/>
              <w:rPr>
                <w:color w:val="FFFFFF" w:themeColor="background1"/>
              </w:rPr>
            </w:pPr>
            <m:oMathPara>
              <m:oMath>
                <m:r>
                  <w:rPr>
                    <w:rFonts w:ascii="Cambria Math" w:hAnsi="Cambria Math"/>
                    <w:color w:val="FFFFFF" w:themeColor="background1"/>
                  </w:rPr>
                  <m:t>α=</m:t>
                </m:r>
                <m:r>
                  <m:rPr>
                    <m:nor/>
                  </m:rPr>
                  <w:rPr>
                    <w:rFonts w:ascii="Adobe Garamond Pro" w:hAnsi="Adobe Garamond Pro"/>
                    <w:color w:val="FFFFFF" w:themeColor="background1"/>
                  </w:rPr>
                  <m:t>0.10</m:t>
                </m:r>
              </m:oMath>
            </m:oMathPara>
          </w:p>
        </w:tc>
        <w:tc>
          <w:tcPr>
            <w:tcW w:w="1142" w:type="dxa"/>
            <w:tcBorders>
              <w:bottom w:val="single" w:sz="8" w:space="0" w:color="auto"/>
            </w:tcBorders>
            <w:shd w:val="clear" w:color="auto" w:fill="0C0C0C"/>
          </w:tcPr>
          <w:p w14:paraId="652AC52F" w14:textId="09C680C7" w:rsidR="00470A55" w:rsidRPr="000765E1" w:rsidRDefault="00DA006B" w:rsidP="00DA006B">
            <w:pPr>
              <w:tabs>
                <w:tab w:val="clear" w:pos="144"/>
              </w:tabs>
              <w:jc w:val="center"/>
              <w:rPr>
                <w:color w:val="FFFFFF" w:themeColor="background1"/>
              </w:rPr>
            </w:pPr>
            <m:oMathPara>
              <m:oMath>
                <m:r>
                  <w:rPr>
                    <w:rFonts w:ascii="Cambria Math" w:hAnsi="Cambria Math"/>
                    <w:color w:val="FFFFFF" w:themeColor="background1"/>
                  </w:rPr>
                  <m:t>α=</m:t>
                </m:r>
                <m:r>
                  <m:rPr>
                    <m:nor/>
                  </m:rPr>
                  <w:rPr>
                    <w:rFonts w:ascii="Adobe Garamond Pro" w:hAnsi="Adobe Garamond Pro"/>
                    <w:color w:val="FFFFFF" w:themeColor="background1"/>
                  </w:rPr>
                  <m:t>0.05</m:t>
                </m:r>
              </m:oMath>
            </m:oMathPara>
          </w:p>
        </w:tc>
        <w:tc>
          <w:tcPr>
            <w:tcW w:w="1128" w:type="dxa"/>
            <w:tcBorders>
              <w:bottom w:val="single" w:sz="8" w:space="0" w:color="auto"/>
            </w:tcBorders>
            <w:shd w:val="clear" w:color="auto" w:fill="0C0C0C"/>
          </w:tcPr>
          <w:p w14:paraId="34DB76D0" w14:textId="3DD16141" w:rsidR="00470A55" w:rsidRPr="000765E1" w:rsidRDefault="00DA006B" w:rsidP="00DA006B">
            <w:pPr>
              <w:tabs>
                <w:tab w:val="clear" w:pos="144"/>
              </w:tabs>
              <w:jc w:val="center"/>
              <w:rPr>
                <w:color w:val="FFFFFF" w:themeColor="background1"/>
              </w:rPr>
            </w:pPr>
            <m:oMathPara>
              <m:oMath>
                <m:r>
                  <w:rPr>
                    <w:rFonts w:ascii="Cambria Math" w:hAnsi="Cambria Math"/>
                    <w:color w:val="FFFFFF" w:themeColor="background1"/>
                  </w:rPr>
                  <m:t>α=</m:t>
                </m:r>
                <m:r>
                  <m:rPr>
                    <m:nor/>
                  </m:rPr>
                  <w:rPr>
                    <w:rFonts w:ascii="Adobe Garamond Pro" w:hAnsi="Adobe Garamond Pro"/>
                    <w:color w:val="FFFFFF" w:themeColor="background1"/>
                  </w:rPr>
                  <m:t>0.02</m:t>
                </m:r>
              </m:oMath>
            </m:oMathPara>
          </w:p>
        </w:tc>
        <w:tc>
          <w:tcPr>
            <w:tcW w:w="1125" w:type="dxa"/>
            <w:tcBorders>
              <w:bottom w:val="single" w:sz="8" w:space="0" w:color="auto"/>
            </w:tcBorders>
            <w:shd w:val="clear" w:color="auto" w:fill="0C0C0C"/>
          </w:tcPr>
          <w:p w14:paraId="6269E220" w14:textId="2D4C23D2" w:rsidR="00470A55" w:rsidRPr="000765E1" w:rsidRDefault="00DA006B" w:rsidP="00DA006B">
            <w:pPr>
              <w:tabs>
                <w:tab w:val="clear" w:pos="144"/>
              </w:tabs>
              <w:jc w:val="center"/>
              <w:rPr>
                <w:color w:val="FFFFFF" w:themeColor="background1"/>
              </w:rPr>
            </w:pPr>
            <m:oMathPara>
              <m:oMath>
                <m:r>
                  <w:rPr>
                    <w:rFonts w:ascii="Cambria Math" w:hAnsi="Cambria Math"/>
                    <w:color w:val="FFFFFF" w:themeColor="background1"/>
                  </w:rPr>
                  <m:t>α=</m:t>
                </m:r>
                <m:r>
                  <m:rPr>
                    <m:nor/>
                  </m:rPr>
                  <w:rPr>
                    <w:rFonts w:ascii="Adobe Garamond Pro" w:hAnsi="Adobe Garamond Pro"/>
                    <w:color w:val="FFFFFF" w:themeColor="background1"/>
                  </w:rPr>
                  <m:t>0.01</m:t>
                </m:r>
              </m:oMath>
            </m:oMathPara>
          </w:p>
        </w:tc>
      </w:tr>
      <w:tr w:rsidR="002D077C" w14:paraId="756A21D8" w14:textId="77777777" w:rsidTr="000765E1">
        <w:trPr>
          <w:jc w:val="center"/>
        </w:trPr>
        <w:tc>
          <w:tcPr>
            <w:tcW w:w="599" w:type="dxa"/>
            <w:tcBorders>
              <w:top w:val="single" w:sz="8" w:space="0" w:color="auto"/>
            </w:tcBorders>
          </w:tcPr>
          <w:p w14:paraId="66D75495" w14:textId="03A15CF3" w:rsidR="00470A55" w:rsidRDefault="00470A55" w:rsidP="006B135B">
            <w:pPr>
              <w:tabs>
                <w:tab w:val="clear" w:pos="144"/>
                <w:tab w:val="decimal" w:pos="296"/>
              </w:tabs>
            </w:pPr>
            <w:r>
              <w:t>1</w:t>
            </w:r>
          </w:p>
        </w:tc>
        <w:tc>
          <w:tcPr>
            <w:tcW w:w="1133" w:type="dxa"/>
            <w:tcBorders>
              <w:top w:val="single" w:sz="8" w:space="0" w:color="auto"/>
            </w:tcBorders>
          </w:tcPr>
          <w:p w14:paraId="6DD4BF4D" w14:textId="5DC9498D" w:rsidR="00470A55" w:rsidRDefault="002D077C" w:rsidP="006B135B">
            <w:pPr>
              <w:tabs>
                <w:tab w:val="clear" w:pos="144"/>
              </w:tabs>
              <w:jc w:val="center"/>
            </w:pPr>
            <w:r>
              <w:t>6.314</w:t>
            </w:r>
          </w:p>
        </w:tc>
        <w:tc>
          <w:tcPr>
            <w:tcW w:w="1142" w:type="dxa"/>
            <w:tcBorders>
              <w:top w:val="single" w:sz="8" w:space="0" w:color="auto"/>
            </w:tcBorders>
          </w:tcPr>
          <w:p w14:paraId="15BBF1C0" w14:textId="0E178755" w:rsidR="00470A55" w:rsidRDefault="002D077C" w:rsidP="006B135B">
            <w:pPr>
              <w:tabs>
                <w:tab w:val="clear" w:pos="144"/>
                <w:tab w:val="decimal" w:pos="364"/>
              </w:tabs>
            </w:pPr>
            <w:r>
              <w:t>12.706</w:t>
            </w:r>
          </w:p>
        </w:tc>
        <w:tc>
          <w:tcPr>
            <w:tcW w:w="1128" w:type="dxa"/>
            <w:tcBorders>
              <w:top w:val="single" w:sz="8" w:space="0" w:color="auto"/>
            </w:tcBorders>
          </w:tcPr>
          <w:p w14:paraId="66360121" w14:textId="37AF8AF1" w:rsidR="00470A55" w:rsidRDefault="002D077C" w:rsidP="006B135B">
            <w:pPr>
              <w:tabs>
                <w:tab w:val="clear" w:pos="144"/>
                <w:tab w:val="decimal" w:pos="302"/>
              </w:tabs>
            </w:pPr>
            <w:r>
              <w:t>31.821</w:t>
            </w:r>
          </w:p>
        </w:tc>
        <w:tc>
          <w:tcPr>
            <w:tcW w:w="1125" w:type="dxa"/>
            <w:tcBorders>
              <w:top w:val="single" w:sz="8" w:space="0" w:color="auto"/>
            </w:tcBorders>
          </w:tcPr>
          <w:p w14:paraId="40D63989" w14:textId="647208D4" w:rsidR="00470A55" w:rsidRDefault="002D077C" w:rsidP="006B135B">
            <w:pPr>
              <w:tabs>
                <w:tab w:val="clear" w:pos="144"/>
                <w:tab w:val="decimal" w:pos="344"/>
              </w:tabs>
            </w:pPr>
            <w:r>
              <w:t>63.657</w:t>
            </w:r>
          </w:p>
        </w:tc>
      </w:tr>
      <w:tr w:rsidR="002D077C" w14:paraId="4EB2EBDA" w14:textId="77777777" w:rsidTr="000765E1">
        <w:trPr>
          <w:jc w:val="center"/>
        </w:trPr>
        <w:tc>
          <w:tcPr>
            <w:tcW w:w="599" w:type="dxa"/>
            <w:shd w:val="clear" w:color="auto" w:fill="CCCCCC"/>
          </w:tcPr>
          <w:p w14:paraId="7DCD7EAA" w14:textId="410EF139" w:rsidR="00470A55" w:rsidRDefault="00470A55" w:rsidP="006B135B">
            <w:pPr>
              <w:tabs>
                <w:tab w:val="clear" w:pos="144"/>
                <w:tab w:val="decimal" w:pos="296"/>
              </w:tabs>
            </w:pPr>
            <w:r>
              <w:t>2</w:t>
            </w:r>
          </w:p>
        </w:tc>
        <w:tc>
          <w:tcPr>
            <w:tcW w:w="1133" w:type="dxa"/>
            <w:shd w:val="clear" w:color="auto" w:fill="CCCCCC"/>
          </w:tcPr>
          <w:p w14:paraId="4F814236" w14:textId="47DD43A1" w:rsidR="00470A55" w:rsidRDefault="00CA0B94" w:rsidP="006B135B">
            <w:pPr>
              <w:tabs>
                <w:tab w:val="clear" w:pos="144"/>
              </w:tabs>
              <w:jc w:val="center"/>
            </w:pPr>
            <w:r>
              <w:t>2.920</w:t>
            </w:r>
          </w:p>
        </w:tc>
        <w:tc>
          <w:tcPr>
            <w:tcW w:w="1142" w:type="dxa"/>
            <w:shd w:val="clear" w:color="auto" w:fill="CCCCCC"/>
          </w:tcPr>
          <w:p w14:paraId="2CD5E52A" w14:textId="0E78559A" w:rsidR="00470A55" w:rsidRDefault="00CA0B94" w:rsidP="006B135B">
            <w:pPr>
              <w:tabs>
                <w:tab w:val="clear" w:pos="144"/>
                <w:tab w:val="decimal" w:pos="364"/>
              </w:tabs>
            </w:pPr>
            <w:r>
              <w:t>4.303</w:t>
            </w:r>
          </w:p>
        </w:tc>
        <w:tc>
          <w:tcPr>
            <w:tcW w:w="1128" w:type="dxa"/>
            <w:shd w:val="clear" w:color="auto" w:fill="CCCCCC"/>
          </w:tcPr>
          <w:p w14:paraId="24C5440B" w14:textId="3978ADD1" w:rsidR="00470A55" w:rsidRDefault="00CA0B94" w:rsidP="006B135B">
            <w:pPr>
              <w:tabs>
                <w:tab w:val="clear" w:pos="144"/>
                <w:tab w:val="decimal" w:pos="302"/>
              </w:tabs>
            </w:pPr>
            <w:r>
              <w:t>6.965</w:t>
            </w:r>
          </w:p>
        </w:tc>
        <w:tc>
          <w:tcPr>
            <w:tcW w:w="1125" w:type="dxa"/>
            <w:shd w:val="clear" w:color="auto" w:fill="CCCCCC"/>
          </w:tcPr>
          <w:p w14:paraId="3ED00DEC" w14:textId="65B0FF98" w:rsidR="00470A55" w:rsidRDefault="00CA0B94" w:rsidP="006B135B">
            <w:pPr>
              <w:tabs>
                <w:tab w:val="clear" w:pos="144"/>
                <w:tab w:val="decimal" w:pos="344"/>
              </w:tabs>
            </w:pPr>
            <w:r>
              <w:t>9.925</w:t>
            </w:r>
          </w:p>
        </w:tc>
      </w:tr>
      <w:tr w:rsidR="002D077C" w14:paraId="1CC4DF8A" w14:textId="77777777" w:rsidTr="000765E1">
        <w:trPr>
          <w:jc w:val="center"/>
        </w:trPr>
        <w:tc>
          <w:tcPr>
            <w:tcW w:w="599" w:type="dxa"/>
          </w:tcPr>
          <w:p w14:paraId="65CC0882" w14:textId="47C07EAF" w:rsidR="00470A55" w:rsidRDefault="00470A55" w:rsidP="006B135B">
            <w:pPr>
              <w:tabs>
                <w:tab w:val="clear" w:pos="144"/>
                <w:tab w:val="decimal" w:pos="296"/>
              </w:tabs>
            </w:pPr>
            <w:r>
              <w:t>3</w:t>
            </w:r>
          </w:p>
        </w:tc>
        <w:tc>
          <w:tcPr>
            <w:tcW w:w="1133" w:type="dxa"/>
          </w:tcPr>
          <w:p w14:paraId="5F6F62FB" w14:textId="524A4DCC" w:rsidR="00470A55" w:rsidRDefault="00CA0B94" w:rsidP="006B135B">
            <w:pPr>
              <w:tabs>
                <w:tab w:val="clear" w:pos="144"/>
              </w:tabs>
              <w:jc w:val="center"/>
            </w:pPr>
            <w:r>
              <w:t>2.353</w:t>
            </w:r>
          </w:p>
        </w:tc>
        <w:tc>
          <w:tcPr>
            <w:tcW w:w="1142" w:type="dxa"/>
          </w:tcPr>
          <w:p w14:paraId="4F351C69" w14:textId="07977450" w:rsidR="00470A55" w:rsidRDefault="00CA0B94" w:rsidP="006B135B">
            <w:pPr>
              <w:tabs>
                <w:tab w:val="clear" w:pos="144"/>
                <w:tab w:val="decimal" w:pos="364"/>
              </w:tabs>
            </w:pPr>
            <w:r>
              <w:t>3.182</w:t>
            </w:r>
          </w:p>
        </w:tc>
        <w:tc>
          <w:tcPr>
            <w:tcW w:w="1128" w:type="dxa"/>
          </w:tcPr>
          <w:p w14:paraId="438FD132" w14:textId="5855D570" w:rsidR="00470A55" w:rsidRDefault="00CA0B94" w:rsidP="006B135B">
            <w:pPr>
              <w:tabs>
                <w:tab w:val="clear" w:pos="144"/>
                <w:tab w:val="decimal" w:pos="302"/>
              </w:tabs>
            </w:pPr>
            <w:r>
              <w:t>4.541</w:t>
            </w:r>
          </w:p>
        </w:tc>
        <w:tc>
          <w:tcPr>
            <w:tcW w:w="1125" w:type="dxa"/>
          </w:tcPr>
          <w:p w14:paraId="7F5937F6" w14:textId="6FEA0240" w:rsidR="00470A55" w:rsidRDefault="00CA0B94" w:rsidP="006B135B">
            <w:pPr>
              <w:tabs>
                <w:tab w:val="clear" w:pos="144"/>
                <w:tab w:val="decimal" w:pos="344"/>
              </w:tabs>
            </w:pPr>
            <w:r>
              <w:t>5.841</w:t>
            </w:r>
          </w:p>
        </w:tc>
      </w:tr>
      <w:tr w:rsidR="002D077C" w14:paraId="7FC193AC" w14:textId="77777777" w:rsidTr="000765E1">
        <w:trPr>
          <w:jc w:val="center"/>
        </w:trPr>
        <w:tc>
          <w:tcPr>
            <w:tcW w:w="599" w:type="dxa"/>
            <w:shd w:val="clear" w:color="auto" w:fill="CCCCCC"/>
          </w:tcPr>
          <w:p w14:paraId="649CD13B" w14:textId="404B2F56" w:rsidR="00470A55" w:rsidRDefault="00470A55" w:rsidP="006B135B">
            <w:pPr>
              <w:tabs>
                <w:tab w:val="clear" w:pos="144"/>
                <w:tab w:val="decimal" w:pos="296"/>
              </w:tabs>
            </w:pPr>
            <w:r>
              <w:t>4</w:t>
            </w:r>
          </w:p>
        </w:tc>
        <w:tc>
          <w:tcPr>
            <w:tcW w:w="1133" w:type="dxa"/>
            <w:shd w:val="clear" w:color="auto" w:fill="CCCCCC"/>
          </w:tcPr>
          <w:p w14:paraId="6F13A384" w14:textId="7F6545E9" w:rsidR="00470A55" w:rsidRDefault="00CA0B94" w:rsidP="006B135B">
            <w:pPr>
              <w:tabs>
                <w:tab w:val="clear" w:pos="144"/>
              </w:tabs>
              <w:jc w:val="center"/>
            </w:pPr>
            <w:r>
              <w:t>2.132</w:t>
            </w:r>
          </w:p>
        </w:tc>
        <w:tc>
          <w:tcPr>
            <w:tcW w:w="1142" w:type="dxa"/>
            <w:shd w:val="clear" w:color="auto" w:fill="CCCCCC"/>
          </w:tcPr>
          <w:p w14:paraId="5F74EC0C" w14:textId="6B37F4CD" w:rsidR="00470A55" w:rsidRDefault="00CA0B94" w:rsidP="006B135B">
            <w:pPr>
              <w:tabs>
                <w:tab w:val="clear" w:pos="144"/>
                <w:tab w:val="decimal" w:pos="364"/>
              </w:tabs>
            </w:pPr>
            <w:r>
              <w:t>2.776</w:t>
            </w:r>
          </w:p>
        </w:tc>
        <w:tc>
          <w:tcPr>
            <w:tcW w:w="1128" w:type="dxa"/>
            <w:shd w:val="clear" w:color="auto" w:fill="CCCCCC"/>
          </w:tcPr>
          <w:p w14:paraId="2390742F" w14:textId="5CB751BC" w:rsidR="00470A55" w:rsidRDefault="00CA0B94" w:rsidP="006B135B">
            <w:pPr>
              <w:tabs>
                <w:tab w:val="clear" w:pos="144"/>
                <w:tab w:val="decimal" w:pos="302"/>
              </w:tabs>
            </w:pPr>
            <w:r>
              <w:t>3.747</w:t>
            </w:r>
          </w:p>
        </w:tc>
        <w:tc>
          <w:tcPr>
            <w:tcW w:w="1125" w:type="dxa"/>
            <w:shd w:val="clear" w:color="auto" w:fill="CCCCCC"/>
          </w:tcPr>
          <w:p w14:paraId="77C5F128" w14:textId="7FC77D79" w:rsidR="00470A55" w:rsidRDefault="00CA0B94" w:rsidP="006B135B">
            <w:pPr>
              <w:tabs>
                <w:tab w:val="clear" w:pos="144"/>
                <w:tab w:val="decimal" w:pos="344"/>
              </w:tabs>
            </w:pPr>
            <w:r>
              <w:t>4.604</w:t>
            </w:r>
          </w:p>
        </w:tc>
      </w:tr>
      <w:tr w:rsidR="002D077C" w14:paraId="00753938" w14:textId="77777777" w:rsidTr="000765E1">
        <w:trPr>
          <w:jc w:val="center"/>
        </w:trPr>
        <w:tc>
          <w:tcPr>
            <w:tcW w:w="599" w:type="dxa"/>
          </w:tcPr>
          <w:p w14:paraId="60EE047B" w14:textId="2C20C15B" w:rsidR="00470A55" w:rsidRDefault="00470A55" w:rsidP="006B135B">
            <w:pPr>
              <w:tabs>
                <w:tab w:val="clear" w:pos="144"/>
                <w:tab w:val="decimal" w:pos="296"/>
              </w:tabs>
            </w:pPr>
            <w:r>
              <w:t>5</w:t>
            </w:r>
          </w:p>
        </w:tc>
        <w:tc>
          <w:tcPr>
            <w:tcW w:w="1133" w:type="dxa"/>
          </w:tcPr>
          <w:p w14:paraId="262EBB75" w14:textId="2325858B" w:rsidR="00470A55" w:rsidRDefault="00CA0B94" w:rsidP="006B135B">
            <w:pPr>
              <w:tabs>
                <w:tab w:val="clear" w:pos="144"/>
              </w:tabs>
              <w:jc w:val="center"/>
            </w:pPr>
            <w:r>
              <w:t>2.015</w:t>
            </w:r>
          </w:p>
        </w:tc>
        <w:tc>
          <w:tcPr>
            <w:tcW w:w="1142" w:type="dxa"/>
          </w:tcPr>
          <w:p w14:paraId="69DA3C36" w14:textId="7180DF43" w:rsidR="00470A55" w:rsidRDefault="00CA0B94" w:rsidP="006B135B">
            <w:pPr>
              <w:tabs>
                <w:tab w:val="clear" w:pos="144"/>
                <w:tab w:val="decimal" w:pos="364"/>
              </w:tabs>
            </w:pPr>
            <w:r>
              <w:t>2.571</w:t>
            </w:r>
          </w:p>
        </w:tc>
        <w:tc>
          <w:tcPr>
            <w:tcW w:w="1128" w:type="dxa"/>
          </w:tcPr>
          <w:p w14:paraId="7444D31C" w14:textId="78020F43" w:rsidR="00470A55" w:rsidRDefault="00CA0B94" w:rsidP="006B135B">
            <w:pPr>
              <w:tabs>
                <w:tab w:val="clear" w:pos="144"/>
                <w:tab w:val="decimal" w:pos="302"/>
              </w:tabs>
            </w:pPr>
            <w:r>
              <w:t>3.365</w:t>
            </w:r>
          </w:p>
        </w:tc>
        <w:tc>
          <w:tcPr>
            <w:tcW w:w="1125" w:type="dxa"/>
          </w:tcPr>
          <w:p w14:paraId="0F63BDCE" w14:textId="02107C59" w:rsidR="00470A55" w:rsidRDefault="00CA0B94" w:rsidP="006B135B">
            <w:pPr>
              <w:tabs>
                <w:tab w:val="clear" w:pos="144"/>
                <w:tab w:val="decimal" w:pos="344"/>
              </w:tabs>
            </w:pPr>
            <w:r>
              <w:t>4.032</w:t>
            </w:r>
          </w:p>
        </w:tc>
      </w:tr>
      <w:tr w:rsidR="002D077C" w14:paraId="1934C65D" w14:textId="77777777" w:rsidTr="000765E1">
        <w:trPr>
          <w:jc w:val="center"/>
        </w:trPr>
        <w:tc>
          <w:tcPr>
            <w:tcW w:w="599" w:type="dxa"/>
            <w:shd w:val="clear" w:color="auto" w:fill="CCCCCC"/>
          </w:tcPr>
          <w:p w14:paraId="0E3C1C5E" w14:textId="18AA8BCB" w:rsidR="00470A55" w:rsidRDefault="00470A55" w:rsidP="006B135B">
            <w:pPr>
              <w:tabs>
                <w:tab w:val="clear" w:pos="144"/>
                <w:tab w:val="decimal" w:pos="296"/>
              </w:tabs>
            </w:pPr>
            <w:r>
              <w:t>6</w:t>
            </w:r>
          </w:p>
        </w:tc>
        <w:tc>
          <w:tcPr>
            <w:tcW w:w="1133" w:type="dxa"/>
            <w:shd w:val="clear" w:color="auto" w:fill="CCCCCC"/>
          </w:tcPr>
          <w:p w14:paraId="3318F939" w14:textId="4D7F1150" w:rsidR="00470A55" w:rsidRDefault="00CA0B94" w:rsidP="006B135B">
            <w:pPr>
              <w:tabs>
                <w:tab w:val="clear" w:pos="144"/>
              </w:tabs>
              <w:jc w:val="center"/>
            </w:pPr>
            <w:r>
              <w:t>1.943</w:t>
            </w:r>
          </w:p>
        </w:tc>
        <w:tc>
          <w:tcPr>
            <w:tcW w:w="1142" w:type="dxa"/>
            <w:shd w:val="clear" w:color="auto" w:fill="CCCCCC"/>
          </w:tcPr>
          <w:p w14:paraId="601DDD97" w14:textId="1EC7FFA3" w:rsidR="00470A55" w:rsidRDefault="00CA0B94" w:rsidP="006B135B">
            <w:pPr>
              <w:tabs>
                <w:tab w:val="clear" w:pos="144"/>
                <w:tab w:val="decimal" w:pos="364"/>
              </w:tabs>
            </w:pPr>
            <w:r>
              <w:t>2.447</w:t>
            </w:r>
          </w:p>
        </w:tc>
        <w:tc>
          <w:tcPr>
            <w:tcW w:w="1128" w:type="dxa"/>
            <w:shd w:val="clear" w:color="auto" w:fill="CCCCCC"/>
          </w:tcPr>
          <w:p w14:paraId="74CADA8B" w14:textId="79A6C4F6" w:rsidR="00470A55" w:rsidRDefault="00CA0B94" w:rsidP="006B135B">
            <w:pPr>
              <w:tabs>
                <w:tab w:val="clear" w:pos="144"/>
                <w:tab w:val="decimal" w:pos="302"/>
              </w:tabs>
            </w:pPr>
            <w:r>
              <w:t>3.143</w:t>
            </w:r>
          </w:p>
        </w:tc>
        <w:tc>
          <w:tcPr>
            <w:tcW w:w="1125" w:type="dxa"/>
            <w:shd w:val="clear" w:color="auto" w:fill="CCCCCC"/>
          </w:tcPr>
          <w:p w14:paraId="252F0DE5" w14:textId="0DDF0CC7" w:rsidR="00470A55" w:rsidRDefault="00CA0B94" w:rsidP="006B135B">
            <w:pPr>
              <w:tabs>
                <w:tab w:val="clear" w:pos="144"/>
                <w:tab w:val="decimal" w:pos="344"/>
              </w:tabs>
            </w:pPr>
            <w:r>
              <w:t>3.707</w:t>
            </w:r>
          </w:p>
        </w:tc>
      </w:tr>
      <w:tr w:rsidR="002D077C" w14:paraId="63C72B35" w14:textId="77777777" w:rsidTr="000765E1">
        <w:trPr>
          <w:jc w:val="center"/>
        </w:trPr>
        <w:tc>
          <w:tcPr>
            <w:tcW w:w="599" w:type="dxa"/>
          </w:tcPr>
          <w:p w14:paraId="6D65E803" w14:textId="6AD16B4A" w:rsidR="00470A55" w:rsidRDefault="00470A55" w:rsidP="006B135B">
            <w:pPr>
              <w:tabs>
                <w:tab w:val="clear" w:pos="144"/>
                <w:tab w:val="decimal" w:pos="296"/>
              </w:tabs>
            </w:pPr>
            <w:r>
              <w:t>7</w:t>
            </w:r>
          </w:p>
        </w:tc>
        <w:tc>
          <w:tcPr>
            <w:tcW w:w="1133" w:type="dxa"/>
          </w:tcPr>
          <w:p w14:paraId="7982B1A9" w14:textId="40F9E810" w:rsidR="00470A55" w:rsidRDefault="00CA0B94" w:rsidP="006B135B">
            <w:pPr>
              <w:tabs>
                <w:tab w:val="clear" w:pos="144"/>
              </w:tabs>
              <w:jc w:val="center"/>
            </w:pPr>
            <w:r>
              <w:t>1.895</w:t>
            </w:r>
          </w:p>
        </w:tc>
        <w:tc>
          <w:tcPr>
            <w:tcW w:w="1142" w:type="dxa"/>
          </w:tcPr>
          <w:p w14:paraId="25E69EA7" w14:textId="4E488960" w:rsidR="00470A55" w:rsidRDefault="00CA0B94" w:rsidP="006B135B">
            <w:pPr>
              <w:tabs>
                <w:tab w:val="clear" w:pos="144"/>
                <w:tab w:val="decimal" w:pos="364"/>
              </w:tabs>
            </w:pPr>
            <w:r>
              <w:t>2.365</w:t>
            </w:r>
          </w:p>
        </w:tc>
        <w:tc>
          <w:tcPr>
            <w:tcW w:w="1128" w:type="dxa"/>
          </w:tcPr>
          <w:p w14:paraId="1B6122B2" w14:textId="4FCB005D" w:rsidR="00470A55" w:rsidRDefault="00CA0B94" w:rsidP="006B135B">
            <w:pPr>
              <w:tabs>
                <w:tab w:val="clear" w:pos="144"/>
                <w:tab w:val="decimal" w:pos="302"/>
              </w:tabs>
            </w:pPr>
            <w:r>
              <w:t>2.998</w:t>
            </w:r>
          </w:p>
        </w:tc>
        <w:tc>
          <w:tcPr>
            <w:tcW w:w="1125" w:type="dxa"/>
          </w:tcPr>
          <w:p w14:paraId="787CB8B7" w14:textId="39D9DD7B" w:rsidR="00470A55" w:rsidRDefault="00CA0B94" w:rsidP="006B135B">
            <w:pPr>
              <w:tabs>
                <w:tab w:val="clear" w:pos="144"/>
                <w:tab w:val="decimal" w:pos="344"/>
              </w:tabs>
            </w:pPr>
            <w:r>
              <w:t>3.499</w:t>
            </w:r>
          </w:p>
        </w:tc>
      </w:tr>
      <w:tr w:rsidR="002D077C" w14:paraId="2F0147A1" w14:textId="77777777" w:rsidTr="000765E1">
        <w:trPr>
          <w:jc w:val="center"/>
        </w:trPr>
        <w:tc>
          <w:tcPr>
            <w:tcW w:w="599" w:type="dxa"/>
            <w:shd w:val="clear" w:color="auto" w:fill="CCCCCC"/>
          </w:tcPr>
          <w:p w14:paraId="40CBE614" w14:textId="5F25A63B" w:rsidR="00470A55" w:rsidRDefault="00470A55" w:rsidP="006B135B">
            <w:pPr>
              <w:tabs>
                <w:tab w:val="clear" w:pos="144"/>
                <w:tab w:val="decimal" w:pos="296"/>
              </w:tabs>
            </w:pPr>
            <w:r>
              <w:t>8</w:t>
            </w:r>
          </w:p>
        </w:tc>
        <w:tc>
          <w:tcPr>
            <w:tcW w:w="1133" w:type="dxa"/>
            <w:shd w:val="clear" w:color="auto" w:fill="CCCCCC"/>
          </w:tcPr>
          <w:p w14:paraId="69465532" w14:textId="76128E86" w:rsidR="00470A55" w:rsidRDefault="00CA0B94" w:rsidP="006B135B">
            <w:pPr>
              <w:tabs>
                <w:tab w:val="clear" w:pos="144"/>
              </w:tabs>
              <w:jc w:val="center"/>
            </w:pPr>
            <w:r>
              <w:t>1.860</w:t>
            </w:r>
          </w:p>
        </w:tc>
        <w:tc>
          <w:tcPr>
            <w:tcW w:w="1142" w:type="dxa"/>
            <w:shd w:val="clear" w:color="auto" w:fill="CCCCCC"/>
          </w:tcPr>
          <w:p w14:paraId="4A3F4764" w14:textId="40F29886" w:rsidR="00470A55" w:rsidRDefault="00CA0B94" w:rsidP="006B135B">
            <w:pPr>
              <w:tabs>
                <w:tab w:val="clear" w:pos="144"/>
                <w:tab w:val="decimal" w:pos="364"/>
              </w:tabs>
            </w:pPr>
            <w:r>
              <w:t>2.306</w:t>
            </w:r>
          </w:p>
        </w:tc>
        <w:tc>
          <w:tcPr>
            <w:tcW w:w="1128" w:type="dxa"/>
            <w:shd w:val="clear" w:color="auto" w:fill="CCCCCC"/>
          </w:tcPr>
          <w:p w14:paraId="78A29434" w14:textId="35D2319C" w:rsidR="00470A55" w:rsidRDefault="00CA0B94" w:rsidP="006B135B">
            <w:pPr>
              <w:tabs>
                <w:tab w:val="clear" w:pos="144"/>
                <w:tab w:val="decimal" w:pos="302"/>
              </w:tabs>
            </w:pPr>
            <w:r>
              <w:t>2.896</w:t>
            </w:r>
          </w:p>
        </w:tc>
        <w:tc>
          <w:tcPr>
            <w:tcW w:w="1125" w:type="dxa"/>
            <w:shd w:val="clear" w:color="auto" w:fill="CCCCCC"/>
          </w:tcPr>
          <w:p w14:paraId="101C76AB" w14:textId="5BC5FAD9" w:rsidR="00470A55" w:rsidRDefault="00CA0B94" w:rsidP="006B135B">
            <w:pPr>
              <w:tabs>
                <w:tab w:val="clear" w:pos="144"/>
                <w:tab w:val="decimal" w:pos="344"/>
              </w:tabs>
            </w:pPr>
            <w:r>
              <w:t>3.255</w:t>
            </w:r>
          </w:p>
        </w:tc>
      </w:tr>
      <w:tr w:rsidR="002D077C" w14:paraId="1AE004BC" w14:textId="77777777" w:rsidTr="000765E1">
        <w:trPr>
          <w:jc w:val="center"/>
        </w:trPr>
        <w:tc>
          <w:tcPr>
            <w:tcW w:w="599" w:type="dxa"/>
          </w:tcPr>
          <w:p w14:paraId="14D80D6D" w14:textId="1F225CC4" w:rsidR="00470A55" w:rsidRDefault="00470A55" w:rsidP="006B135B">
            <w:pPr>
              <w:tabs>
                <w:tab w:val="clear" w:pos="144"/>
                <w:tab w:val="decimal" w:pos="296"/>
              </w:tabs>
            </w:pPr>
            <w:r>
              <w:t>9</w:t>
            </w:r>
          </w:p>
        </w:tc>
        <w:tc>
          <w:tcPr>
            <w:tcW w:w="1133" w:type="dxa"/>
          </w:tcPr>
          <w:p w14:paraId="3F87D614" w14:textId="5535341E" w:rsidR="00470A55" w:rsidRDefault="00CA0B94" w:rsidP="006B135B">
            <w:pPr>
              <w:tabs>
                <w:tab w:val="clear" w:pos="144"/>
              </w:tabs>
              <w:jc w:val="center"/>
            </w:pPr>
            <w:r>
              <w:t>1.833</w:t>
            </w:r>
          </w:p>
        </w:tc>
        <w:tc>
          <w:tcPr>
            <w:tcW w:w="1142" w:type="dxa"/>
          </w:tcPr>
          <w:p w14:paraId="592CA20B" w14:textId="751D4234" w:rsidR="00470A55" w:rsidRDefault="00CA0B94" w:rsidP="006B135B">
            <w:pPr>
              <w:tabs>
                <w:tab w:val="clear" w:pos="144"/>
                <w:tab w:val="decimal" w:pos="364"/>
              </w:tabs>
            </w:pPr>
            <w:r>
              <w:t>2.262</w:t>
            </w:r>
          </w:p>
        </w:tc>
        <w:tc>
          <w:tcPr>
            <w:tcW w:w="1128" w:type="dxa"/>
          </w:tcPr>
          <w:p w14:paraId="2051659A" w14:textId="7E81C6E3" w:rsidR="00470A55" w:rsidRDefault="00CA0B94" w:rsidP="006B135B">
            <w:pPr>
              <w:tabs>
                <w:tab w:val="clear" w:pos="144"/>
                <w:tab w:val="decimal" w:pos="302"/>
              </w:tabs>
            </w:pPr>
            <w:r>
              <w:t>2.821</w:t>
            </w:r>
          </w:p>
        </w:tc>
        <w:tc>
          <w:tcPr>
            <w:tcW w:w="1125" w:type="dxa"/>
          </w:tcPr>
          <w:p w14:paraId="6DB3841B" w14:textId="53B7F85C" w:rsidR="00470A55" w:rsidRDefault="00CA0B94" w:rsidP="006B135B">
            <w:pPr>
              <w:tabs>
                <w:tab w:val="clear" w:pos="144"/>
                <w:tab w:val="decimal" w:pos="344"/>
              </w:tabs>
            </w:pPr>
            <w:r>
              <w:t>3.250</w:t>
            </w:r>
          </w:p>
        </w:tc>
      </w:tr>
      <w:tr w:rsidR="002D077C" w14:paraId="11FA1EC9" w14:textId="77777777" w:rsidTr="000765E1">
        <w:trPr>
          <w:jc w:val="center"/>
        </w:trPr>
        <w:tc>
          <w:tcPr>
            <w:tcW w:w="599" w:type="dxa"/>
            <w:shd w:val="clear" w:color="auto" w:fill="CCCCCC"/>
          </w:tcPr>
          <w:p w14:paraId="19D6291E" w14:textId="437BBA25" w:rsidR="00470A55" w:rsidRDefault="00470A55" w:rsidP="006B135B">
            <w:pPr>
              <w:tabs>
                <w:tab w:val="clear" w:pos="144"/>
                <w:tab w:val="decimal" w:pos="296"/>
              </w:tabs>
            </w:pPr>
            <w:r>
              <w:t>10</w:t>
            </w:r>
          </w:p>
        </w:tc>
        <w:tc>
          <w:tcPr>
            <w:tcW w:w="1133" w:type="dxa"/>
            <w:shd w:val="clear" w:color="auto" w:fill="CCCCCC"/>
          </w:tcPr>
          <w:p w14:paraId="47F4356C" w14:textId="53BFD20A" w:rsidR="00470A55" w:rsidRDefault="00CA0B94" w:rsidP="006B135B">
            <w:pPr>
              <w:tabs>
                <w:tab w:val="clear" w:pos="144"/>
              </w:tabs>
              <w:jc w:val="center"/>
            </w:pPr>
            <w:r>
              <w:t>1.812</w:t>
            </w:r>
          </w:p>
        </w:tc>
        <w:tc>
          <w:tcPr>
            <w:tcW w:w="1142" w:type="dxa"/>
            <w:shd w:val="clear" w:color="auto" w:fill="CCCCCC"/>
          </w:tcPr>
          <w:p w14:paraId="7EB23BAF" w14:textId="00E9A3B3" w:rsidR="00470A55" w:rsidRDefault="00CA0B94" w:rsidP="006B135B">
            <w:pPr>
              <w:tabs>
                <w:tab w:val="clear" w:pos="144"/>
                <w:tab w:val="decimal" w:pos="364"/>
              </w:tabs>
            </w:pPr>
            <w:r>
              <w:t>2.228</w:t>
            </w:r>
          </w:p>
        </w:tc>
        <w:tc>
          <w:tcPr>
            <w:tcW w:w="1128" w:type="dxa"/>
            <w:shd w:val="clear" w:color="auto" w:fill="CCCCCC"/>
          </w:tcPr>
          <w:p w14:paraId="16A8A568" w14:textId="1E39CA3E" w:rsidR="00470A55" w:rsidRDefault="00CA0B94" w:rsidP="006B135B">
            <w:pPr>
              <w:tabs>
                <w:tab w:val="clear" w:pos="144"/>
                <w:tab w:val="decimal" w:pos="302"/>
              </w:tabs>
            </w:pPr>
            <w:r>
              <w:t>2.764</w:t>
            </w:r>
          </w:p>
        </w:tc>
        <w:tc>
          <w:tcPr>
            <w:tcW w:w="1125" w:type="dxa"/>
            <w:shd w:val="clear" w:color="auto" w:fill="CCCCCC"/>
          </w:tcPr>
          <w:p w14:paraId="5EDE51EF" w14:textId="2A10798D" w:rsidR="00470A55" w:rsidRDefault="00CA0B94" w:rsidP="006B135B">
            <w:pPr>
              <w:tabs>
                <w:tab w:val="clear" w:pos="144"/>
                <w:tab w:val="decimal" w:pos="344"/>
              </w:tabs>
            </w:pPr>
            <w:r>
              <w:t>3.169</w:t>
            </w:r>
          </w:p>
        </w:tc>
      </w:tr>
      <w:tr w:rsidR="002D077C" w14:paraId="2C87ADB0" w14:textId="77777777" w:rsidTr="000765E1">
        <w:trPr>
          <w:jc w:val="center"/>
        </w:trPr>
        <w:tc>
          <w:tcPr>
            <w:tcW w:w="599" w:type="dxa"/>
          </w:tcPr>
          <w:p w14:paraId="6DDF103F" w14:textId="6C1F0A62" w:rsidR="00470A55" w:rsidRDefault="00470A55" w:rsidP="006B135B">
            <w:pPr>
              <w:tabs>
                <w:tab w:val="clear" w:pos="144"/>
                <w:tab w:val="decimal" w:pos="296"/>
              </w:tabs>
            </w:pPr>
            <w:r>
              <w:t>12</w:t>
            </w:r>
          </w:p>
        </w:tc>
        <w:tc>
          <w:tcPr>
            <w:tcW w:w="1133" w:type="dxa"/>
          </w:tcPr>
          <w:p w14:paraId="217F3481" w14:textId="5513F112" w:rsidR="00470A55" w:rsidRDefault="00CA0B94" w:rsidP="006B135B">
            <w:pPr>
              <w:tabs>
                <w:tab w:val="clear" w:pos="144"/>
              </w:tabs>
              <w:jc w:val="center"/>
            </w:pPr>
            <w:r>
              <w:t>1.782</w:t>
            </w:r>
          </w:p>
        </w:tc>
        <w:tc>
          <w:tcPr>
            <w:tcW w:w="1142" w:type="dxa"/>
          </w:tcPr>
          <w:p w14:paraId="280DF6D5" w14:textId="791435BC" w:rsidR="00470A55" w:rsidRDefault="00CA0B94" w:rsidP="006B135B">
            <w:pPr>
              <w:tabs>
                <w:tab w:val="clear" w:pos="144"/>
                <w:tab w:val="decimal" w:pos="364"/>
              </w:tabs>
            </w:pPr>
            <w:r>
              <w:t>2.179</w:t>
            </w:r>
          </w:p>
        </w:tc>
        <w:tc>
          <w:tcPr>
            <w:tcW w:w="1128" w:type="dxa"/>
          </w:tcPr>
          <w:p w14:paraId="3AC3052C" w14:textId="175E6EED" w:rsidR="00470A55" w:rsidRDefault="00CA0B94" w:rsidP="006B135B">
            <w:pPr>
              <w:tabs>
                <w:tab w:val="clear" w:pos="144"/>
                <w:tab w:val="decimal" w:pos="302"/>
              </w:tabs>
            </w:pPr>
            <w:r>
              <w:t>2.681</w:t>
            </w:r>
          </w:p>
        </w:tc>
        <w:tc>
          <w:tcPr>
            <w:tcW w:w="1125" w:type="dxa"/>
          </w:tcPr>
          <w:p w14:paraId="66AA40E0" w14:textId="1CD236DE" w:rsidR="00470A55" w:rsidRDefault="00CA0B94" w:rsidP="006B135B">
            <w:pPr>
              <w:tabs>
                <w:tab w:val="clear" w:pos="144"/>
                <w:tab w:val="decimal" w:pos="344"/>
              </w:tabs>
            </w:pPr>
            <w:r>
              <w:t>3.055</w:t>
            </w:r>
          </w:p>
        </w:tc>
      </w:tr>
      <w:tr w:rsidR="002D077C" w14:paraId="14B3CA55" w14:textId="77777777" w:rsidTr="000765E1">
        <w:trPr>
          <w:jc w:val="center"/>
        </w:trPr>
        <w:tc>
          <w:tcPr>
            <w:tcW w:w="599" w:type="dxa"/>
            <w:shd w:val="clear" w:color="auto" w:fill="CCCCCC"/>
          </w:tcPr>
          <w:p w14:paraId="06FA7B53" w14:textId="5065D5A7" w:rsidR="00470A55" w:rsidRDefault="00470A55" w:rsidP="006B135B">
            <w:pPr>
              <w:tabs>
                <w:tab w:val="clear" w:pos="144"/>
                <w:tab w:val="decimal" w:pos="296"/>
              </w:tabs>
            </w:pPr>
            <w:r>
              <w:t>14</w:t>
            </w:r>
          </w:p>
        </w:tc>
        <w:tc>
          <w:tcPr>
            <w:tcW w:w="1133" w:type="dxa"/>
            <w:shd w:val="clear" w:color="auto" w:fill="CCCCCC"/>
          </w:tcPr>
          <w:p w14:paraId="5259D686" w14:textId="478FA20A" w:rsidR="00470A55" w:rsidRDefault="00CA0B94" w:rsidP="006B135B">
            <w:pPr>
              <w:tabs>
                <w:tab w:val="clear" w:pos="144"/>
              </w:tabs>
              <w:jc w:val="center"/>
            </w:pPr>
            <w:r>
              <w:t>1.761</w:t>
            </w:r>
          </w:p>
        </w:tc>
        <w:tc>
          <w:tcPr>
            <w:tcW w:w="1142" w:type="dxa"/>
            <w:shd w:val="clear" w:color="auto" w:fill="CCCCCC"/>
          </w:tcPr>
          <w:p w14:paraId="5B87B56F" w14:textId="6C4826BB" w:rsidR="00470A55" w:rsidRDefault="00CA0B94" w:rsidP="006B135B">
            <w:pPr>
              <w:tabs>
                <w:tab w:val="clear" w:pos="144"/>
                <w:tab w:val="decimal" w:pos="364"/>
              </w:tabs>
            </w:pPr>
            <w:r>
              <w:t>2.145</w:t>
            </w:r>
          </w:p>
        </w:tc>
        <w:tc>
          <w:tcPr>
            <w:tcW w:w="1128" w:type="dxa"/>
            <w:shd w:val="clear" w:color="auto" w:fill="CCCCCC"/>
          </w:tcPr>
          <w:p w14:paraId="00484C9A" w14:textId="2702D09E" w:rsidR="00470A55" w:rsidRDefault="00CA0B94" w:rsidP="006B135B">
            <w:pPr>
              <w:tabs>
                <w:tab w:val="clear" w:pos="144"/>
                <w:tab w:val="decimal" w:pos="302"/>
              </w:tabs>
            </w:pPr>
            <w:r>
              <w:t>2.624</w:t>
            </w:r>
          </w:p>
        </w:tc>
        <w:tc>
          <w:tcPr>
            <w:tcW w:w="1125" w:type="dxa"/>
            <w:shd w:val="clear" w:color="auto" w:fill="CCCCCC"/>
          </w:tcPr>
          <w:p w14:paraId="70AF6B49" w14:textId="3209FA77" w:rsidR="00470A55" w:rsidRDefault="00CA0B94" w:rsidP="006B135B">
            <w:pPr>
              <w:tabs>
                <w:tab w:val="clear" w:pos="144"/>
                <w:tab w:val="decimal" w:pos="344"/>
              </w:tabs>
            </w:pPr>
            <w:r>
              <w:t>2.977</w:t>
            </w:r>
          </w:p>
        </w:tc>
      </w:tr>
      <w:tr w:rsidR="002D077C" w14:paraId="63612B42" w14:textId="77777777" w:rsidTr="000765E1">
        <w:trPr>
          <w:jc w:val="center"/>
        </w:trPr>
        <w:tc>
          <w:tcPr>
            <w:tcW w:w="599" w:type="dxa"/>
          </w:tcPr>
          <w:p w14:paraId="38D2DA22" w14:textId="21C578D7" w:rsidR="00470A55" w:rsidRDefault="00470A55" w:rsidP="006B135B">
            <w:pPr>
              <w:tabs>
                <w:tab w:val="clear" w:pos="144"/>
                <w:tab w:val="decimal" w:pos="296"/>
              </w:tabs>
            </w:pPr>
            <w:r>
              <w:t>16</w:t>
            </w:r>
          </w:p>
        </w:tc>
        <w:tc>
          <w:tcPr>
            <w:tcW w:w="1133" w:type="dxa"/>
          </w:tcPr>
          <w:p w14:paraId="0C0713DC" w14:textId="43DA827E" w:rsidR="00470A55" w:rsidRDefault="00CA0B94" w:rsidP="006B135B">
            <w:pPr>
              <w:tabs>
                <w:tab w:val="clear" w:pos="144"/>
              </w:tabs>
              <w:jc w:val="center"/>
            </w:pPr>
            <w:r>
              <w:t>1.746</w:t>
            </w:r>
          </w:p>
        </w:tc>
        <w:tc>
          <w:tcPr>
            <w:tcW w:w="1142" w:type="dxa"/>
          </w:tcPr>
          <w:p w14:paraId="069199AB" w14:textId="30CCFEC1" w:rsidR="00470A55" w:rsidRDefault="00CA0B94" w:rsidP="006B135B">
            <w:pPr>
              <w:tabs>
                <w:tab w:val="clear" w:pos="144"/>
                <w:tab w:val="decimal" w:pos="364"/>
              </w:tabs>
            </w:pPr>
            <w:r>
              <w:t>2.120</w:t>
            </w:r>
          </w:p>
        </w:tc>
        <w:tc>
          <w:tcPr>
            <w:tcW w:w="1128" w:type="dxa"/>
          </w:tcPr>
          <w:p w14:paraId="1AC0F82F" w14:textId="435609EE" w:rsidR="00470A55" w:rsidRDefault="00CA0B94" w:rsidP="006B135B">
            <w:pPr>
              <w:tabs>
                <w:tab w:val="clear" w:pos="144"/>
                <w:tab w:val="decimal" w:pos="302"/>
              </w:tabs>
            </w:pPr>
            <w:r>
              <w:t>2.583</w:t>
            </w:r>
          </w:p>
        </w:tc>
        <w:tc>
          <w:tcPr>
            <w:tcW w:w="1125" w:type="dxa"/>
          </w:tcPr>
          <w:p w14:paraId="77FDEC5A" w14:textId="56C7C4CE" w:rsidR="00470A55" w:rsidRDefault="00CA0B94" w:rsidP="006B135B">
            <w:pPr>
              <w:tabs>
                <w:tab w:val="clear" w:pos="144"/>
                <w:tab w:val="decimal" w:pos="344"/>
              </w:tabs>
            </w:pPr>
            <w:r>
              <w:t>2.921</w:t>
            </w:r>
          </w:p>
        </w:tc>
      </w:tr>
      <w:tr w:rsidR="002D077C" w14:paraId="48DC2E6E" w14:textId="77777777" w:rsidTr="000765E1">
        <w:trPr>
          <w:jc w:val="center"/>
        </w:trPr>
        <w:tc>
          <w:tcPr>
            <w:tcW w:w="599" w:type="dxa"/>
            <w:shd w:val="clear" w:color="auto" w:fill="CCCCCC"/>
          </w:tcPr>
          <w:p w14:paraId="44F57634" w14:textId="2EE19CFB" w:rsidR="00470A55" w:rsidRDefault="00470A55" w:rsidP="006B135B">
            <w:pPr>
              <w:tabs>
                <w:tab w:val="clear" w:pos="144"/>
                <w:tab w:val="decimal" w:pos="296"/>
              </w:tabs>
            </w:pPr>
            <w:r>
              <w:t>18</w:t>
            </w:r>
          </w:p>
        </w:tc>
        <w:tc>
          <w:tcPr>
            <w:tcW w:w="1133" w:type="dxa"/>
            <w:shd w:val="clear" w:color="auto" w:fill="CCCCCC"/>
          </w:tcPr>
          <w:p w14:paraId="17C48B46" w14:textId="48D5E867" w:rsidR="00470A55" w:rsidRDefault="00CA0B94" w:rsidP="006B135B">
            <w:pPr>
              <w:tabs>
                <w:tab w:val="clear" w:pos="144"/>
              </w:tabs>
              <w:jc w:val="center"/>
            </w:pPr>
            <w:r>
              <w:t>1.734</w:t>
            </w:r>
          </w:p>
        </w:tc>
        <w:tc>
          <w:tcPr>
            <w:tcW w:w="1142" w:type="dxa"/>
            <w:shd w:val="clear" w:color="auto" w:fill="CCCCCC"/>
          </w:tcPr>
          <w:p w14:paraId="6A1FC2DC" w14:textId="5141A1E4" w:rsidR="00470A55" w:rsidRDefault="00CA0B94" w:rsidP="006B135B">
            <w:pPr>
              <w:tabs>
                <w:tab w:val="clear" w:pos="144"/>
                <w:tab w:val="decimal" w:pos="364"/>
              </w:tabs>
            </w:pPr>
            <w:r>
              <w:t>2.101</w:t>
            </w:r>
          </w:p>
        </w:tc>
        <w:tc>
          <w:tcPr>
            <w:tcW w:w="1128" w:type="dxa"/>
            <w:shd w:val="clear" w:color="auto" w:fill="CCCCCC"/>
          </w:tcPr>
          <w:p w14:paraId="5F83683B" w14:textId="5DEC85F0" w:rsidR="00470A55" w:rsidRDefault="00CA0B94" w:rsidP="006B135B">
            <w:pPr>
              <w:tabs>
                <w:tab w:val="clear" w:pos="144"/>
                <w:tab w:val="decimal" w:pos="302"/>
              </w:tabs>
            </w:pPr>
            <w:r>
              <w:t>2.552</w:t>
            </w:r>
          </w:p>
        </w:tc>
        <w:tc>
          <w:tcPr>
            <w:tcW w:w="1125" w:type="dxa"/>
            <w:shd w:val="clear" w:color="auto" w:fill="CCCCCC"/>
          </w:tcPr>
          <w:p w14:paraId="4F42985E" w14:textId="55DB276C" w:rsidR="00470A55" w:rsidRDefault="00CA0B94" w:rsidP="006B135B">
            <w:pPr>
              <w:tabs>
                <w:tab w:val="clear" w:pos="144"/>
                <w:tab w:val="decimal" w:pos="344"/>
              </w:tabs>
            </w:pPr>
            <w:r>
              <w:t>2.878</w:t>
            </w:r>
          </w:p>
        </w:tc>
      </w:tr>
      <w:tr w:rsidR="002D077C" w14:paraId="761C7045" w14:textId="77777777" w:rsidTr="000765E1">
        <w:trPr>
          <w:jc w:val="center"/>
        </w:trPr>
        <w:tc>
          <w:tcPr>
            <w:tcW w:w="599" w:type="dxa"/>
          </w:tcPr>
          <w:p w14:paraId="0FD1C42D" w14:textId="7548AF9E" w:rsidR="00470A55" w:rsidRDefault="00470A55" w:rsidP="006B135B">
            <w:pPr>
              <w:tabs>
                <w:tab w:val="clear" w:pos="144"/>
                <w:tab w:val="decimal" w:pos="296"/>
              </w:tabs>
            </w:pPr>
            <w:r>
              <w:t>20</w:t>
            </w:r>
          </w:p>
        </w:tc>
        <w:tc>
          <w:tcPr>
            <w:tcW w:w="1133" w:type="dxa"/>
          </w:tcPr>
          <w:p w14:paraId="7D5F9F00" w14:textId="2C8879FB" w:rsidR="00470A55" w:rsidRDefault="00CA0B94" w:rsidP="006B135B">
            <w:pPr>
              <w:tabs>
                <w:tab w:val="clear" w:pos="144"/>
              </w:tabs>
              <w:jc w:val="center"/>
            </w:pPr>
            <w:r>
              <w:t>1.725</w:t>
            </w:r>
          </w:p>
        </w:tc>
        <w:tc>
          <w:tcPr>
            <w:tcW w:w="1142" w:type="dxa"/>
          </w:tcPr>
          <w:p w14:paraId="5863CD17" w14:textId="0ABC6AC1" w:rsidR="00470A55" w:rsidRDefault="00CA0B94" w:rsidP="006B135B">
            <w:pPr>
              <w:tabs>
                <w:tab w:val="clear" w:pos="144"/>
                <w:tab w:val="decimal" w:pos="364"/>
              </w:tabs>
            </w:pPr>
            <w:r>
              <w:t>2.086</w:t>
            </w:r>
          </w:p>
        </w:tc>
        <w:tc>
          <w:tcPr>
            <w:tcW w:w="1128" w:type="dxa"/>
          </w:tcPr>
          <w:p w14:paraId="07BFE292" w14:textId="79582D0D" w:rsidR="00470A55" w:rsidRDefault="00CA0B94" w:rsidP="006B135B">
            <w:pPr>
              <w:tabs>
                <w:tab w:val="clear" w:pos="144"/>
                <w:tab w:val="decimal" w:pos="302"/>
              </w:tabs>
            </w:pPr>
            <w:r>
              <w:t>2.528</w:t>
            </w:r>
          </w:p>
        </w:tc>
        <w:tc>
          <w:tcPr>
            <w:tcW w:w="1125" w:type="dxa"/>
          </w:tcPr>
          <w:p w14:paraId="6763AE23" w14:textId="46C53BBE" w:rsidR="00470A55" w:rsidRDefault="00CA0B94" w:rsidP="006B135B">
            <w:pPr>
              <w:tabs>
                <w:tab w:val="clear" w:pos="144"/>
                <w:tab w:val="decimal" w:pos="344"/>
              </w:tabs>
            </w:pPr>
            <w:r>
              <w:t>2.845</w:t>
            </w:r>
          </w:p>
        </w:tc>
      </w:tr>
      <w:tr w:rsidR="002D077C" w14:paraId="6318541A" w14:textId="77777777" w:rsidTr="000765E1">
        <w:trPr>
          <w:jc w:val="center"/>
        </w:trPr>
        <w:tc>
          <w:tcPr>
            <w:tcW w:w="599" w:type="dxa"/>
            <w:shd w:val="clear" w:color="auto" w:fill="CCCCCC"/>
          </w:tcPr>
          <w:p w14:paraId="08428E97" w14:textId="12AA9D5A" w:rsidR="00470A55" w:rsidRDefault="00470A55" w:rsidP="006B135B">
            <w:pPr>
              <w:tabs>
                <w:tab w:val="clear" w:pos="144"/>
                <w:tab w:val="decimal" w:pos="296"/>
              </w:tabs>
            </w:pPr>
            <w:r>
              <w:t>30</w:t>
            </w:r>
          </w:p>
        </w:tc>
        <w:tc>
          <w:tcPr>
            <w:tcW w:w="1133" w:type="dxa"/>
            <w:shd w:val="clear" w:color="auto" w:fill="CCCCCC"/>
          </w:tcPr>
          <w:p w14:paraId="7C64F3EB" w14:textId="1791B0C8" w:rsidR="00470A55" w:rsidRDefault="00CA0B94" w:rsidP="006B135B">
            <w:pPr>
              <w:tabs>
                <w:tab w:val="clear" w:pos="144"/>
              </w:tabs>
              <w:jc w:val="center"/>
            </w:pPr>
            <w:r>
              <w:t>1.697</w:t>
            </w:r>
          </w:p>
        </w:tc>
        <w:tc>
          <w:tcPr>
            <w:tcW w:w="1142" w:type="dxa"/>
            <w:shd w:val="clear" w:color="auto" w:fill="CCCCCC"/>
          </w:tcPr>
          <w:p w14:paraId="47EE7FFF" w14:textId="4B37AA71" w:rsidR="00470A55" w:rsidRDefault="00CA0B94" w:rsidP="006B135B">
            <w:pPr>
              <w:tabs>
                <w:tab w:val="clear" w:pos="144"/>
                <w:tab w:val="decimal" w:pos="364"/>
              </w:tabs>
            </w:pPr>
            <w:r>
              <w:t>2.042</w:t>
            </w:r>
          </w:p>
        </w:tc>
        <w:tc>
          <w:tcPr>
            <w:tcW w:w="1128" w:type="dxa"/>
            <w:shd w:val="clear" w:color="auto" w:fill="CCCCCC"/>
          </w:tcPr>
          <w:p w14:paraId="23B13CC5" w14:textId="31929D53" w:rsidR="00470A55" w:rsidRDefault="00CA0B94" w:rsidP="006B135B">
            <w:pPr>
              <w:tabs>
                <w:tab w:val="clear" w:pos="144"/>
                <w:tab w:val="decimal" w:pos="302"/>
              </w:tabs>
            </w:pPr>
            <w:r>
              <w:t>2.457</w:t>
            </w:r>
          </w:p>
        </w:tc>
        <w:tc>
          <w:tcPr>
            <w:tcW w:w="1125" w:type="dxa"/>
            <w:shd w:val="clear" w:color="auto" w:fill="CCCCCC"/>
          </w:tcPr>
          <w:p w14:paraId="617510F4" w14:textId="60AA3EAF" w:rsidR="00470A55" w:rsidRDefault="00CA0B94" w:rsidP="006B135B">
            <w:pPr>
              <w:tabs>
                <w:tab w:val="clear" w:pos="144"/>
                <w:tab w:val="decimal" w:pos="344"/>
              </w:tabs>
            </w:pPr>
            <w:r>
              <w:t>2.750</w:t>
            </w:r>
          </w:p>
        </w:tc>
      </w:tr>
      <w:tr w:rsidR="002D077C" w14:paraId="6F32ECA1" w14:textId="77777777" w:rsidTr="000765E1">
        <w:trPr>
          <w:jc w:val="center"/>
        </w:trPr>
        <w:tc>
          <w:tcPr>
            <w:tcW w:w="599" w:type="dxa"/>
          </w:tcPr>
          <w:p w14:paraId="1DD81554" w14:textId="00EBFADB" w:rsidR="00470A55" w:rsidRDefault="00470A55" w:rsidP="006B135B">
            <w:pPr>
              <w:tabs>
                <w:tab w:val="clear" w:pos="144"/>
                <w:tab w:val="decimal" w:pos="296"/>
              </w:tabs>
            </w:pPr>
            <w:r>
              <w:t>50</w:t>
            </w:r>
          </w:p>
        </w:tc>
        <w:tc>
          <w:tcPr>
            <w:tcW w:w="1133" w:type="dxa"/>
          </w:tcPr>
          <w:p w14:paraId="05B6F064" w14:textId="7E33AEFD" w:rsidR="00470A55" w:rsidRDefault="00CA0B94" w:rsidP="006B135B">
            <w:pPr>
              <w:tabs>
                <w:tab w:val="clear" w:pos="144"/>
              </w:tabs>
              <w:jc w:val="center"/>
            </w:pPr>
            <w:r>
              <w:t>1.676</w:t>
            </w:r>
          </w:p>
        </w:tc>
        <w:tc>
          <w:tcPr>
            <w:tcW w:w="1142" w:type="dxa"/>
          </w:tcPr>
          <w:p w14:paraId="5630DAA2" w14:textId="1FCD23F0" w:rsidR="00470A55" w:rsidRDefault="00CA0B94" w:rsidP="006B135B">
            <w:pPr>
              <w:tabs>
                <w:tab w:val="clear" w:pos="144"/>
                <w:tab w:val="decimal" w:pos="364"/>
              </w:tabs>
            </w:pPr>
            <w:r>
              <w:t>2.009</w:t>
            </w:r>
          </w:p>
        </w:tc>
        <w:tc>
          <w:tcPr>
            <w:tcW w:w="1128" w:type="dxa"/>
          </w:tcPr>
          <w:p w14:paraId="2B405C6F" w14:textId="1BE863C4" w:rsidR="00470A55" w:rsidRDefault="00CA0B94" w:rsidP="006B135B">
            <w:pPr>
              <w:tabs>
                <w:tab w:val="clear" w:pos="144"/>
                <w:tab w:val="decimal" w:pos="302"/>
              </w:tabs>
            </w:pPr>
            <w:r>
              <w:t>2.311</w:t>
            </w:r>
          </w:p>
        </w:tc>
        <w:tc>
          <w:tcPr>
            <w:tcW w:w="1125" w:type="dxa"/>
          </w:tcPr>
          <w:p w14:paraId="5F26D129" w14:textId="3D4804CF" w:rsidR="00470A55" w:rsidRDefault="00CA0B94" w:rsidP="006B135B">
            <w:pPr>
              <w:tabs>
                <w:tab w:val="clear" w:pos="144"/>
                <w:tab w:val="decimal" w:pos="344"/>
              </w:tabs>
            </w:pPr>
            <w:r>
              <w:t>2.678</w:t>
            </w:r>
          </w:p>
        </w:tc>
      </w:tr>
      <w:tr w:rsidR="002D077C" w14:paraId="1788A326" w14:textId="77777777" w:rsidTr="000765E1">
        <w:trPr>
          <w:jc w:val="center"/>
        </w:trPr>
        <w:tc>
          <w:tcPr>
            <w:tcW w:w="599" w:type="dxa"/>
            <w:shd w:val="clear" w:color="auto" w:fill="CCCCCC"/>
          </w:tcPr>
          <w:p w14:paraId="45FDC920" w14:textId="7259A257" w:rsidR="00470A55" w:rsidRPr="006B135B" w:rsidRDefault="00470A55" w:rsidP="006B135B">
            <w:pPr>
              <w:tabs>
                <w:tab w:val="clear" w:pos="144"/>
              </w:tabs>
            </w:pPr>
            <m:oMathPara>
              <m:oMathParaPr>
                <m:jc m:val="center"/>
              </m:oMathParaPr>
              <m:oMath>
                <m:r>
                  <w:rPr>
                    <w:rFonts w:ascii="Cambria Math" w:hAnsi="Cambria Math"/>
                  </w:rPr>
                  <m:t>∞</m:t>
                </m:r>
              </m:oMath>
            </m:oMathPara>
          </w:p>
        </w:tc>
        <w:tc>
          <w:tcPr>
            <w:tcW w:w="1133" w:type="dxa"/>
            <w:shd w:val="clear" w:color="auto" w:fill="CCCCCC"/>
          </w:tcPr>
          <w:p w14:paraId="34199A48" w14:textId="0EED524B" w:rsidR="00470A55" w:rsidRDefault="00CA0B94" w:rsidP="006B135B">
            <w:pPr>
              <w:tabs>
                <w:tab w:val="clear" w:pos="144"/>
              </w:tabs>
              <w:jc w:val="center"/>
            </w:pPr>
            <w:r>
              <w:t>1.645</w:t>
            </w:r>
          </w:p>
        </w:tc>
        <w:tc>
          <w:tcPr>
            <w:tcW w:w="1142" w:type="dxa"/>
            <w:shd w:val="clear" w:color="auto" w:fill="CCCCCC"/>
          </w:tcPr>
          <w:p w14:paraId="554084D6" w14:textId="417AB999" w:rsidR="00470A55" w:rsidRDefault="00CA0B94" w:rsidP="006B135B">
            <w:pPr>
              <w:tabs>
                <w:tab w:val="clear" w:pos="144"/>
                <w:tab w:val="decimal" w:pos="364"/>
              </w:tabs>
            </w:pPr>
            <w:r>
              <w:t>1.960</w:t>
            </w:r>
          </w:p>
        </w:tc>
        <w:tc>
          <w:tcPr>
            <w:tcW w:w="1128" w:type="dxa"/>
            <w:shd w:val="clear" w:color="auto" w:fill="CCCCCC"/>
          </w:tcPr>
          <w:p w14:paraId="2734E6ED" w14:textId="1C2EFED2" w:rsidR="00470A55" w:rsidRDefault="00CA0B94" w:rsidP="006B135B">
            <w:pPr>
              <w:tabs>
                <w:tab w:val="clear" w:pos="144"/>
                <w:tab w:val="decimal" w:pos="302"/>
              </w:tabs>
            </w:pPr>
            <w:r>
              <w:t>2.326</w:t>
            </w:r>
          </w:p>
        </w:tc>
        <w:tc>
          <w:tcPr>
            <w:tcW w:w="1125" w:type="dxa"/>
            <w:shd w:val="clear" w:color="auto" w:fill="CCCCCC"/>
          </w:tcPr>
          <w:p w14:paraId="338BDC21" w14:textId="51F288C4" w:rsidR="00470A55" w:rsidRDefault="00CA0B94" w:rsidP="006B135B">
            <w:pPr>
              <w:tabs>
                <w:tab w:val="clear" w:pos="144"/>
                <w:tab w:val="decimal" w:pos="344"/>
              </w:tabs>
            </w:pPr>
            <w:r>
              <w:t>2.576</w:t>
            </w:r>
          </w:p>
        </w:tc>
      </w:tr>
    </w:tbl>
    <w:p w14:paraId="65B336AA" w14:textId="556CFA05" w:rsidR="00253892" w:rsidRPr="00235AAA" w:rsidRDefault="00F013EA" w:rsidP="00F013EA">
      <w:pPr>
        <w:tabs>
          <w:tab w:val="clear" w:pos="144"/>
        </w:tabs>
        <w:spacing w:after="120"/>
        <w:rPr>
          <w:rFonts w:cs="Adobe Garamond Pro"/>
          <w:color w:val="000000"/>
          <w:sz w:val="23"/>
          <w:szCs w:val="23"/>
        </w:rPr>
      </w:pPr>
      <w:r w:rsidRPr="00235AAA">
        <w:t xml:space="preserve"> </w:t>
      </w:r>
    </w:p>
    <w:sectPr w:rsidR="00253892" w:rsidRPr="00235AAA" w:rsidSect="009C5147">
      <w:pgSz w:w="12240" w:h="15840"/>
      <w:pgMar w:top="1440" w:right="1440" w:bottom="1440" w:left="1440" w:header="144" w:footer="14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CC14FF" w14:textId="77777777" w:rsidR="004E3D86" w:rsidRDefault="004E3D86" w:rsidP="00897387">
      <w:r>
        <w:separator/>
      </w:r>
    </w:p>
  </w:endnote>
  <w:endnote w:type="continuationSeparator" w:id="0">
    <w:p w14:paraId="6CAF99B9" w14:textId="77777777" w:rsidR="004E3D86" w:rsidRDefault="004E3D86" w:rsidP="00897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Garamond">
    <w:panose1 w:val="020204040303010108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dobe Garamond Pro">
    <w:panose1 w:val="02020502060506020403"/>
    <w:charset w:val="00"/>
    <w:family w:val="auto"/>
    <w:pitch w:val="variable"/>
    <w:sig w:usb0="00000007" w:usb1="00000001" w:usb2="00000000" w:usb3="00000000" w:csb0="00000093" w:csb1="00000000"/>
  </w:font>
  <w:font w:name="MyriadPro-Bold">
    <w:altName w:val="Myriad Pro Bold"/>
    <w:panose1 w:val="00000000000000000000"/>
    <w:charset w:val="4D"/>
    <w:family w:val="auto"/>
    <w:notTrueType/>
    <w:pitch w:val="default"/>
    <w:sig w:usb0="00000003" w:usb1="00000000" w:usb2="00000000" w:usb3="00000000" w:csb0="00000001" w:csb1="00000000"/>
  </w:font>
  <w:font w:name="AGaramondPro-Regular">
    <w:altName w:val="Adobe Garamond Pro"/>
    <w:panose1 w:val="00000000000000000000"/>
    <w:charset w:val="4D"/>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Wingdings 2">
    <w:panose1 w:val="02000500000000000000"/>
    <w:charset w:val="02"/>
    <w:family w:val="auto"/>
    <w:pitch w:val="variable"/>
    <w:sig w:usb0="00000000" w:usb1="10000000" w:usb2="00000000" w:usb3="00000000" w:csb0="8000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E87B03" w14:textId="77777777" w:rsidR="004E3D86" w:rsidRDefault="004E3D86" w:rsidP="00897387">
      <w:r>
        <w:separator/>
      </w:r>
    </w:p>
  </w:footnote>
  <w:footnote w:type="continuationSeparator" w:id="0">
    <w:p w14:paraId="31CEF526" w14:textId="77777777" w:rsidR="004E3D86" w:rsidRDefault="004E3D86" w:rsidP="0089738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E1B17"/>
    <w:multiLevelType w:val="hybridMultilevel"/>
    <w:tmpl w:val="00AE7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BD3FDC"/>
    <w:multiLevelType w:val="hybridMultilevel"/>
    <w:tmpl w:val="3D2C4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266131"/>
    <w:multiLevelType w:val="hybridMultilevel"/>
    <w:tmpl w:val="E1C85C48"/>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4"/>
  <w:embedSystemFonts/>
  <w:defaultTabStop w:val="720"/>
  <w:autoHyphenation/>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C46"/>
    <w:rsid w:val="00001C26"/>
    <w:rsid w:val="00001C6D"/>
    <w:rsid w:val="0000256C"/>
    <w:rsid w:val="000062B6"/>
    <w:rsid w:val="000141F5"/>
    <w:rsid w:val="00022678"/>
    <w:rsid w:val="00034514"/>
    <w:rsid w:val="00034A7F"/>
    <w:rsid w:val="0003639D"/>
    <w:rsid w:val="00040D7F"/>
    <w:rsid w:val="00042055"/>
    <w:rsid w:val="00042F59"/>
    <w:rsid w:val="000438FB"/>
    <w:rsid w:val="00043C6E"/>
    <w:rsid w:val="000442B0"/>
    <w:rsid w:val="00052A94"/>
    <w:rsid w:val="00052C0F"/>
    <w:rsid w:val="0005520F"/>
    <w:rsid w:val="00071A52"/>
    <w:rsid w:val="00073683"/>
    <w:rsid w:val="000740DC"/>
    <w:rsid w:val="00074524"/>
    <w:rsid w:val="000765E1"/>
    <w:rsid w:val="00080CDD"/>
    <w:rsid w:val="000814D2"/>
    <w:rsid w:val="00087C77"/>
    <w:rsid w:val="00095011"/>
    <w:rsid w:val="000B7CA4"/>
    <w:rsid w:val="000C1A1D"/>
    <w:rsid w:val="000C2F7B"/>
    <w:rsid w:val="000C6A18"/>
    <w:rsid w:val="000D1255"/>
    <w:rsid w:val="000D2A80"/>
    <w:rsid w:val="000D51F6"/>
    <w:rsid w:val="000E019C"/>
    <w:rsid w:val="000E24AD"/>
    <w:rsid w:val="000E6969"/>
    <w:rsid w:val="000F12EB"/>
    <w:rsid w:val="000F1F18"/>
    <w:rsid w:val="000F784D"/>
    <w:rsid w:val="00100B41"/>
    <w:rsid w:val="0010547C"/>
    <w:rsid w:val="0010651F"/>
    <w:rsid w:val="00111E85"/>
    <w:rsid w:val="001143A4"/>
    <w:rsid w:val="00125C80"/>
    <w:rsid w:val="00135163"/>
    <w:rsid w:val="00135940"/>
    <w:rsid w:val="0013780B"/>
    <w:rsid w:val="00152491"/>
    <w:rsid w:val="00154353"/>
    <w:rsid w:val="00165936"/>
    <w:rsid w:val="00175DFF"/>
    <w:rsid w:val="001849FB"/>
    <w:rsid w:val="00184F42"/>
    <w:rsid w:val="00186181"/>
    <w:rsid w:val="0019551C"/>
    <w:rsid w:val="001A2E03"/>
    <w:rsid w:val="001B5D84"/>
    <w:rsid w:val="001B5E6F"/>
    <w:rsid w:val="001B76A6"/>
    <w:rsid w:val="001B7A66"/>
    <w:rsid w:val="001C0A04"/>
    <w:rsid w:val="001C333A"/>
    <w:rsid w:val="001C4397"/>
    <w:rsid w:val="001C53A4"/>
    <w:rsid w:val="001D2B56"/>
    <w:rsid w:val="001D6CD5"/>
    <w:rsid w:val="001E5CC6"/>
    <w:rsid w:val="001E6A9E"/>
    <w:rsid w:val="001E6BBD"/>
    <w:rsid w:val="001F25B6"/>
    <w:rsid w:val="001F6304"/>
    <w:rsid w:val="00203FC0"/>
    <w:rsid w:val="00205EAD"/>
    <w:rsid w:val="00212AC3"/>
    <w:rsid w:val="0021767D"/>
    <w:rsid w:val="00226362"/>
    <w:rsid w:val="00233305"/>
    <w:rsid w:val="00235AAA"/>
    <w:rsid w:val="00240165"/>
    <w:rsid w:val="002401C7"/>
    <w:rsid w:val="0025375A"/>
    <w:rsid w:val="00253892"/>
    <w:rsid w:val="00257EA5"/>
    <w:rsid w:val="002616B1"/>
    <w:rsid w:val="002633A9"/>
    <w:rsid w:val="0027137B"/>
    <w:rsid w:val="00277835"/>
    <w:rsid w:val="00291F9B"/>
    <w:rsid w:val="0029545F"/>
    <w:rsid w:val="002A0337"/>
    <w:rsid w:val="002A2412"/>
    <w:rsid w:val="002A7E42"/>
    <w:rsid w:val="002B0C85"/>
    <w:rsid w:val="002D077C"/>
    <w:rsid w:val="002D6C46"/>
    <w:rsid w:val="002E4440"/>
    <w:rsid w:val="002E7AFE"/>
    <w:rsid w:val="002F0551"/>
    <w:rsid w:val="002F1C15"/>
    <w:rsid w:val="002F6972"/>
    <w:rsid w:val="00304B15"/>
    <w:rsid w:val="00312A6B"/>
    <w:rsid w:val="00325BE8"/>
    <w:rsid w:val="0033191D"/>
    <w:rsid w:val="00333A7A"/>
    <w:rsid w:val="003342CD"/>
    <w:rsid w:val="003427A6"/>
    <w:rsid w:val="003466A9"/>
    <w:rsid w:val="00350133"/>
    <w:rsid w:val="00353270"/>
    <w:rsid w:val="0036134B"/>
    <w:rsid w:val="00361355"/>
    <w:rsid w:val="00364650"/>
    <w:rsid w:val="00365C47"/>
    <w:rsid w:val="003668FF"/>
    <w:rsid w:val="003700BD"/>
    <w:rsid w:val="00370BC2"/>
    <w:rsid w:val="00385017"/>
    <w:rsid w:val="003856F9"/>
    <w:rsid w:val="003910EA"/>
    <w:rsid w:val="003A04F7"/>
    <w:rsid w:val="003A2E52"/>
    <w:rsid w:val="003A311F"/>
    <w:rsid w:val="003B0C94"/>
    <w:rsid w:val="003C1AA6"/>
    <w:rsid w:val="003C21AD"/>
    <w:rsid w:val="003C3F88"/>
    <w:rsid w:val="003C545B"/>
    <w:rsid w:val="003E3590"/>
    <w:rsid w:val="003E6974"/>
    <w:rsid w:val="003E71FA"/>
    <w:rsid w:val="003F0581"/>
    <w:rsid w:val="003F33B3"/>
    <w:rsid w:val="003F4084"/>
    <w:rsid w:val="003F54EE"/>
    <w:rsid w:val="003F6521"/>
    <w:rsid w:val="003F6CB4"/>
    <w:rsid w:val="003F7CA8"/>
    <w:rsid w:val="004001CC"/>
    <w:rsid w:val="004031F9"/>
    <w:rsid w:val="00407504"/>
    <w:rsid w:val="00411FF4"/>
    <w:rsid w:val="00417227"/>
    <w:rsid w:val="0041728A"/>
    <w:rsid w:val="0042427A"/>
    <w:rsid w:val="0043177F"/>
    <w:rsid w:val="00431FDF"/>
    <w:rsid w:val="004425E2"/>
    <w:rsid w:val="004544DB"/>
    <w:rsid w:val="00456C5E"/>
    <w:rsid w:val="00457FBE"/>
    <w:rsid w:val="00465E47"/>
    <w:rsid w:val="00470A55"/>
    <w:rsid w:val="0047329C"/>
    <w:rsid w:val="00477354"/>
    <w:rsid w:val="004858CF"/>
    <w:rsid w:val="00490CF8"/>
    <w:rsid w:val="00494A74"/>
    <w:rsid w:val="00494C1F"/>
    <w:rsid w:val="00495A50"/>
    <w:rsid w:val="004B0266"/>
    <w:rsid w:val="004B0854"/>
    <w:rsid w:val="004B590E"/>
    <w:rsid w:val="004D10ED"/>
    <w:rsid w:val="004D5F34"/>
    <w:rsid w:val="004E3D86"/>
    <w:rsid w:val="004E4C84"/>
    <w:rsid w:val="004F10E3"/>
    <w:rsid w:val="004F1ACF"/>
    <w:rsid w:val="004F4E61"/>
    <w:rsid w:val="0050083E"/>
    <w:rsid w:val="00520EEC"/>
    <w:rsid w:val="00526933"/>
    <w:rsid w:val="00527E60"/>
    <w:rsid w:val="00531803"/>
    <w:rsid w:val="00540F52"/>
    <w:rsid w:val="00541A04"/>
    <w:rsid w:val="00541DAD"/>
    <w:rsid w:val="00543062"/>
    <w:rsid w:val="0054620A"/>
    <w:rsid w:val="0054772D"/>
    <w:rsid w:val="00557B59"/>
    <w:rsid w:val="0056107A"/>
    <w:rsid w:val="00564682"/>
    <w:rsid w:val="00565EB0"/>
    <w:rsid w:val="005724A3"/>
    <w:rsid w:val="00572E1E"/>
    <w:rsid w:val="005740CC"/>
    <w:rsid w:val="00575818"/>
    <w:rsid w:val="005813E2"/>
    <w:rsid w:val="0058731D"/>
    <w:rsid w:val="0058740B"/>
    <w:rsid w:val="005877E0"/>
    <w:rsid w:val="0059040C"/>
    <w:rsid w:val="005A0E75"/>
    <w:rsid w:val="005A0EE5"/>
    <w:rsid w:val="005A7D74"/>
    <w:rsid w:val="005B45FF"/>
    <w:rsid w:val="005D1F42"/>
    <w:rsid w:val="005E1E3C"/>
    <w:rsid w:val="005E22C4"/>
    <w:rsid w:val="005E70E4"/>
    <w:rsid w:val="00600FA7"/>
    <w:rsid w:val="00602CCA"/>
    <w:rsid w:val="006061B8"/>
    <w:rsid w:val="0061202A"/>
    <w:rsid w:val="00612413"/>
    <w:rsid w:val="00616513"/>
    <w:rsid w:val="00631309"/>
    <w:rsid w:val="006370AD"/>
    <w:rsid w:val="006402B9"/>
    <w:rsid w:val="0064357E"/>
    <w:rsid w:val="00643747"/>
    <w:rsid w:val="00643CCD"/>
    <w:rsid w:val="0064521C"/>
    <w:rsid w:val="00645341"/>
    <w:rsid w:val="0065518F"/>
    <w:rsid w:val="006564B4"/>
    <w:rsid w:val="0065695B"/>
    <w:rsid w:val="00667359"/>
    <w:rsid w:val="006675D3"/>
    <w:rsid w:val="00685FDE"/>
    <w:rsid w:val="0068694C"/>
    <w:rsid w:val="00687248"/>
    <w:rsid w:val="00693574"/>
    <w:rsid w:val="006B135B"/>
    <w:rsid w:val="006C64B2"/>
    <w:rsid w:val="006C6913"/>
    <w:rsid w:val="006C75A5"/>
    <w:rsid w:val="006F11A4"/>
    <w:rsid w:val="006F4534"/>
    <w:rsid w:val="006F4E34"/>
    <w:rsid w:val="006F59CC"/>
    <w:rsid w:val="0071002B"/>
    <w:rsid w:val="007119D7"/>
    <w:rsid w:val="0072304C"/>
    <w:rsid w:val="007275FB"/>
    <w:rsid w:val="0073225E"/>
    <w:rsid w:val="007436E7"/>
    <w:rsid w:val="00751B90"/>
    <w:rsid w:val="007535F9"/>
    <w:rsid w:val="007536D4"/>
    <w:rsid w:val="007676ED"/>
    <w:rsid w:val="00773DEF"/>
    <w:rsid w:val="00780D43"/>
    <w:rsid w:val="007841C0"/>
    <w:rsid w:val="00786424"/>
    <w:rsid w:val="00786701"/>
    <w:rsid w:val="007949D6"/>
    <w:rsid w:val="00796A5F"/>
    <w:rsid w:val="0079710C"/>
    <w:rsid w:val="007A512D"/>
    <w:rsid w:val="007A5EC4"/>
    <w:rsid w:val="007B3D7F"/>
    <w:rsid w:val="007B4475"/>
    <w:rsid w:val="007B5635"/>
    <w:rsid w:val="007B5A60"/>
    <w:rsid w:val="007C0484"/>
    <w:rsid w:val="007E44A4"/>
    <w:rsid w:val="007E7DB1"/>
    <w:rsid w:val="007F23E1"/>
    <w:rsid w:val="007F36FE"/>
    <w:rsid w:val="007F3B98"/>
    <w:rsid w:val="007F7C98"/>
    <w:rsid w:val="00815E13"/>
    <w:rsid w:val="00822DEF"/>
    <w:rsid w:val="008271F2"/>
    <w:rsid w:val="008344B3"/>
    <w:rsid w:val="008475B4"/>
    <w:rsid w:val="00851B63"/>
    <w:rsid w:val="00852EA7"/>
    <w:rsid w:val="00853070"/>
    <w:rsid w:val="00853A40"/>
    <w:rsid w:val="00861415"/>
    <w:rsid w:val="00863820"/>
    <w:rsid w:val="00866B7D"/>
    <w:rsid w:val="00867FF6"/>
    <w:rsid w:val="00876C04"/>
    <w:rsid w:val="0088712B"/>
    <w:rsid w:val="008921A6"/>
    <w:rsid w:val="00895753"/>
    <w:rsid w:val="00896C3B"/>
    <w:rsid w:val="00897387"/>
    <w:rsid w:val="008A5C7B"/>
    <w:rsid w:val="008B195C"/>
    <w:rsid w:val="008B33D9"/>
    <w:rsid w:val="008B583C"/>
    <w:rsid w:val="008C375C"/>
    <w:rsid w:val="008C7895"/>
    <w:rsid w:val="008D07A7"/>
    <w:rsid w:val="008D1855"/>
    <w:rsid w:val="008D391C"/>
    <w:rsid w:val="008D7FDD"/>
    <w:rsid w:val="008E0637"/>
    <w:rsid w:val="008E52D0"/>
    <w:rsid w:val="008F1595"/>
    <w:rsid w:val="009016F7"/>
    <w:rsid w:val="0090477F"/>
    <w:rsid w:val="00904EED"/>
    <w:rsid w:val="00911A36"/>
    <w:rsid w:val="00916474"/>
    <w:rsid w:val="00925E60"/>
    <w:rsid w:val="00930B8C"/>
    <w:rsid w:val="00932EEF"/>
    <w:rsid w:val="00934D2F"/>
    <w:rsid w:val="009408BA"/>
    <w:rsid w:val="009409B2"/>
    <w:rsid w:val="00944608"/>
    <w:rsid w:val="00944775"/>
    <w:rsid w:val="0095400E"/>
    <w:rsid w:val="00956378"/>
    <w:rsid w:val="00957123"/>
    <w:rsid w:val="0096300C"/>
    <w:rsid w:val="009633BF"/>
    <w:rsid w:val="00964ABF"/>
    <w:rsid w:val="00971DB4"/>
    <w:rsid w:val="009744E9"/>
    <w:rsid w:val="00975A1C"/>
    <w:rsid w:val="00976039"/>
    <w:rsid w:val="00983CBA"/>
    <w:rsid w:val="009850FA"/>
    <w:rsid w:val="00986B42"/>
    <w:rsid w:val="00993828"/>
    <w:rsid w:val="00997F29"/>
    <w:rsid w:val="009B009E"/>
    <w:rsid w:val="009B186D"/>
    <w:rsid w:val="009C3C40"/>
    <w:rsid w:val="009C5147"/>
    <w:rsid w:val="009C5F41"/>
    <w:rsid w:val="009D0194"/>
    <w:rsid w:val="009D096C"/>
    <w:rsid w:val="009D1202"/>
    <w:rsid w:val="009D7B13"/>
    <w:rsid w:val="009E477B"/>
    <w:rsid w:val="009E7741"/>
    <w:rsid w:val="009E7892"/>
    <w:rsid w:val="009F1157"/>
    <w:rsid w:val="009F2D56"/>
    <w:rsid w:val="009F666A"/>
    <w:rsid w:val="009F7982"/>
    <w:rsid w:val="00A00BA4"/>
    <w:rsid w:val="00A06581"/>
    <w:rsid w:val="00A06FAB"/>
    <w:rsid w:val="00A10526"/>
    <w:rsid w:val="00A152F1"/>
    <w:rsid w:val="00A22F51"/>
    <w:rsid w:val="00A2685D"/>
    <w:rsid w:val="00A31083"/>
    <w:rsid w:val="00A36321"/>
    <w:rsid w:val="00A37F68"/>
    <w:rsid w:val="00A40B76"/>
    <w:rsid w:val="00A55210"/>
    <w:rsid w:val="00A60E78"/>
    <w:rsid w:val="00A63A17"/>
    <w:rsid w:val="00A709AF"/>
    <w:rsid w:val="00A71EF9"/>
    <w:rsid w:val="00A7496B"/>
    <w:rsid w:val="00A7571A"/>
    <w:rsid w:val="00A75ED2"/>
    <w:rsid w:val="00A767EE"/>
    <w:rsid w:val="00A82283"/>
    <w:rsid w:val="00A83280"/>
    <w:rsid w:val="00A84C7E"/>
    <w:rsid w:val="00A87CA0"/>
    <w:rsid w:val="00A94411"/>
    <w:rsid w:val="00AA52F2"/>
    <w:rsid w:val="00AB02BD"/>
    <w:rsid w:val="00AB45F4"/>
    <w:rsid w:val="00AB467F"/>
    <w:rsid w:val="00AC2EB0"/>
    <w:rsid w:val="00AC54A4"/>
    <w:rsid w:val="00AC59FD"/>
    <w:rsid w:val="00AD0087"/>
    <w:rsid w:val="00AE0271"/>
    <w:rsid w:val="00AE1C6B"/>
    <w:rsid w:val="00AE1E84"/>
    <w:rsid w:val="00AE369B"/>
    <w:rsid w:val="00AF2FBF"/>
    <w:rsid w:val="00B01065"/>
    <w:rsid w:val="00B11FED"/>
    <w:rsid w:val="00B13175"/>
    <w:rsid w:val="00B179E2"/>
    <w:rsid w:val="00B22313"/>
    <w:rsid w:val="00B24681"/>
    <w:rsid w:val="00B24F7D"/>
    <w:rsid w:val="00B30B59"/>
    <w:rsid w:val="00B31B18"/>
    <w:rsid w:val="00B42F5C"/>
    <w:rsid w:val="00B46F6D"/>
    <w:rsid w:val="00B56C16"/>
    <w:rsid w:val="00B62C26"/>
    <w:rsid w:val="00B62D9E"/>
    <w:rsid w:val="00B716CB"/>
    <w:rsid w:val="00B7518B"/>
    <w:rsid w:val="00B83B90"/>
    <w:rsid w:val="00B83C3C"/>
    <w:rsid w:val="00B857D2"/>
    <w:rsid w:val="00B8645E"/>
    <w:rsid w:val="00B91DD1"/>
    <w:rsid w:val="00B924CF"/>
    <w:rsid w:val="00B95B5A"/>
    <w:rsid w:val="00B97D95"/>
    <w:rsid w:val="00BA640D"/>
    <w:rsid w:val="00BB4A05"/>
    <w:rsid w:val="00BB51AE"/>
    <w:rsid w:val="00BB6D06"/>
    <w:rsid w:val="00BC0FE2"/>
    <w:rsid w:val="00BC10EF"/>
    <w:rsid w:val="00BC2709"/>
    <w:rsid w:val="00BC3228"/>
    <w:rsid w:val="00BD3523"/>
    <w:rsid w:val="00BE105E"/>
    <w:rsid w:val="00BE19E4"/>
    <w:rsid w:val="00BE488D"/>
    <w:rsid w:val="00BE6CB4"/>
    <w:rsid w:val="00BE717E"/>
    <w:rsid w:val="00BF0405"/>
    <w:rsid w:val="00BF3DCB"/>
    <w:rsid w:val="00C02B5D"/>
    <w:rsid w:val="00C10D24"/>
    <w:rsid w:val="00C116E0"/>
    <w:rsid w:val="00C17B14"/>
    <w:rsid w:val="00C332A7"/>
    <w:rsid w:val="00C337C5"/>
    <w:rsid w:val="00C42A36"/>
    <w:rsid w:val="00C43023"/>
    <w:rsid w:val="00C45B15"/>
    <w:rsid w:val="00C47360"/>
    <w:rsid w:val="00C520D0"/>
    <w:rsid w:val="00C53B76"/>
    <w:rsid w:val="00C61ADC"/>
    <w:rsid w:val="00C62EE7"/>
    <w:rsid w:val="00C65DC4"/>
    <w:rsid w:val="00C70B95"/>
    <w:rsid w:val="00C80F58"/>
    <w:rsid w:val="00C81107"/>
    <w:rsid w:val="00C817AB"/>
    <w:rsid w:val="00C81B9B"/>
    <w:rsid w:val="00C939C1"/>
    <w:rsid w:val="00CA0B94"/>
    <w:rsid w:val="00CA71AF"/>
    <w:rsid w:val="00CB3098"/>
    <w:rsid w:val="00CB3103"/>
    <w:rsid w:val="00CB4FD1"/>
    <w:rsid w:val="00CB6D03"/>
    <w:rsid w:val="00CC0B4F"/>
    <w:rsid w:val="00CC19A2"/>
    <w:rsid w:val="00CC50B8"/>
    <w:rsid w:val="00CC5250"/>
    <w:rsid w:val="00CD11C1"/>
    <w:rsid w:val="00CD1FCF"/>
    <w:rsid w:val="00CD4DC7"/>
    <w:rsid w:val="00CD63A0"/>
    <w:rsid w:val="00CD709A"/>
    <w:rsid w:val="00CE5174"/>
    <w:rsid w:val="00CF310D"/>
    <w:rsid w:val="00D01853"/>
    <w:rsid w:val="00D04F46"/>
    <w:rsid w:val="00D1016E"/>
    <w:rsid w:val="00D25C42"/>
    <w:rsid w:val="00D30FE3"/>
    <w:rsid w:val="00D33FAF"/>
    <w:rsid w:val="00D451FE"/>
    <w:rsid w:val="00D532D0"/>
    <w:rsid w:val="00D61F74"/>
    <w:rsid w:val="00D778EF"/>
    <w:rsid w:val="00D80E44"/>
    <w:rsid w:val="00D92C0D"/>
    <w:rsid w:val="00D93390"/>
    <w:rsid w:val="00D9454E"/>
    <w:rsid w:val="00D949E9"/>
    <w:rsid w:val="00DA006B"/>
    <w:rsid w:val="00DA1F1B"/>
    <w:rsid w:val="00DA4DBC"/>
    <w:rsid w:val="00DA508E"/>
    <w:rsid w:val="00DA5899"/>
    <w:rsid w:val="00DA6917"/>
    <w:rsid w:val="00DB0AE8"/>
    <w:rsid w:val="00DB0DEA"/>
    <w:rsid w:val="00DB3913"/>
    <w:rsid w:val="00DC4F90"/>
    <w:rsid w:val="00DC6FEA"/>
    <w:rsid w:val="00DD0B49"/>
    <w:rsid w:val="00DE4A8F"/>
    <w:rsid w:val="00E03903"/>
    <w:rsid w:val="00E22A45"/>
    <w:rsid w:val="00E26307"/>
    <w:rsid w:val="00E30D03"/>
    <w:rsid w:val="00E32813"/>
    <w:rsid w:val="00E33573"/>
    <w:rsid w:val="00E35715"/>
    <w:rsid w:val="00E3703C"/>
    <w:rsid w:val="00E506B0"/>
    <w:rsid w:val="00E676AF"/>
    <w:rsid w:val="00E72470"/>
    <w:rsid w:val="00E803D3"/>
    <w:rsid w:val="00E93809"/>
    <w:rsid w:val="00EA03B1"/>
    <w:rsid w:val="00EA17BA"/>
    <w:rsid w:val="00EA19BF"/>
    <w:rsid w:val="00EA3519"/>
    <w:rsid w:val="00EA5490"/>
    <w:rsid w:val="00EA792B"/>
    <w:rsid w:val="00EB2ED4"/>
    <w:rsid w:val="00EB7E68"/>
    <w:rsid w:val="00EC349A"/>
    <w:rsid w:val="00EC5F13"/>
    <w:rsid w:val="00EC659E"/>
    <w:rsid w:val="00ED2E29"/>
    <w:rsid w:val="00EE0995"/>
    <w:rsid w:val="00EE1064"/>
    <w:rsid w:val="00EE304F"/>
    <w:rsid w:val="00EE3561"/>
    <w:rsid w:val="00EE7A46"/>
    <w:rsid w:val="00EF3EDE"/>
    <w:rsid w:val="00EF7BB9"/>
    <w:rsid w:val="00F013EA"/>
    <w:rsid w:val="00F126CD"/>
    <w:rsid w:val="00F13104"/>
    <w:rsid w:val="00F15598"/>
    <w:rsid w:val="00F240A7"/>
    <w:rsid w:val="00F252CE"/>
    <w:rsid w:val="00F27432"/>
    <w:rsid w:val="00F30998"/>
    <w:rsid w:val="00F32D04"/>
    <w:rsid w:val="00F34619"/>
    <w:rsid w:val="00F34EAF"/>
    <w:rsid w:val="00F35849"/>
    <w:rsid w:val="00F37B5C"/>
    <w:rsid w:val="00F40BA8"/>
    <w:rsid w:val="00F413E5"/>
    <w:rsid w:val="00F441F6"/>
    <w:rsid w:val="00F56948"/>
    <w:rsid w:val="00F574F4"/>
    <w:rsid w:val="00F6551F"/>
    <w:rsid w:val="00F6660B"/>
    <w:rsid w:val="00F732F3"/>
    <w:rsid w:val="00F76929"/>
    <w:rsid w:val="00F80B62"/>
    <w:rsid w:val="00F866BC"/>
    <w:rsid w:val="00F91753"/>
    <w:rsid w:val="00FA29A4"/>
    <w:rsid w:val="00FA62A3"/>
    <w:rsid w:val="00FB34EA"/>
    <w:rsid w:val="00FB6948"/>
    <w:rsid w:val="00FC63CF"/>
    <w:rsid w:val="00FD7E2C"/>
    <w:rsid w:val="00FE1354"/>
    <w:rsid w:val="00FE31DC"/>
    <w:rsid w:val="00FE5CC1"/>
    <w:rsid w:val="00FE64B1"/>
    <w:rsid w:val="00FF49C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49B6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customStyle="1" w:styleId="Header1">
    <w:name w:val="Header_1"/>
    <w:basedOn w:val="Normal"/>
    <w:next w:val="Normal"/>
    <w:qFormat/>
    <w:rsid w:val="00AF2FBF"/>
    <w:pPr>
      <w:tabs>
        <w:tab w:val="clear" w:pos="144"/>
      </w:tabs>
      <w:ind w:left="180" w:hanging="180"/>
    </w:pPr>
    <w:rPr>
      <w:b/>
      <w:bCs/>
      <w:smallCaps/>
      <w:sz w:val="28"/>
      <w:szCs w:val="28"/>
    </w:rPr>
  </w:style>
  <w:style w:type="character" w:customStyle="1" w:styleId="Symbol">
    <w:name w:val="Symbol"/>
    <w:basedOn w:val="DefaultParagraphFont"/>
    <w:uiPriority w:val="1"/>
    <w:qFormat/>
    <w:rsid w:val="00AF2FBF"/>
    <w:rPr>
      <w:rFonts w:ascii="Symbol" w:hAnsi="Symbol"/>
      <w:sz w:val="22"/>
    </w:rPr>
  </w:style>
  <w:style w:type="paragraph" w:customStyle="1" w:styleId="Pa4">
    <w:name w:val="Pa4"/>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customStyle="1" w:styleId="Pa5">
    <w:name w:val="Pa5"/>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styleId="ListParagraph">
    <w:name w:val="List Paragraph"/>
    <w:basedOn w:val="Normal"/>
    <w:uiPriority w:val="34"/>
    <w:qFormat/>
    <w:rsid w:val="00916474"/>
    <w:pPr>
      <w:ind w:left="720"/>
      <w:contextualSpacing/>
    </w:pPr>
  </w:style>
  <w:style w:type="character" w:styleId="Hyperlink">
    <w:name w:val="Hyperlink"/>
    <w:basedOn w:val="DefaultParagraphFont"/>
    <w:uiPriority w:val="99"/>
    <w:unhideWhenUsed/>
    <w:rsid w:val="00D451FE"/>
    <w:rPr>
      <w:color w:val="0000FF" w:themeColor="hyperlink"/>
      <w:u w:val="single"/>
    </w:rPr>
  </w:style>
  <w:style w:type="paragraph" w:styleId="FootnoteText">
    <w:name w:val="footnote text"/>
    <w:basedOn w:val="Normal"/>
    <w:link w:val="FootnoteTextChar"/>
    <w:uiPriority w:val="99"/>
    <w:unhideWhenUsed/>
    <w:rsid w:val="00897387"/>
  </w:style>
  <w:style w:type="character" w:customStyle="1" w:styleId="FootnoteTextChar">
    <w:name w:val="Footnote Text Char"/>
    <w:basedOn w:val="DefaultParagraphFont"/>
    <w:link w:val="FootnoteText"/>
    <w:uiPriority w:val="99"/>
    <w:rsid w:val="00897387"/>
    <w:rPr>
      <w:rFonts w:ascii="Garamond" w:hAnsi="Garamond"/>
      <w:sz w:val="24"/>
      <w:szCs w:val="24"/>
    </w:rPr>
  </w:style>
  <w:style w:type="character" w:styleId="FootnoteReference">
    <w:name w:val="footnote reference"/>
    <w:basedOn w:val="DefaultParagraphFont"/>
    <w:uiPriority w:val="99"/>
    <w:unhideWhenUsed/>
    <w:rsid w:val="00897387"/>
    <w:rPr>
      <w:vertAlign w:val="superscript"/>
    </w:rPr>
  </w:style>
  <w:style w:type="table" w:styleId="TableGrid">
    <w:name w:val="Table Grid"/>
    <w:basedOn w:val="TableNormal"/>
    <w:uiPriority w:val="59"/>
    <w:rsid w:val="008973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33305"/>
    <w:rPr>
      <w:color w:val="808080"/>
    </w:rPr>
  </w:style>
  <w:style w:type="paragraph" w:customStyle="1" w:styleId="MainSectionHeadingOtherPages">
    <w:name w:val="Main Section Heading (Other Pages)"/>
    <w:basedOn w:val="Normal"/>
    <w:next w:val="Normal"/>
    <w:uiPriority w:val="99"/>
    <w:rsid w:val="00253892"/>
    <w:pPr>
      <w:keepNext/>
      <w:widowControl w:val="0"/>
      <w:tabs>
        <w:tab w:val="clear" w:pos="144"/>
      </w:tabs>
      <w:autoSpaceDE w:val="0"/>
      <w:autoSpaceDN w:val="0"/>
      <w:adjustRightInd w:val="0"/>
      <w:spacing w:before="288" w:after="144" w:line="288" w:lineRule="auto"/>
      <w:textAlignment w:val="center"/>
    </w:pPr>
    <w:rPr>
      <w:rFonts w:ascii="MyriadPro-Bold" w:hAnsi="MyriadPro-Bold" w:cs="MyriadPro-Bold"/>
      <w:b/>
      <w:bCs/>
      <w:color w:val="000000"/>
      <w:sz w:val="28"/>
      <w:szCs w:val="28"/>
    </w:rPr>
  </w:style>
  <w:style w:type="paragraph" w:customStyle="1" w:styleId="FirstPage-FirstParagraphFirstPage">
    <w:name w:val="First Page - First Paragraph (First Page)"/>
    <w:basedOn w:val="Normal"/>
    <w:next w:val="FirstPage-NormalParagraphFirstPage"/>
    <w:uiPriority w:val="99"/>
    <w:rsid w:val="00253892"/>
    <w:pPr>
      <w:widowControl w:val="0"/>
      <w:tabs>
        <w:tab w:val="clear" w:pos="144"/>
      </w:tabs>
      <w:suppressAutoHyphens/>
      <w:autoSpaceDE w:val="0"/>
      <w:autoSpaceDN w:val="0"/>
      <w:adjustRightInd w:val="0"/>
      <w:spacing w:line="288" w:lineRule="auto"/>
      <w:textAlignment w:val="center"/>
    </w:pPr>
    <w:rPr>
      <w:rFonts w:ascii="AGaramondPro-Regular" w:hAnsi="AGaramondPro-Regular" w:cs="AGaramondPro-Regular"/>
      <w:color w:val="000000"/>
    </w:rPr>
  </w:style>
  <w:style w:type="paragraph" w:customStyle="1" w:styleId="DisplayEquationOtherPages">
    <w:name w:val="DisplayEquation (Other Pages)"/>
    <w:basedOn w:val="Normal"/>
    <w:uiPriority w:val="99"/>
    <w:rsid w:val="00253892"/>
    <w:pPr>
      <w:widowControl w:val="0"/>
      <w:tabs>
        <w:tab w:val="clear" w:pos="144"/>
      </w:tabs>
      <w:autoSpaceDE w:val="0"/>
      <w:autoSpaceDN w:val="0"/>
      <w:adjustRightInd w:val="0"/>
      <w:spacing w:before="120" w:after="120" w:line="288" w:lineRule="auto"/>
      <w:jc w:val="center"/>
      <w:textAlignment w:val="center"/>
    </w:pPr>
    <w:rPr>
      <w:rFonts w:ascii="AGaramondPro-Regular" w:hAnsi="AGaramondPro-Regular" w:cs="AGaramondPro-Regular"/>
      <w:color w:val="000000"/>
    </w:rPr>
  </w:style>
  <w:style w:type="paragraph" w:customStyle="1" w:styleId="FirstPage-NormalParagraphFirstPage">
    <w:name w:val="First Page - Normal Paragraph (First Page)"/>
    <w:basedOn w:val="Normal"/>
    <w:uiPriority w:val="99"/>
    <w:rsid w:val="00253892"/>
    <w:pPr>
      <w:widowControl w:val="0"/>
      <w:tabs>
        <w:tab w:val="clear" w:pos="144"/>
        <w:tab w:val="left" w:pos="360"/>
      </w:tabs>
      <w:suppressAutoHyphens/>
      <w:autoSpaceDE w:val="0"/>
      <w:autoSpaceDN w:val="0"/>
      <w:adjustRightInd w:val="0"/>
      <w:spacing w:line="288" w:lineRule="auto"/>
      <w:ind w:firstLine="360"/>
      <w:textAlignment w:val="center"/>
    </w:pPr>
    <w:rPr>
      <w:rFonts w:ascii="AGaramondPro-Regular" w:hAnsi="AGaramondPro-Regular" w:cs="AGaramondPro-Regular"/>
      <w:color w:val="000000"/>
    </w:rPr>
  </w:style>
  <w:style w:type="character" w:customStyle="1" w:styleId="BigLetter">
    <w:name w:val="Big Letter"/>
    <w:uiPriority w:val="99"/>
    <w:rsid w:val="00253892"/>
    <w:rPr>
      <w:sz w:val="48"/>
      <w:szCs w:val="48"/>
    </w:rPr>
  </w:style>
  <w:style w:type="character" w:customStyle="1" w:styleId="symbol0">
    <w:name w:val="symbol"/>
    <w:uiPriority w:val="99"/>
    <w:rsid w:val="00253892"/>
    <w:rPr>
      <w:rFonts w:ascii="Symbol" w:hAnsi="Symbol" w:cs="Symbol"/>
    </w:rPr>
  </w:style>
  <w:style w:type="paragraph" w:customStyle="1" w:styleId="NoParagraphStyle">
    <w:name w:val="[No Paragraph Style]"/>
    <w:rsid w:val="00253892"/>
    <w:pPr>
      <w:widowControl w:val="0"/>
      <w:autoSpaceDE w:val="0"/>
      <w:autoSpaceDN w:val="0"/>
      <w:adjustRightInd w:val="0"/>
      <w:spacing w:after="0" w:line="288" w:lineRule="auto"/>
      <w:textAlignment w:val="center"/>
    </w:pPr>
    <w:rPr>
      <w:rFonts w:ascii="AGaramondPro-Regular" w:hAnsi="AGaramondPro-Regular" w:cs="Times New Roman"/>
      <w:color w:val="000000"/>
    </w:rPr>
  </w:style>
  <w:style w:type="paragraph" w:customStyle="1" w:styleId="BasicParagraph">
    <w:name w:val="[Basic Paragraph]"/>
    <w:basedOn w:val="NoParagraphStyle"/>
    <w:uiPriority w:val="99"/>
    <w:rsid w:val="00253892"/>
    <w:rPr>
      <w:rFonts w:cs="AGaramondPro-Regular"/>
    </w:rPr>
  </w:style>
  <w:style w:type="character" w:customStyle="1" w:styleId="TableHead">
    <w:name w:val="Table Head"/>
    <w:uiPriority w:val="99"/>
    <w:rsid w:val="00253892"/>
    <w:rPr>
      <w:color w:val="FFFFFF"/>
    </w:rPr>
  </w:style>
  <w:style w:type="character" w:styleId="FollowedHyperlink">
    <w:name w:val="FollowedHyperlink"/>
    <w:basedOn w:val="DefaultParagraphFont"/>
    <w:uiPriority w:val="99"/>
    <w:semiHidden/>
    <w:unhideWhenUsed/>
    <w:rsid w:val="00B97D95"/>
    <w:rPr>
      <w:color w:val="800080" w:themeColor="followedHyperlink"/>
      <w:u w:val="single"/>
    </w:rPr>
  </w:style>
  <w:style w:type="paragraph" w:styleId="NormalWeb">
    <w:name w:val="Normal (Web)"/>
    <w:basedOn w:val="Normal"/>
    <w:uiPriority w:val="99"/>
    <w:semiHidden/>
    <w:unhideWhenUsed/>
    <w:rsid w:val="0065518F"/>
    <w:pPr>
      <w:tabs>
        <w:tab w:val="clear" w:pos="144"/>
      </w:tabs>
      <w:spacing w:before="100" w:beforeAutospacing="1" w:after="100" w:afterAutospacing="1"/>
      <w:jc w:val="left"/>
    </w:pPr>
    <w:rPr>
      <w:rFonts w:ascii="Times" w:hAnsi="Times" w:cs="Times New Roman"/>
      <w:sz w:val="20"/>
      <w:szCs w:val="20"/>
      <w:lang w:eastAsia="en-US"/>
    </w:rPr>
  </w:style>
  <w:style w:type="character" w:customStyle="1" w:styleId="apple-converted-space">
    <w:name w:val="apple-converted-space"/>
    <w:basedOn w:val="DefaultParagraphFont"/>
    <w:rsid w:val="0065518F"/>
  </w:style>
  <w:style w:type="character" w:styleId="Emphasis">
    <w:name w:val="Emphasis"/>
    <w:basedOn w:val="DefaultParagraphFont"/>
    <w:uiPriority w:val="20"/>
    <w:qFormat/>
    <w:rsid w:val="0065518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customStyle="1" w:styleId="Header1">
    <w:name w:val="Header_1"/>
    <w:basedOn w:val="Normal"/>
    <w:next w:val="Normal"/>
    <w:qFormat/>
    <w:rsid w:val="00AF2FBF"/>
    <w:pPr>
      <w:tabs>
        <w:tab w:val="clear" w:pos="144"/>
      </w:tabs>
      <w:ind w:left="180" w:hanging="180"/>
    </w:pPr>
    <w:rPr>
      <w:b/>
      <w:bCs/>
      <w:smallCaps/>
      <w:sz w:val="28"/>
      <w:szCs w:val="28"/>
    </w:rPr>
  </w:style>
  <w:style w:type="character" w:customStyle="1" w:styleId="Symbol">
    <w:name w:val="Symbol"/>
    <w:basedOn w:val="DefaultParagraphFont"/>
    <w:uiPriority w:val="1"/>
    <w:qFormat/>
    <w:rsid w:val="00AF2FBF"/>
    <w:rPr>
      <w:rFonts w:ascii="Symbol" w:hAnsi="Symbol"/>
      <w:sz w:val="22"/>
    </w:rPr>
  </w:style>
  <w:style w:type="paragraph" w:customStyle="1" w:styleId="Pa4">
    <w:name w:val="Pa4"/>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customStyle="1" w:styleId="Pa5">
    <w:name w:val="Pa5"/>
    <w:basedOn w:val="Normal"/>
    <w:next w:val="Normal"/>
    <w:uiPriority w:val="99"/>
    <w:rsid w:val="007B4475"/>
    <w:pPr>
      <w:widowControl w:val="0"/>
      <w:tabs>
        <w:tab w:val="clear" w:pos="144"/>
      </w:tabs>
      <w:autoSpaceDE w:val="0"/>
      <w:autoSpaceDN w:val="0"/>
      <w:adjustRightInd w:val="0"/>
      <w:spacing w:line="241" w:lineRule="atLeast"/>
      <w:jc w:val="left"/>
    </w:pPr>
    <w:rPr>
      <w:rFonts w:ascii="Adobe Garamond Pro" w:hAnsi="Adobe Garamond Pro" w:cs="Times New Roman"/>
    </w:rPr>
  </w:style>
  <w:style w:type="paragraph" w:styleId="ListParagraph">
    <w:name w:val="List Paragraph"/>
    <w:basedOn w:val="Normal"/>
    <w:uiPriority w:val="34"/>
    <w:qFormat/>
    <w:rsid w:val="00916474"/>
    <w:pPr>
      <w:ind w:left="720"/>
      <w:contextualSpacing/>
    </w:pPr>
  </w:style>
  <w:style w:type="character" w:styleId="Hyperlink">
    <w:name w:val="Hyperlink"/>
    <w:basedOn w:val="DefaultParagraphFont"/>
    <w:uiPriority w:val="99"/>
    <w:unhideWhenUsed/>
    <w:rsid w:val="00D451FE"/>
    <w:rPr>
      <w:color w:val="0000FF" w:themeColor="hyperlink"/>
      <w:u w:val="single"/>
    </w:rPr>
  </w:style>
  <w:style w:type="paragraph" w:styleId="FootnoteText">
    <w:name w:val="footnote text"/>
    <w:basedOn w:val="Normal"/>
    <w:link w:val="FootnoteTextChar"/>
    <w:uiPriority w:val="99"/>
    <w:unhideWhenUsed/>
    <w:rsid w:val="00897387"/>
  </w:style>
  <w:style w:type="character" w:customStyle="1" w:styleId="FootnoteTextChar">
    <w:name w:val="Footnote Text Char"/>
    <w:basedOn w:val="DefaultParagraphFont"/>
    <w:link w:val="FootnoteText"/>
    <w:uiPriority w:val="99"/>
    <w:rsid w:val="00897387"/>
    <w:rPr>
      <w:rFonts w:ascii="Garamond" w:hAnsi="Garamond"/>
      <w:sz w:val="24"/>
      <w:szCs w:val="24"/>
    </w:rPr>
  </w:style>
  <w:style w:type="character" w:styleId="FootnoteReference">
    <w:name w:val="footnote reference"/>
    <w:basedOn w:val="DefaultParagraphFont"/>
    <w:uiPriority w:val="99"/>
    <w:unhideWhenUsed/>
    <w:rsid w:val="00897387"/>
    <w:rPr>
      <w:vertAlign w:val="superscript"/>
    </w:rPr>
  </w:style>
  <w:style w:type="table" w:styleId="TableGrid">
    <w:name w:val="Table Grid"/>
    <w:basedOn w:val="TableNormal"/>
    <w:uiPriority w:val="59"/>
    <w:rsid w:val="008973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33305"/>
    <w:rPr>
      <w:color w:val="808080"/>
    </w:rPr>
  </w:style>
  <w:style w:type="paragraph" w:customStyle="1" w:styleId="MainSectionHeadingOtherPages">
    <w:name w:val="Main Section Heading (Other Pages)"/>
    <w:basedOn w:val="Normal"/>
    <w:next w:val="Normal"/>
    <w:uiPriority w:val="99"/>
    <w:rsid w:val="00253892"/>
    <w:pPr>
      <w:keepNext/>
      <w:widowControl w:val="0"/>
      <w:tabs>
        <w:tab w:val="clear" w:pos="144"/>
      </w:tabs>
      <w:autoSpaceDE w:val="0"/>
      <w:autoSpaceDN w:val="0"/>
      <w:adjustRightInd w:val="0"/>
      <w:spacing w:before="288" w:after="144" w:line="288" w:lineRule="auto"/>
      <w:textAlignment w:val="center"/>
    </w:pPr>
    <w:rPr>
      <w:rFonts w:ascii="MyriadPro-Bold" w:hAnsi="MyriadPro-Bold" w:cs="MyriadPro-Bold"/>
      <w:b/>
      <w:bCs/>
      <w:color w:val="000000"/>
      <w:sz w:val="28"/>
      <w:szCs w:val="28"/>
    </w:rPr>
  </w:style>
  <w:style w:type="paragraph" w:customStyle="1" w:styleId="FirstPage-FirstParagraphFirstPage">
    <w:name w:val="First Page - First Paragraph (First Page)"/>
    <w:basedOn w:val="Normal"/>
    <w:next w:val="FirstPage-NormalParagraphFirstPage"/>
    <w:uiPriority w:val="99"/>
    <w:rsid w:val="00253892"/>
    <w:pPr>
      <w:widowControl w:val="0"/>
      <w:tabs>
        <w:tab w:val="clear" w:pos="144"/>
      </w:tabs>
      <w:suppressAutoHyphens/>
      <w:autoSpaceDE w:val="0"/>
      <w:autoSpaceDN w:val="0"/>
      <w:adjustRightInd w:val="0"/>
      <w:spacing w:line="288" w:lineRule="auto"/>
      <w:textAlignment w:val="center"/>
    </w:pPr>
    <w:rPr>
      <w:rFonts w:ascii="AGaramondPro-Regular" w:hAnsi="AGaramondPro-Regular" w:cs="AGaramondPro-Regular"/>
      <w:color w:val="000000"/>
    </w:rPr>
  </w:style>
  <w:style w:type="paragraph" w:customStyle="1" w:styleId="DisplayEquationOtherPages">
    <w:name w:val="DisplayEquation (Other Pages)"/>
    <w:basedOn w:val="Normal"/>
    <w:uiPriority w:val="99"/>
    <w:rsid w:val="00253892"/>
    <w:pPr>
      <w:widowControl w:val="0"/>
      <w:tabs>
        <w:tab w:val="clear" w:pos="144"/>
      </w:tabs>
      <w:autoSpaceDE w:val="0"/>
      <w:autoSpaceDN w:val="0"/>
      <w:adjustRightInd w:val="0"/>
      <w:spacing w:before="120" w:after="120" w:line="288" w:lineRule="auto"/>
      <w:jc w:val="center"/>
      <w:textAlignment w:val="center"/>
    </w:pPr>
    <w:rPr>
      <w:rFonts w:ascii="AGaramondPro-Regular" w:hAnsi="AGaramondPro-Regular" w:cs="AGaramondPro-Regular"/>
      <w:color w:val="000000"/>
    </w:rPr>
  </w:style>
  <w:style w:type="paragraph" w:customStyle="1" w:styleId="FirstPage-NormalParagraphFirstPage">
    <w:name w:val="First Page - Normal Paragraph (First Page)"/>
    <w:basedOn w:val="Normal"/>
    <w:uiPriority w:val="99"/>
    <w:rsid w:val="00253892"/>
    <w:pPr>
      <w:widowControl w:val="0"/>
      <w:tabs>
        <w:tab w:val="clear" w:pos="144"/>
        <w:tab w:val="left" w:pos="360"/>
      </w:tabs>
      <w:suppressAutoHyphens/>
      <w:autoSpaceDE w:val="0"/>
      <w:autoSpaceDN w:val="0"/>
      <w:adjustRightInd w:val="0"/>
      <w:spacing w:line="288" w:lineRule="auto"/>
      <w:ind w:firstLine="360"/>
      <w:textAlignment w:val="center"/>
    </w:pPr>
    <w:rPr>
      <w:rFonts w:ascii="AGaramondPro-Regular" w:hAnsi="AGaramondPro-Regular" w:cs="AGaramondPro-Regular"/>
      <w:color w:val="000000"/>
    </w:rPr>
  </w:style>
  <w:style w:type="character" w:customStyle="1" w:styleId="BigLetter">
    <w:name w:val="Big Letter"/>
    <w:uiPriority w:val="99"/>
    <w:rsid w:val="00253892"/>
    <w:rPr>
      <w:sz w:val="48"/>
      <w:szCs w:val="48"/>
    </w:rPr>
  </w:style>
  <w:style w:type="character" w:customStyle="1" w:styleId="symbol0">
    <w:name w:val="symbol"/>
    <w:uiPriority w:val="99"/>
    <w:rsid w:val="00253892"/>
    <w:rPr>
      <w:rFonts w:ascii="Symbol" w:hAnsi="Symbol" w:cs="Symbol"/>
    </w:rPr>
  </w:style>
  <w:style w:type="paragraph" w:customStyle="1" w:styleId="NoParagraphStyle">
    <w:name w:val="[No Paragraph Style]"/>
    <w:rsid w:val="00253892"/>
    <w:pPr>
      <w:widowControl w:val="0"/>
      <w:autoSpaceDE w:val="0"/>
      <w:autoSpaceDN w:val="0"/>
      <w:adjustRightInd w:val="0"/>
      <w:spacing w:after="0" w:line="288" w:lineRule="auto"/>
      <w:textAlignment w:val="center"/>
    </w:pPr>
    <w:rPr>
      <w:rFonts w:ascii="AGaramondPro-Regular" w:hAnsi="AGaramondPro-Regular" w:cs="Times New Roman"/>
      <w:color w:val="000000"/>
    </w:rPr>
  </w:style>
  <w:style w:type="paragraph" w:customStyle="1" w:styleId="BasicParagraph">
    <w:name w:val="[Basic Paragraph]"/>
    <w:basedOn w:val="NoParagraphStyle"/>
    <w:uiPriority w:val="99"/>
    <w:rsid w:val="00253892"/>
    <w:rPr>
      <w:rFonts w:cs="AGaramondPro-Regular"/>
    </w:rPr>
  </w:style>
  <w:style w:type="character" w:customStyle="1" w:styleId="TableHead">
    <w:name w:val="Table Head"/>
    <w:uiPriority w:val="99"/>
    <w:rsid w:val="00253892"/>
    <w:rPr>
      <w:color w:val="FFFFFF"/>
    </w:rPr>
  </w:style>
  <w:style w:type="character" w:styleId="FollowedHyperlink">
    <w:name w:val="FollowedHyperlink"/>
    <w:basedOn w:val="DefaultParagraphFont"/>
    <w:uiPriority w:val="99"/>
    <w:semiHidden/>
    <w:unhideWhenUsed/>
    <w:rsid w:val="00B97D95"/>
    <w:rPr>
      <w:color w:val="800080" w:themeColor="followedHyperlink"/>
      <w:u w:val="single"/>
    </w:rPr>
  </w:style>
  <w:style w:type="paragraph" w:styleId="NormalWeb">
    <w:name w:val="Normal (Web)"/>
    <w:basedOn w:val="Normal"/>
    <w:uiPriority w:val="99"/>
    <w:semiHidden/>
    <w:unhideWhenUsed/>
    <w:rsid w:val="0065518F"/>
    <w:pPr>
      <w:tabs>
        <w:tab w:val="clear" w:pos="144"/>
      </w:tabs>
      <w:spacing w:before="100" w:beforeAutospacing="1" w:after="100" w:afterAutospacing="1"/>
      <w:jc w:val="left"/>
    </w:pPr>
    <w:rPr>
      <w:rFonts w:ascii="Times" w:hAnsi="Times" w:cs="Times New Roman"/>
      <w:sz w:val="20"/>
      <w:szCs w:val="20"/>
      <w:lang w:eastAsia="en-US"/>
    </w:rPr>
  </w:style>
  <w:style w:type="character" w:customStyle="1" w:styleId="apple-converted-space">
    <w:name w:val="apple-converted-space"/>
    <w:basedOn w:val="DefaultParagraphFont"/>
    <w:rsid w:val="0065518F"/>
  </w:style>
  <w:style w:type="character" w:styleId="Emphasis">
    <w:name w:val="Emphasis"/>
    <w:basedOn w:val="DefaultParagraphFont"/>
    <w:uiPriority w:val="20"/>
    <w:qFormat/>
    <w:rsid w:val="006551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042286">
      <w:bodyDiv w:val="1"/>
      <w:marLeft w:val="0"/>
      <w:marRight w:val="0"/>
      <w:marTop w:val="0"/>
      <w:marBottom w:val="0"/>
      <w:divBdr>
        <w:top w:val="none" w:sz="0" w:space="0" w:color="auto"/>
        <w:left w:val="none" w:sz="0" w:space="0" w:color="auto"/>
        <w:bottom w:val="none" w:sz="0" w:space="0" w:color="auto"/>
        <w:right w:val="none" w:sz="0" w:space="0" w:color="auto"/>
      </w:divBdr>
    </w:div>
    <w:div w:id="18364564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dl.dropboxusercontent.com/u/9630480/Site/Data_Analysis/Data/M&amp;MColorDistYear.xlsx" TargetMode="External"/><Relationship Id="rId21" Type="http://schemas.openxmlformats.org/officeDocument/2006/relationships/hyperlink" Target="http://pubs.acs.org/doi/abs/10.1021/ed085p1083" TargetMode="External"/><Relationship Id="rId22" Type="http://schemas.openxmlformats.org/officeDocument/2006/relationships/hyperlink" Target="http://www.amstat.org/education/stn/pdfs/stn75.pdf" TargetMode="External"/><Relationship Id="rId23" Type="http://schemas.openxmlformats.org/officeDocument/2006/relationships/hyperlink" Target="http://www.greenteapress.com/thinkbayes/thinkbayes.pdf" TargetMode="External"/><Relationship Id="rId24" Type="http://schemas.openxmlformats.org/officeDocument/2006/relationships/hyperlink" Target="http://ictm.org/journal/index.php/imt/article/view/46/44" TargetMode="External"/><Relationship Id="rId25" Type="http://schemas.openxmlformats.org/officeDocument/2006/relationships/hyperlink" Target="http://faculty.nps.edu/rdfricke/docs/MandM.pdf" TargetMode="External"/><Relationship Id="rId26" Type="http://schemas.openxmlformats.org/officeDocument/2006/relationships/hyperlink" Target="http://onlinelibrary.wiley.com/doi/10.1111/j.1467-9639.2012.00515.x/abstract" TargetMode="External"/><Relationship Id="rId27" Type="http://schemas.openxmlformats.org/officeDocument/2006/relationships/hyperlink" Target="http://www.coursesource.org/courses/infectious-chocolate-joy-with-a-side-of-poissonian-statistics-an-activity-connecting-life" TargetMode="External"/><Relationship Id="rId28" Type="http://schemas.openxmlformats.org/officeDocument/2006/relationships/hyperlink" Target="http://onlinelibrary.wiley.com/doi/10.1111/j.1467-9639.2012.00515.x/abstract" TargetMode="External"/><Relationship Id="rId29" Type="http://schemas.openxmlformats.org/officeDocument/2006/relationships/hyperlink" Target="http://se.asee.org/proceedings/ASEE1998/Juneau02.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amstat.tandfonline.com/doi/abs/10.1198/000313007X246905" TargetMode="External"/><Relationship Id="rId31" Type="http://schemas.openxmlformats.org/officeDocument/2006/relationships/hyperlink" Target="http://asq.org/quality-progress/2006/02/one-good-idea/a-sweet-way-to-learn-doe.html" TargetMode="External"/><Relationship Id="rId32" Type="http://schemas.openxmlformats.org/officeDocument/2006/relationships/hyperlink" Target="http://www.rci.rutgers.edu/~mmm431/quant_methods_F13/MnMs_web_exercise.pdf" TargetMode="External"/><Relationship Id="rId9" Type="http://schemas.openxmlformats.org/officeDocument/2006/relationships/hyperlink" Target="http://bit.ly/1ZokZKf" TargetMode="Externa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pubs.acs.org/doi/abs/10.1021/ed077p1015" TargetMode="External"/><Relationship Id="rId34" Type="http://schemas.openxmlformats.org/officeDocument/2006/relationships/hyperlink" Target="http://www.amstat.org/publications/jse/v21n1/schwartz.pdf" TargetMode="External"/><Relationship Id="rId35" Type="http://schemas.openxmlformats.org/officeDocument/2006/relationships/hyperlink" Target="http://apstatsmonkey.com/StatsMonkey/m%26m_Activities.html" TargetMode="External"/><Relationship Id="rId36" Type="http://schemas.openxmlformats.org/officeDocument/2006/relationships/hyperlink" Target="http://bioscience.oxfordjournals.org/content/52/4/373.short" TargetMode="External"/><Relationship Id="rId10" Type="http://schemas.openxmlformats.org/officeDocument/2006/relationships/hyperlink" Target="http://bit.ly/1r3wJoz"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www.math.uah.edu/stat/data/MM.html" TargetMode="External"/><Relationship Id="rId18" Type="http://schemas.openxmlformats.org/officeDocument/2006/relationships/hyperlink" Target="http://stat.pugetsound.edu/hoard/datasetDetails.aspx?id=1" TargetMode="External"/><Relationship Id="rId19" Type="http://schemas.openxmlformats.org/officeDocument/2006/relationships/hyperlink" Target="http://apstatsmonkey.com/StatsMonkey/m%26m_Activities.html" TargetMode="External"/><Relationship Id="rId37" Type="http://schemas.openxmlformats.org/officeDocument/2006/relationships/hyperlink" Target="http://stat.pugetsound.edu/hoard/datasetDetails.aspx?id=1" TargetMode="External"/><Relationship Id="rId38" Type="http://schemas.openxmlformats.org/officeDocument/2006/relationships/hyperlink" Target="http://advan.physiology.org/content/37/1/112" TargetMode="External"/><Relationship Id="rId39" Type="http://schemas.openxmlformats.org/officeDocument/2006/relationships/hyperlink" Target="http://bit.ly/1r3wJoz" TargetMode="External"/><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CAB5D-58B5-3A4B-A4B9-05E120E55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1569</TotalTime>
  <Pages>18</Pages>
  <Words>6379</Words>
  <Characters>36363</Characters>
  <Application>Microsoft Macintosh Word</Application>
  <DocSecurity>0</DocSecurity>
  <Lines>303</Lines>
  <Paragraphs>85</Paragraphs>
  <ScaleCrop>false</ScaleCrop>
  <Company>DePauw University</Company>
  <LinksUpToDate>false</LinksUpToDate>
  <CharactersWithSpaces>42657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Harvey</dc:creator>
  <cp:keywords/>
  <dc:description/>
  <cp:lastModifiedBy>David Harvey</cp:lastModifiedBy>
  <cp:revision>23</cp:revision>
  <cp:lastPrinted>2016-01-07T14:29:00Z</cp:lastPrinted>
  <dcterms:created xsi:type="dcterms:W3CDTF">2015-12-10T14:07:00Z</dcterms:created>
  <dcterms:modified xsi:type="dcterms:W3CDTF">2016-03-22T14:46:00Z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harvey@depauw.edu@www.mendeley.com</vt:lpwstr>
  </property>
</Properties>
</file>