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838" w:rsidRDefault="00350838" w:rsidP="00350838">
      <w:pPr>
        <w:spacing w:line="240" w:lineRule="auto"/>
        <w:jc w:val="center"/>
        <w:rPr>
          <w:rFonts w:ascii="Times New Roman" w:hAnsi="Times New Roman" w:cs="Times New Roman"/>
          <w:b/>
          <w:sz w:val="24"/>
          <w:szCs w:val="24"/>
        </w:rPr>
      </w:pPr>
      <w:bookmarkStart w:id="0" w:name="_GoBack"/>
      <w:bookmarkEnd w:id="0"/>
      <w:r w:rsidRPr="000D2F91">
        <w:rPr>
          <w:rFonts w:ascii="Times New Roman" w:hAnsi="Times New Roman" w:cs="Times New Roman"/>
          <w:b/>
          <w:sz w:val="24"/>
          <w:szCs w:val="24"/>
        </w:rPr>
        <w:t>Section</w:t>
      </w:r>
      <w:r>
        <w:rPr>
          <w:rFonts w:ascii="Times New Roman" w:hAnsi="Times New Roman" w:cs="Times New Roman"/>
          <w:b/>
          <w:sz w:val="24"/>
          <w:szCs w:val="24"/>
        </w:rPr>
        <w:t xml:space="preserve"> 1</w:t>
      </w:r>
    </w:p>
    <w:p w:rsidR="00350838" w:rsidRDefault="00350838" w:rsidP="00350838">
      <w:pPr>
        <w:spacing w:line="240" w:lineRule="auto"/>
        <w:jc w:val="center"/>
        <w:rPr>
          <w:rFonts w:ascii="Times New Roman" w:hAnsi="Times New Roman" w:cs="Times New Roman"/>
          <w:b/>
          <w:sz w:val="24"/>
          <w:szCs w:val="24"/>
        </w:rPr>
      </w:pPr>
      <w:r w:rsidRPr="000D2F91">
        <w:rPr>
          <w:rFonts w:ascii="Times New Roman" w:hAnsi="Times New Roman" w:cs="Times New Roman"/>
          <w:b/>
          <w:sz w:val="24"/>
          <w:szCs w:val="24"/>
        </w:rPr>
        <w:t xml:space="preserve">Proteins and </w:t>
      </w:r>
      <w:r>
        <w:rPr>
          <w:rFonts w:ascii="Times New Roman" w:hAnsi="Times New Roman" w:cs="Times New Roman"/>
          <w:b/>
          <w:sz w:val="24"/>
          <w:szCs w:val="24"/>
        </w:rPr>
        <w:t>P</w:t>
      </w:r>
      <w:r w:rsidRPr="000D2F91">
        <w:rPr>
          <w:rFonts w:ascii="Times New Roman" w:hAnsi="Times New Roman" w:cs="Times New Roman"/>
          <w:b/>
          <w:sz w:val="24"/>
          <w:szCs w:val="24"/>
        </w:rPr>
        <w:t>roteomics</w:t>
      </w:r>
    </w:p>
    <w:p w:rsidR="00350838" w:rsidRDefault="00350838" w:rsidP="00350838">
      <w:pPr>
        <w:spacing w:line="240" w:lineRule="auto"/>
        <w:jc w:val="center"/>
        <w:rPr>
          <w:rFonts w:ascii="Times New Roman" w:hAnsi="Times New Roman" w:cs="Times New Roman"/>
          <w:b/>
          <w:sz w:val="24"/>
          <w:szCs w:val="24"/>
        </w:rPr>
      </w:pPr>
    </w:p>
    <w:p w:rsidR="00350838" w:rsidRPr="00152150" w:rsidRDefault="00350838" w:rsidP="00350838">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rsidR="00350838" w:rsidRPr="00152150" w:rsidRDefault="00350838" w:rsidP="00350838">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At the end of this assignment, </w:t>
      </w:r>
      <w:r>
        <w:rPr>
          <w:rFonts w:ascii="Times New Roman" w:hAnsi="Times New Roman" w:cs="Times New Roman"/>
          <w:sz w:val="24"/>
          <w:szCs w:val="24"/>
        </w:rPr>
        <w:t>you should</w:t>
      </w:r>
      <w:r w:rsidRPr="00152150">
        <w:rPr>
          <w:rFonts w:ascii="Times New Roman" w:hAnsi="Times New Roman" w:cs="Times New Roman"/>
          <w:sz w:val="24"/>
          <w:szCs w:val="24"/>
        </w:rPr>
        <w:t xml:space="preserve"> be able to:</w:t>
      </w:r>
    </w:p>
    <w:p w:rsidR="00F33F01" w:rsidRPr="00F33F01" w:rsidRDefault="00F33F01" w:rsidP="00F33F01">
      <w:pPr>
        <w:pStyle w:val="ListParagraph"/>
        <w:numPr>
          <w:ilvl w:val="0"/>
          <w:numId w:val="2"/>
        </w:numPr>
        <w:spacing w:line="240" w:lineRule="auto"/>
        <w:rPr>
          <w:rFonts w:ascii="Times New Roman" w:hAnsi="Times New Roman" w:cs="Times New Roman"/>
          <w:sz w:val="24"/>
          <w:szCs w:val="24"/>
        </w:rPr>
      </w:pPr>
      <w:r w:rsidRPr="00F33F01">
        <w:rPr>
          <w:rFonts w:ascii="Times New Roman" w:hAnsi="Times New Roman" w:cs="Times New Roman"/>
          <w:sz w:val="24"/>
          <w:szCs w:val="24"/>
        </w:rPr>
        <w:t xml:space="preserve">Draw the chemical structure of an amino acid and small peptide. </w:t>
      </w:r>
    </w:p>
    <w:p w:rsidR="00F33F01" w:rsidRPr="00F33F01" w:rsidRDefault="00F33F01" w:rsidP="00F33F01">
      <w:pPr>
        <w:pStyle w:val="ListParagraph"/>
        <w:numPr>
          <w:ilvl w:val="0"/>
          <w:numId w:val="2"/>
        </w:numPr>
        <w:spacing w:line="240" w:lineRule="auto"/>
        <w:rPr>
          <w:rFonts w:ascii="Times New Roman" w:hAnsi="Times New Roman" w:cs="Times New Roman"/>
          <w:sz w:val="24"/>
          <w:szCs w:val="24"/>
        </w:rPr>
      </w:pPr>
      <w:r w:rsidRPr="00F33F01">
        <w:rPr>
          <w:rFonts w:ascii="Times New Roman" w:hAnsi="Times New Roman" w:cs="Times New Roman"/>
          <w:sz w:val="24"/>
          <w:szCs w:val="24"/>
        </w:rPr>
        <w:t xml:space="preserve">Describe the difference between free and residue amino acid mass. </w:t>
      </w:r>
    </w:p>
    <w:p w:rsidR="00F33F01" w:rsidRPr="00F33F01" w:rsidRDefault="00F33F01" w:rsidP="00F33F01">
      <w:pPr>
        <w:pStyle w:val="ListParagraph"/>
        <w:numPr>
          <w:ilvl w:val="0"/>
          <w:numId w:val="2"/>
        </w:numPr>
        <w:spacing w:line="240" w:lineRule="auto"/>
        <w:rPr>
          <w:rFonts w:ascii="Times New Roman" w:hAnsi="Times New Roman" w:cs="Times New Roman"/>
          <w:sz w:val="24"/>
          <w:szCs w:val="24"/>
        </w:rPr>
      </w:pPr>
      <w:r w:rsidRPr="00F33F01">
        <w:rPr>
          <w:rFonts w:ascii="Times New Roman" w:hAnsi="Times New Roman" w:cs="Times New Roman"/>
          <w:sz w:val="24"/>
          <w:szCs w:val="24"/>
        </w:rPr>
        <w:t xml:space="preserve">Calculate the </w:t>
      </w:r>
      <w:proofErr w:type="spellStart"/>
      <w:r w:rsidRPr="00F33F01">
        <w:rPr>
          <w:rFonts w:ascii="Times New Roman" w:hAnsi="Times New Roman" w:cs="Times New Roman"/>
          <w:sz w:val="24"/>
          <w:szCs w:val="24"/>
        </w:rPr>
        <w:t>monoisotopic</w:t>
      </w:r>
      <w:proofErr w:type="spellEnd"/>
      <w:r w:rsidRPr="00F33F01">
        <w:rPr>
          <w:rFonts w:ascii="Times New Roman" w:hAnsi="Times New Roman" w:cs="Times New Roman"/>
          <w:sz w:val="24"/>
          <w:szCs w:val="24"/>
        </w:rPr>
        <w:t xml:space="preserve"> and average mass of a peptide.</w:t>
      </w:r>
    </w:p>
    <w:p w:rsidR="00350838" w:rsidRPr="00F33F01" w:rsidRDefault="00F33F01" w:rsidP="00F33F01">
      <w:pPr>
        <w:pStyle w:val="ListParagraph"/>
        <w:numPr>
          <w:ilvl w:val="0"/>
          <w:numId w:val="2"/>
        </w:numPr>
        <w:spacing w:line="240" w:lineRule="auto"/>
        <w:rPr>
          <w:rFonts w:ascii="Times New Roman" w:hAnsi="Times New Roman" w:cs="Times New Roman"/>
          <w:b/>
          <w:sz w:val="24"/>
          <w:szCs w:val="24"/>
        </w:rPr>
      </w:pPr>
      <w:r w:rsidRPr="00F33F01">
        <w:rPr>
          <w:rFonts w:ascii="Times New Roman" w:hAnsi="Times New Roman" w:cs="Times New Roman"/>
          <w:sz w:val="24"/>
          <w:szCs w:val="24"/>
        </w:rPr>
        <w:t>Define proteomics and interpret a scientific paper on the application of proteomics in cancer research.</w:t>
      </w:r>
    </w:p>
    <w:p w:rsidR="00350838" w:rsidRDefault="00350838" w:rsidP="00350838">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1A.</w:t>
      </w:r>
      <w:proofErr w:type="gramEnd"/>
      <w:r>
        <w:rPr>
          <w:rFonts w:ascii="Times New Roman" w:hAnsi="Times New Roman" w:cs="Times New Roman"/>
          <w:b/>
          <w:sz w:val="24"/>
          <w:szCs w:val="24"/>
        </w:rPr>
        <w:t xml:space="preserve"> </w:t>
      </w:r>
      <w:r w:rsidRPr="00B114E2">
        <w:rPr>
          <w:rFonts w:ascii="Times New Roman" w:hAnsi="Times New Roman" w:cs="Times New Roman"/>
          <w:b/>
          <w:sz w:val="24"/>
          <w:szCs w:val="24"/>
        </w:rPr>
        <w:t>What is a protein</w:t>
      </w:r>
      <w:r>
        <w:rPr>
          <w:rFonts w:ascii="Times New Roman" w:hAnsi="Times New Roman" w:cs="Times New Roman"/>
          <w:b/>
          <w:sz w:val="24"/>
          <w:szCs w:val="24"/>
        </w:rPr>
        <w:t>?</w:t>
      </w:r>
    </w:p>
    <w:p w:rsidR="00350838" w:rsidRDefault="00350838" w:rsidP="00350838">
      <w:pPr>
        <w:spacing w:line="240" w:lineRule="auto"/>
        <w:rPr>
          <w:rFonts w:ascii="Times New Roman" w:hAnsi="Times New Roman" w:cs="Times New Roman"/>
          <w:bCs/>
          <w:sz w:val="24"/>
          <w:szCs w:val="24"/>
        </w:rPr>
      </w:pPr>
      <w:r>
        <w:rPr>
          <w:rFonts w:ascii="Times New Roman" w:hAnsi="Times New Roman" w:cs="Times New Roman"/>
          <w:b/>
          <w:sz w:val="24"/>
          <w:szCs w:val="24"/>
        </w:rPr>
        <w:t>Proteins</w:t>
      </w:r>
      <w:r>
        <w:rPr>
          <w:rFonts w:ascii="Times New Roman" w:hAnsi="Times New Roman" w:cs="Times New Roman"/>
          <w:sz w:val="24"/>
          <w:szCs w:val="24"/>
        </w:rPr>
        <w:t xml:space="preserve"> </w:t>
      </w:r>
      <w:r w:rsidRPr="00B114E2">
        <w:rPr>
          <w:rFonts w:ascii="Times New Roman" w:hAnsi="Times New Roman" w:cs="Times New Roman"/>
          <w:sz w:val="24"/>
          <w:szCs w:val="24"/>
        </w:rPr>
        <w:t xml:space="preserve">are biological macromolecules consisting of long chains of </w:t>
      </w:r>
      <w:r w:rsidRPr="00B114E2">
        <w:rPr>
          <w:rFonts w:ascii="Times New Roman" w:hAnsi="Times New Roman" w:cs="Times New Roman"/>
          <w:bCs/>
          <w:sz w:val="24"/>
          <w:szCs w:val="24"/>
        </w:rPr>
        <w:t xml:space="preserve">amino acids. </w:t>
      </w:r>
      <w:r>
        <w:rPr>
          <w:rFonts w:ascii="Times New Roman" w:hAnsi="Times New Roman" w:cs="Times New Roman"/>
          <w:bCs/>
          <w:sz w:val="24"/>
          <w:szCs w:val="24"/>
        </w:rPr>
        <w:t xml:space="preserve">A shorter chain of amino acids is called a </w:t>
      </w:r>
      <w:r w:rsidRPr="008761E3">
        <w:rPr>
          <w:rFonts w:ascii="Times New Roman" w:hAnsi="Times New Roman" w:cs="Times New Roman"/>
          <w:b/>
          <w:bCs/>
          <w:sz w:val="24"/>
          <w:szCs w:val="24"/>
        </w:rPr>
        <w:t>peptide</w:t>
      </w:r>
      <w:r>
        <w:rPr>
          <w:rFonts w:ascii="Times New Roman" w:hAnsi="Times New Roman" w:cs="Times New Roman"/>
          <w:bCs/>
          <w:sz w:val="24"/>
          <w:szCs w:val="24"/>
        </w:rPr>
        <w:t xml:space="preserve">. Proteins and peptides are biological polymers formed from amino acid monomers. </w:t>
      </w:r>
      <w:r w:rsidRPr="008761E3">
        <w:rPr>
          <w:rFonts w:ascii="Times New Roman" w:hAnsi="Times New Roman" w:cs="Times New Roman"/>
          <w:bCs/>
          <w:sz w:val="24"/>
          <w:szCs w:val="24"/>
        </w:rPr>
        <w:t>Each</w:t>
      </w:r>
      <w:r>
        <w:rPr>
          <w:rFonts w:ascii="Times New Roman" w:hAnsi="Times New Roman" w:cs="Times New Roman"/>
          <w:bCs/>
          <w:sz w:val="24"/>
          <w:szCs w:val="24"/>
        </w:rPr>
        <w:t xml:space="preserve"> amino acid is composed of an amine group, a side chain (R), and a carboxylic acid functionality (Figure 1).</w:t>
      </w:r>
    </w:p>
    <w:p w:rsidR="00350838" w:rsidRDefault="00350838" w:rsidP="00350838">
      <w:pPr>
        <w:spacing w:line="240" w:lineRule="auto"/>
        <w:rPr>
          <w:rFonts w:ascii="Times New Roman" w:hAnsi="Times New Roman" w:cs="Times New Roman"/>
          <w:bCs/>
          <w:sz w:val="24"/>
          <w:szCs w:val="24"/>
        </w:rPr>
      </w:pPr>
      <w:r>
        <w:rPr>
          <w:noProof/>
        </w:rPr>
        <w:drawing>
          <wp:inline distT="0" distB="0" distL="0" distR="0" wp14:anchorId="54F155E6" wp14:editId="497939F6">
            <wp:extent cx="914400" cy="600636"/>
            <wp:effectExtent l="0" t="0" r="0" b="9525"/>
            <wp:docPr id="7" name="Picture 7" descr="https://upload.wikimedia.org/wikipedia/commons/0/04/Aminoacid_general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0/04/Aminoacid_general_structur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600636"/>
                    </a:xfrm>
                    <a:prstGeom prst="rect">
                      <a:avLst/>
                    </a:prstGeom>
                    <a:noFill/>
                    <a:ln>
                      <a:noFill/>
                    </a:ln>
                  </pic:spPr>
                </pic:pic>
              </a:graphicData>
            </a:graphic>
          </wp:inline>
        </w:drawing>
      </w:r>
    </w:p>
    <w:p w:rsidR="00350838" w:rsidRDefault="00350838" w:rsidP="00350838">
      <w:pPr>
        <w:spacing w:line="240" w:lineRule="auto"/>
        <w:rPr>
          <w:rFonts w:ascii="Times New Roman" w:hAnsi="Times New Roman" w:cs="Times New Roman"/>
          <w:bCs/>
          <w:sz w:val="24"/>
          <w:szCs w:val="24"/>
        </w:rPr>
      </w:pPr>
      <w:proofErr w:type="gramStart"/>
      <w:r>
        <w:rPr>
          <w:rFonts w:ascii="Times New Roman" w:hAnsi="Times New Roman" w:cs="Times New Roman"/>
          <w:b/>
          <w:bCs/>
          <w:sz w:val="24"/>
          <w:szCs w:val="24"/>
        </w:rPr>
        <w:t>Figure 1.</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An amino acid.</w:t>
      </w:r>
      <w:proofErr w:type="gramEnd"/>
    </w:p>
    <w:p w:rsidR="00350838" w:rsidRDefault="00350838" w:rsidP="00350838">
      <w:pPr>
        <w:spacing w:line="240" w:lineRule="auto"/>
        <w:rPr>
          <w:rFonts w:ascii="Times New Roman" w:hAnsi="Times New Roman" w:cs="Times New Roman"/>
          <w:sz w:val="24"/>
          <w:szCs w:val="24"/>
        </w:rPr>
      </w:pPr>
      <w:r>
        <w:rPr>
          <w:rFonts w:ascii="Times New Roman" w:hAnsi="Times New Roman" w:cs="Times New Roman"/>
          <w:sz w:val="24"/>
          <w:szCs w:val="24"/>
        </w:rPr>
        <w:t>There are 22 naturally occurring amino acids, 20 of which are encoded by the genome (Figure 2). These amino acids are usually grouped according to the character of their side chains, which may be acidic, basic, neutral, or hydrophobic. In a protein, portions of the linear sequence of amino acids may take on a secondary structure (</w:t>
      </w:r>
      <w:proofErr w:type="gramStart"/>
      <w:r>
        <w:rPr>
          <w:rFonts w:ascii="Times New Roman" w:hAnsi="Times New Roman" w:cs="Times New Roman"/>
          <w:sz w:val="24"/>
          <w:szCs w:val="24"/>
        </w:rPr>
        <w:t>such</w:t>
      </w:r>
      <w:proofErr w:type="gramEnd"/>
      <w:r>
        <w:rPr>
          <w:rFonts w:ascii="Times New Roman" w:hAnsi="Times New Roman" w:cs="Times New Roman"/>
          <w:sz w:val="24"/>
          <w:szCs w:val="24"/>
        </w:rPr>
        <w:t xml:space="preserve"> as a helix or a sheet) based on intermolecular forces between amino acid residues. The full-length protein will form a tertiary structure or overall shape, and the structure of the protein is intimately linked to the protein’s function.</w:t>
      </w:r>
    </w:p>
    <w:p w:rsidR="00350838" w:rsidRDefault="00350838" w:rsidP="00350838">
      <w:pPr>
        <w:spacing w:line="240" w:lineRule="auto"/>
        <w:jc w:val="center"/>
        <w:rPr>
          <w:rFonts w:ascii="Times New Roman" w:hAnsi="Times New Roman" w:cs="Times New Roman"/>
          <w:b/>
          <w:sz w:val="24"/>
          <w:szCs w:val="24"/>
        </w:rPr>
      </w:pPr>
      <w:r>
        <w:rPr>
          <w:noProof/>
        </w:rPr>
        <w:lastRenderedPageBreak/>
        <w:drawing>
          <wp:inline distT="0" distB="0" distL="0" distR="0" wp14:anchorId="74220E6C" wp14:editId="59902E0F">
            <wp:extent cx="4019550" cy="4955218"/>
            <wp:effectExtent l="0" t="0" r="0" b="0"/>
            <wp:docPr id="9" name="Picture 9" descr="Table of Amino Ac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 of Amino Acid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9145" cy="4967046"/>
                    </a:xfrm>
                    <a:prstGeom prst="rect">
                      <a:avLst/>
                    </a:prstGeom>
                    <a:noFill/>
                    <a:ln>
                      <a:noFill/>
                    </a:ln>
                  </pic:spPr>
                </pic:pic>
              </a:graphicData>
            </a:graphic>
          </wp:inline>
        </w:drawing>
      </w:r>
    </w:p>
    <w:p w:rsidR="00350838" w:rsidRDefault="00350838" w:rsidP="00350838">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2.</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Table of naturally occurring amino acids sorted by side chain and with their three-letter and one-letter codes. </w:t>
      </w:r>
      <w:proofErr w:type="gramStart"/>
      <w:r>
        <w:rPr>
          <w:rFonts w:ascii="Times New Roman" w:hAnsi="Times New Roman" w:cs="Times New Roman"/>
          <w:sz w:val="24"/>
          <w:szCs w:val="24"/>
        </w:rPr>
        <w:t xml:space="preserve">(Reproduced under a Creative Commons license from </w:t>
      </w:r>
      <w:proofErr w:type="spellStart"/>
      <w:r>
        <w:rPr>
          <w:rFonts w:ascii="Times New Roman" w:hAnsi="Times New Roman" w:cs="Times New Roman"/>
          <w:sz w:val="24"/>
          <w:szCs w:val="24"/>
        </w:rPr>
        <w:t>Dancojocari</w:t>
      </w:r>
      <w:proofErr w:type="spellEnd"/>
      <w:r>
        <w:rPr>
          <w:rFonts w:ascii="Times New Roman" w:hAnsi="Times New Roman" w:cs="Times New Roman"/>
          <w:sz w:val="24"/>
          <w:szCs w:val="24"/>
        </w:rPr>
        <w:t>.)</w:t>
      </w:r>
      <w:proofErr w:type="gramEnd"/>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Reading Question</w:t>
      </w:r>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In Figure 1 above, circle the amine group, draw a triangle around the side chain, and draw a square around the carboxylic acid group of the amino acid.</w:t>
      </w:r>
    </w:p>
    <w:p w:rsidR="00350838" w:rsidRDefault="00350838" w:rsidP="00350838">
      <w:pPr>
        <w:spacing w:line="240" w:lineRule="auto"/>
        <w:rPr>
          <w:rFonts w:ascii="Times New Roman" w:hAnsi="Times New Roman" w:cs="Times New Roman"/>
          <w:sz w:val="24"/>
          <w:szCs w:val="24"/>
        </w:rPr>
      </w:pPr>
      <w:r>
        <w:rPr>
          <w:rFonts w:ascii="Times New Roman" w:hAnsi="Times New Roman" w:cs="Times New Roman"/>
          <w:sz w:val="24"/>
          <w:szCs w:val="24"/>
        </w:rPr>
        <w:t>The linear chains of amino acids that form proteins are connected by amide (or peptide) bonds that form by a dehydration reaction between two amino acids (Figure 3). By convention, we write and draw peptides from the N-terminus (the side with the free amine group) to the C-terminus (the side with the free carboxylic acid).</w:t>
      </w:r>
    </w:p>
    <w:p w:rsidR="00350838" w:rsidRDefault="00350838" w:rsidP="00350838">
      <w:pPr>
        <w:spacing w:line="240" w:lineRule="auto"/>
        <w:rPr>
          <w:rFonts w:ascii="Times New Roman" w:hAnsi="Times New Roman" w:cs="Times New Roman"/>
          <w:sz w:val="24"/>
          <w:szCs w:val="24"/>
        </w:rPr>
      </w:pPr>
      <w:r>
        <w:rPr>
          <w:noProof/>
        </w:rPr>
        <w:drawing>
          <wp:inline distT="0" distB="0" distL="0" distR="0" wp14:anchorId="7E3DF1D9" wp14:editId="29740CA4">
            <wp:extent cx="5486400" cy="1276350"/>
            <wp:effectExtent l="0" t="0" r="0" b="0"/>
            <wp:docPr id="8" name="Picture 8" descr="https://upload.wikimedia.org/wikipedia/commons/thumb/6/6b/AminoacidCondensation.svg/576px-AminoacidCondens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b/AminoacidCondensation.svg/576px-AminoacidCondensation.sv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1276350"/>
                    </a:xfrm>
                    <a:prstGeom prst="rect">
                      <a:avLst/>
                    </a:prstGeom>
                    <a:noFill/>
                    <a:ln>
                      <a:noFill/>
                    </a:ln>
                  </pic:spPr>
                </pic:pic>
              </a:graphicData>
            </a:graphic>
          </wp:inline>
        </w:drawing>
      </w:r>
    </w:p>
    <w:p w:rsidR="00350838" w:rsidRDefault="00350838" w:rsidP="00350838">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Formation of a peptide bond between two amino acids.</w:t>
      </w:r>
      <w:proofErr w:type="gramEnd"/>
    </w:p>
    <w:p w:rsidR="00350838" w:rsidRDefault="00350838" w:rsidP="00350838">
      <w:pPr>
        <w:spacing w:line="240" w:lineRule="auto"/>
        <w:rPr>
          <w:rFonts w:ascii="Times New Roman" w:hAnsi="Times New Roman" w:cs="Times New Roman"/>
          <w:sz w:val="24"/>
          <w:szCs w:val="24"/>
        </w:rPr>
      </w:pPr>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lastRenderedPageBreak/>
        <w:t>Reading Question</w:t>
      </w:r>
    </w:p>
    <w:p w:rsidR="00350838" w:rsidRP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In Figure 3 above, label the N-terminus and the C-terminus of the dipeptide product. Circle the amide bond.</w:t>
      </w:r>
    </w:p>
    <w:p w:rsidR="00350838" w:rsidRDefault="00350838" w:rsidP="00350838">
      <w:pPr>
        <w:spacing w:line="240" w:lineRule="auto"/>
        <w:rPr>
          <w:rFonts w:ascii="Times New Roman" w:hAnsi="Times New Roman" w:cs="Times New Roman"/>
          <w:sz w:val="24"/>
          <w:szCs w:val="24"/>
        </w:rPr>
      </w:pPr>
      <w:r>
        <w:rPr>
          <w:rFonts w:ascii="Times New Roman" w:hAnsi="Times New Roman" w:cs="Times New Roman"/>
          <w:sz w:val="24"/>
          <w:szCs w:val="24"/>
        </w:rPr>
        <w:t xml:space="preserve">While many properties of peptides and proteins can be measured to provide useful information, we will focus on measurements of peptide and protein masses using mass spectrometry. Mass spectrometry measures the mass and charge of molecules in the gas phase. As a result, the mass of individual molecules is important. The </w:t>
      </w:r>
      <w:proofErr w:type="spellStart"/>
      <w:r>
        <w:rPr>
          <w:rFonts w:ascii="Times New Roman" w:hAnsi="Times New Roman" w:cs="Times New Roman"/>
          <w:b/>
          <w:sz w:val="24"/>
          <w:szCs w:val="24"/>
        </w:rPr>
        <w:t>monoisotopic</w:t>
      </w:r>
      <w:proofErr w:type="spellEnd"/>
      <w:r>
        <w:rPr>
          <w:rFonts w:ascii="Times New Roman" w:hAnsi="Times New Roman" w:cs="Times New Roman"/>
          <w:b/>
          <w:sz w:val="24"/>
          <w:szCs w:val="24"/>
        </w:rPr>
        <w:t xml:space="preserve"> mass</w:t>
      </w:r>
      <w:r>
        <w:rPr>
          <w:rFonts w:ascii="Times New Roman" w:hAnsi="Times New Roman" w:cs="Times New Roman"/>
          <w:sz w:val="24"/>
          <w:szCs w:val="24"/>
        </w:rPr>
        <w:t xml:space="preserve"> of a molecule is the mass of that compound when it is composed of the most abundant isotope of each atom in the molecule. For example, if we calculate the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mass of CO</w:t>
      </w:r>
      <w:r w:rsidRPr="00AD1211">
        <w:rPr>
          <w:rFonts w:ascii="Times New Roman" w:hAnsi="Times New Roman" w:cs="Times New Roman"/>
          <w:sz w:val="24"/>
          <w:szCs w:val="24"/>
          <w:vertAlign w:val="subscript"/>
        </w:rPr>
        <w:t>2</w:t>
      </w:r>
      <w:r>
        <w:rPr>
          <w:rFonts w:ascii="Times New Roman" w:hAnsi="Times New Roman" w:cs="Times New Roman"/>
          <w:sz w:val="24"/>
          <w:szCs w:val="24"/>
        </w:rPr>
        <w:t xml:space="preserve">, we will use the masses of carbon-12 and oxygen-16 since these are the most abundant isotopes of these elements. This gives us a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mass of 12.000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+ 2 (15.995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 43.99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This is different than the molar mass we would calculate using average atomic weights from the periodic table; on the periodic table, we find a molar mass for carbon of 12.011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This represents the weighted average of all carbon atoms, which includes 98.9% carbon-12 and 1.1% carbon-13. Table 1 shows the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mass of each amino acid and the mass of that amino acid as a residue in a protein or peptide chain.</w:t>
      </w:r>
    </w:p>
    <w:p w:rsidR="00350838" w:rsidRPr="00B33C99" w:rsidRDefault="00350838" w:rsidP="00350838">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Table 1.</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molecular weight information for all 20 genetically encoded, naturally occurring amino acids.</w:t>
      </w:r>
    </w:p>
    <w:tbl>
      <w:tblPr>
        <w:tblStyle w:val="TableGrid"/>
        <w:tblW w:w="0" w:type="auto"/>
        <w:jc w:val="center"/>
        <w:tblLook w:val="04A0" w:firstRow="1" w:lastRow="0" w:firstColumn="1" w:lastColumn="0" w:noHBand="0" w:noVBand="1"/>
      </w:tblPr>
      <w:tblGrid>
        <w:gridCol w:w="1563"/>
        <w:gridCol w:w="1584"/>
        <w:gridCol w:w="1728"/>
        <w:gridCol w:w="1728"/>
      </w:tblGrid>
      <w:tr w:rsidR="00350838" w:rsidRPr="00152150" w:rsidTr="00350838">
        <w:trPr>
          <w:trHeight w:val="360"/>
          <w:jc w:val="center"/>
        </w:trPr>
        <w:tc>
          <w:tcPr>
            <w:tcW w:w="1563" w:type="dxa"/>
            <w:vAlign w:val="center"/>
          </w:tcPr>
          <w:p w:rsidR="00350838" w:rsidRPr="00152150" w:rsidRDefault="00350838" w:rsidP="00350838">
            <w:pPr>
              <w:spacing w:after="0"/>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vAlign w:val="center"/>
          </w:tcPr>
          <w:p w:rsidR="00350838" w:rsidRPr="00152150" w:rsidRDefault="00350838" w:rsidP="00350838">
            <w:pPr>
              <w:spacing w:after="0"/>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rsidR="00350838" w:rsidRPr="00152150" w:rsidRDefault="00350838" w:rsidP="00350838">
            <w:pPr>
              <w:spacing w:after="0"/>
              <w:jc w:val="center"/>
              <w:rPr>
                <w:rFonts w:ascii="Times New Roman" w:hAnsi="Times New Roman" w:cs="Times New Roman"/>
                <w:b/>
                <w:sz w:val="24"/>
                <w:szCs w:val="24"/>
              </w:rPr>
            </w:pPr>
            <w:r w:rsidRPr="00152150">
              <w:rPr>
                <w:rFonts w:ascii="Times New Roman" w:hAnsi="Times New Roman" w:cs="Times New Roman"/>
                <w:b/>
                <w:sz w:val="24"/>
                <w:szCs w:val="24"/>
              </w:rPr>
              <w:t>Residue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c>
          <w:tcPr>
            <w:tcW w:w="1728" w:type="dxa"/>
            <w:vAlign w:val="center"/>
          </w:tcPr>
          <w:p w:rsidR="00350838" w:rsidRPr="00152150" w:rsidRDefault="00350838" w:rsidP="00350838">
            <w:pPr>
              <w:spacing w:after="0"/>
              <w:jc w:val="center"/>
              <w:rPr>
                <w:rFonts w:ascii="Times New Roman" w:hAnsi="Times New Roman" w:cs="Times New Roman"/>
                <w:b/>
                <w:sz w:val="24"/>
                <w:szCs w:val="24"/>
              </w:rPr>
            </w:pPr>
            <w:r w:rsidRPr="00152150">
              <w:rPr>
                <w:rFonts w:ascii="Times New Roman" w:hAnsi="Times New Roman" w:cs="Times New Roman"/>
                <w:b/>
                <w:sz w:val="24"/>
                <w:szCs w:val="24"/>
              </w:rPr>
              <w:t>Amino Acid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75.03</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89.05</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105.04</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proofErr w:type="spellStart"/>
            <w:r w:rsidRPr="00152150">
              <w:rPr>
                <w:rFonts w:ascii="Times New Roman" w:hAnsi="Times New Roman" w:cs="Times New Roman"/>
                <w:sz w:val="24"/>
                <w:szCs w:val="24"/>
              </w:rPr>
              <w:t>proline</w:t>
            </w:r>
            <w:proofErr w:type="spellEnd"/>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115.06</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proofErr w:type="spellStart"/>
            <w:r w:rsidRPr="00152150">
              <w:rPr>
                <w:rFonts w:ascii="Times New Roman" w:hAnsi="Times New Roman" w:cs="Times New Roman"/>
                <w:sz w:val="24"/>
                <w:szCs w:val="24"/>
              </w:rPr>
              <w:t>valine</w:t>
            </w:r>
            <w:proofErr w:type="spellEnd"/>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117.08</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119.06</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121.02</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131.09</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131.09</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132.05</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133.04</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146.07</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146.11</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147.05</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149.05</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155.07</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165.08</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174.11</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181.07</w:t>
            </w:r>
          </w:p>
        </w:tc>
      </w:tr>
      <w:tr w:rsidR="00350838" w:rsidRPr="00152150" w:rsidTr="00350838">
        <w:trPr>
          <w:trHeight w:val="360"/>
          <w:jc w:val="center"/>
        </w:trPr>
        <w:tc>
          <w:tcPr>
            <w:tcW w:w="1563" w:type="dxa"/>
            <w:vAlign w:val="center"/>
          </w:tcPr>
          <w:p w:rsidR="00350838" w:rsidRPr="00152150" w:rsidRDefault="00350838" w:rsidP="00350838">
            <w:pPr>
              <w:spacing w:after="0"/>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rsidR="00350838" w:rsidRPr="00152150" w:rsidRDefault="00350838" w:rsidP="00350838">
            <w:pPr>
              <w:spacing w:after="0"/>
              <w:jc w:val="center"/>
              <w:rPr>
                <w:rFonts w:ascii="Times New Roman" w:hAnsi="Times New Roman" w:cs="Times New Roman"/>
                <w:sz w:val="24"/>
                <w:szCs w:val="24"/>
              </w:rPr>
            </w:pPr>
            <w:r w:rsidRPr="00152150">
              <w:rPr>
                <w:rFonts w:ascii="Times New Roman" w:hAnsi="Times New Roman" w:cs="Times New Roman"/>
                <w:sz w:val="24"/>
                <w:szCs w:val="24"/>
              </w:rPr>
              <w:t>204.09</w:t>
            </w:r>
          </w:p>
        </w:tc>
      </w:tr>
    </w:tbl>
    <w:p w:rsidR="00350838" w:rsidRDefault="00350838" w:rsidP="00350838">
      <w:pPr>
        <w:spacing w:line="240" w:lineRule="auto"/>
        <w:rPr>
          <w:rFonts w:ascii="Times New Roman" w:hAnsi="Times New Roman" w:cs="Times New Roman"/>
          <w:b/>
          <w:sz w:val="24"/>
          <w:szCs w:val="24"/>
        </w:rPr>
      </w:pPr>
    </w:p>
    <w:p w:rsidR="00350838" w:rsidRDefault="00350838" w:rsidP="00350838">
      <w:pPr>
        <w:spacing w:line="240" w:lineRule="auto"/>
        <w:rPr>
          <w:rFonts w:ascii="Times New Roman" w:hAnsi="Times New Roman" w:cs="Times New Roman"/>
          <w:b/>
          <w:sz w:val="24"/>
          <w:szCs w:val="24"/>
        </w:rPr>
      </w:pPr>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lastRenderedPageBreak/>
        <w:t>Discussion Questions</w:t>
      </w:r>
    </w:p>
    <w:p w:rsidR="00350838" w:rsidRPr="00152150"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Consider the data in Table 1. </w:t>
      </w:r>
      <w:r w:rsidRPr="00152150">
        <w:rPr>
          <w:rFonts w:ascii="Times New Roman" w:hAnsi="Times New Roman" w:cs="Times New Roman"/>
          <w:sz w:val="24"/>
          <w:szCs w:val="24"/>
        </w:rPr>
        <w:t xml:space="preserve">By what value do the residue </w:t>
      </w:r>
      <w:r>
        <w:rPr>
          <w:rFonts w:ascii="Times New Roman" w:hAnsi="Times New Roman" w:cs="Times New Roman"/>
          <w:sz w:val="24"/>
          <w:szCs w:val="24"/>
        </w:rPr>
        <w:t>molecular weight (MW)</w:t>
      </w:r>
      <w:r w:rsidRPr="00152150">
        <w:rPr>
          <w:rFonts w:ascii="Times New Roman" w:hAnsi="Times New Roman" w:cs="Times New Roman"/>
          <w:sz w:val="24"/>
          <w:szCs w:val="24"/>
        </w:rPr>
        <w:t xml:space="preserve"> and the amino acid MW differ?</w:t>
      </w:r>
      <w:r>
        <w:rPr>
          <w:rFonts w:ascii="Times New Roman" w:hAnsi="Times New Roman" w:cs="Times New Roman"/>
          <w:sz w:val="24"/>
          <w:szCs w:val="24"/>
        </w:rPr>
        <w:t xml:space="preserve"> </w:t>
      </w:r>
      <w:r w:rsidRPr="00152150">
        <w:rPr>
          <w:rFonts w:ascii="Times New Roman" w:hAnsi="Times New Roman" w:cs="Times New Roman"/>
          <w:sz w:val="24"/>
          <w:szCs w:val="24"/>
        </w:rPr>
        <w:t>Why is the MW of an amino acid residue in a peptide chain different from the mass of the full amino acid?</w:t>
      </w:r>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Pr>
          <w:rFonts w:ascii="Times New Roman" w:hAnsi="Times New Roman" w:cs="Times New Roman"/>
          <w:b/>
          <w:sz w:val="24"/>
          <w:szCs w:val="24"/>
        </w:rPr>
        <w:t xml:space="preserve">2. </w:t>
      </w:r>
      <w:r w:rsidRPr="00532B92">
        <w:rPr>
          <w:rFonts w:ascii="Times New Roman" w:hAnsi="Times New Roman" w:cs="Times New Roman"/>
          <w:sz w:val="24"/>
          <w:szCs w:val="24"/>
        </w:rPr>
        <w:t xml:space="preserve">Draw the </w:t>
      </w:r>
      <w:r>
        <w:rPr>
          <w:rFonts w:ascii="Times New Roman" w:hAnsi="Times New Roman" w:cs="Times New Roman"/>
          <w:sz w:val="24"/>
          <w:szCs w:val="24"/>
        </w:rPr>
        <w:t xml:space="preserve">structure for the </w:t>
      </w:r>
      <w:proofErr w:type="spellStart"/>
      <w:r>
        <w:rPr>
          <w:rFonts w:ascii="Times New Roman" w:hAnsi="Times New Roman" w:cs="Times New Roman"/>
          <w:sz w:val="24"/>
          <w:szCs w:val="24"/>
        </w:rPr>
        <w:t>tetrapeptide</w:t>
      </w:r>
      <w:proofErr w:type="spellEnd"/>
      <w:r>
        <w:rPr>
          <w:rFonts w:ascii="Times New Roman" w:hAnsi="Times New Roman" w:cs="Times New Roman"/>
          <w:sz w:val="24"/>
          <w:szCs w:val="24"/>
        </w:rPr>
        <w:t xml:space="preserve"> </w:t>
      </w:r>
      <w:r w:rsidRPr="00532B92">
        <w:rPr>
          <w:rFonts w:ascii="Times New Roman" w:hAnsi="Times New Roman" w:cs="Times New Roman"/>
          <w:sz w:val="24"/>
          <w:szCs w:val="24"/>
        </w:rPr>
        <w:t xml:space="preserve">G, C, L, </w:t>
      </w:r>
      <w:proofErr w:type="gramStart"/>
      <w:r w:rsidRPr="00532B92">
        <w:rPr>
          <w:rFonts w:ascii="Times New Roman" w:hAnsi="Times New Roman" w:cs="Times New Roman"/>
          <w:sz w:val="24"/>
          <w:szCs w:val="24"/>
        </w:rPr>
        <w:t>W</w:t>
      </w:r>
      <w:proofErr w:type="gramEnd"/>
      <w:r w:rsidRPr="00532B92">
        <w:rPr>
          <w:rFonts w:ascii="Times New Roman" w:hAnsi="Times New Roman" w:cs="Times New Roman"/>
          <w:sz w:val="24"/>
          <w:szCs w:val="24"/>
        </w:rPr>
        <w:t>. Refer to Figure 2 for the structure of amino acid side chains.</w:t>
      </w:r>
      <w:r w:rsidDel="00185481">
        <w:rPr>
          <w:rFonts w:ascii="Times New Roman" w:hAnsi="Times New Roman" w:cs="Times New Roman"/>
          <w:sz w:val="24"/>
          <w:szCs w:val="24"/>
        </w:rPr>
        <w:t xml:space="preserve"> </w:t>
      </w:r>
    </w:p>
    <w:p w:rsidR="00350838" w:rsidRDefault="00350838" w:rsidP="00350838">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 xml:space="preserve">3. </w:t>
      </w:r>
      <w:r w:rsidRPr="00532B92">
        <w:rPr>
          <w:rFonts w:ascii="Times New Roman" w:hAnsi="Times New Roman" w:cs="Times New Roman"/>
          <w:sz w:val="24"/>
          <w:szCs w:val="24"/>
        </w:rPr>
        <w:t xml:space="preserve">Calculate the </w:t>
      </w:r>
      <w:proofErr w:type="spellStart"/>
      <w:r w:rsidRPr="00532B92">
        <w:rPr>
          <w:rFonts w:ascii="Times New Roman" w:hAnsi="Times New Roman" w:cs="Times New Roman"/>
          <w:sz w:val="24"/>
          <w:szCs w:val="24"/>
        </w:rPr>
        <w:t>monoisotopic</w:t>
      </w:r>
      <w:proofErr w:type="spellEnd"/>
      <w:r w:rsidRPr="00532B92">
        <w:rPr>
          <w:rFonts w:ascii="Times New Roman" w:hAnsi="Times New Roman" w:cs="Times New Roman"/>
          <w:sz w:val="24"/>
          <w:szCs w:val="24"/>
        </w:rPr>
        <w:t xml:space="preserve"> molecular weight of the </w:t>
      </w:r>
      <w:proofErr w:type="spellStart"/>
      <w:r w:rsidRPr="00532B92">
        <w:rPr>
          <w:rFonts w:ascii="Times New Roman" w:hAnsi="Times New Roman" w:cs="Times New Roman"/>
          <w:sz w:val="24"/>
          <w:szCs w:val="24"/>
        </w:rPr>
        <w:t>tetrapeptide</w:t>
      </w:r>
      <w:proofErr w:type="spellEnd"/>
      <w:r w:rsidRPr="00532B92">
        <w:rPr>
          <w:rFonts w:ascii="Times New Roman" w:hAnsi="Times New Roman" w:cs="Times New Roman"/>
          <w:sz w:val="24"/>
          <w:szCs w:val="24"/>
        </w:rPr>
        <w:t xml:space="preserve"> using the data in Table 1.</w:t>
      </w:r>
      <w:r w:rsidRPr="00532B92">
        <w:rPr>
          <w:rFonts w:ascii="Times New Roman" w:hAnsi="Times New Roman" w:cs="Times New Roman"/>
          <w:b/>
          <w:sz w:val="24"/>
          <w:szCs w:val="24"/>
        </w:rPr>
        <w:t xml:space="preserve"> </w:t>
      </w:r>
    </w:p>
    <w:p w:rsidR="00350838"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sidRPr="00532B92">
        <w:rPr>
          <w:rFonts w:ascii="Times New Roman" w:hAnsi="Times New Roman" w:cs="Times New Roman"/>
          <w:sz w:val="24"/>
          <w:szCs w:val="24"/>
        </w:rPr>
        <w:t xml:space="preserve">Calculate the molecular weight of the </w:t>
      </w:r>
      <w:proofErr w:type="spellStart"/>
      <w:r w:rsidRPr="00532B92">
        <w:rPr>
          <w:rFonts w:ascii="Times New Roman" w:hAnsi="Times New Roman" w:cs="Times New Roman"/>
          <w:sz w:val="24"/>
          <w:szCs w:val="24"/>
        </w:rPr>
        <w:t>tetrapeptide</w:t>
      </w:r>
      <w:proofErr w:type="spellEnd"/>
      <w:r w:rsidRPr="00532B92">
        <w:rPr>
          <w:rFonts w:ascii="Times New Roman" w:hAnsi="Times New Roman" w:cs="Times New Roman"/>
          <w:sz w:val="24"/>
          <w:szCs w:val="24"/>
        </w:rPr>
        <w:t xml:space="preserve"> using molar mass information from the periodic table. Why is this molecular weight different from the </w:t>
      </w:r>
      <w:proofErr w:type="spellStart"/>
      <w:r w:rsidRPr="00532B92">
        <w:rPr>
          <w:rFonts w:ascii="Times New Roman" w:hAnsi="Times New Roman" w:cs="Times New Roman"/>
          <w:sz w:val="24"/>
          <w:szCs w:val="24"/>
        </w:rPr>
        <w:t>monoisotopic</w:t>
      </w:r>
      <w:proofErr w:type="spellEnd"/>
      <w:r w:rsidRPr="00532B92">
        <w:rPr>
          <w:rFonts w:ascii="Times New Roman" w:hAnsi="Times New Roman" w:cs="Times New Roman"/>
          <w:sz w:val="24"/>
          <w:szCs w:val="24"/>
        </w:rPr>
        <w:t xml:space="preserve"> mass you calculate in question 3? Which mass is the mass measured in mass spectrometry?</w:t>
      </w:r>
    </w:p>
    <w:p w:rsidR="00350838" w:rsidRDefault="00350838" w:rsidP="00350838">
      <w:pPr>
        <w:rPr>
          <w:rFonts w:ascii="Times New Roman" w:hAnsi="Times New Roman" w:cs="Times New Roman"/>
          <w:b/>
          <w:sz w:val="24"/>
          <w:szCs w:val="24"/>
        </w:rPr>
      </w:pPr>
    </w:p>
    <w:p w:rsidR="00350838" w:rsidRPr="00E1631D" w:rsidRDefault="00350838" w:rsidP="00350838">
      <w:pPr>
        <w:rPr>
          <w:rFonts w:ascii="Times New Roman" w:hAnsi="Times New Roman" w:cs="Times New Roman"/>
          <w:b/>
          <w:sz w:val="24"/>
          <w:szCs w:val="24"/>
        </w:rPr>
      </w:pPr>
      <w:proofErr w:type="gramStart"/>
      <w:r>
        <w:rPr>
          <w:rFonts w:ascii="Times New Roman" w:hAnsi="Times New Roman" w:cs="Times New Roman"/>
          <w:b/>
          <w:sz w:val="24"/>
          <w:szCs w:val="24"/>
        </w:rPr>
        <w:t>Section 1B.</w:t>
      </w:r>
      <w:proofErr w:type="gramEnd"/>
      <w:r>
        <w:rPr>
          <w:rFonts w:ascii="Times New Roman" w:hAnsi="Times New Roman" w:cs="Times New Roman"/>
          <w:b/>
          <w:sz w:val="24"/>
          <w:szCs w:val="24"/>
        </w:rPr>
        <w:t xml:space="preserve"> </w:t>
      </w:r>
      <w:r w:rsidRPr="00E1631D">
        <w:rPr>
          <w:rFonts w:ascii="Times New Roman" w:hAnsi="Times New Roman" w:cs="Times New Roman"/>
          <w:b/>
          <w:sz w:val="24"/>
          <w:szCs w:val="24"/>
        </w:rPr>
        <w:t>What is proteomics?</w:t>
      </w:r>
    </w:p>
    <w:p w:rsidR="00350838" w:rsidRDefault="00350838" w:rsidP="00350838">
      <w:pPr>
        <w:spacing w:line="240" w:lineRule="auto"/>
        <w:contextualSpacing/>
        <w:rPr>
          <w:rFonts w:ascii="Times New Roman" w:hAnsi="Times New Roman" w:cs="Times New Roman"/>
          <w:sz w:val="24"/>
          <w:szCs w:val="24"/>
        </w:rPr>
      </w:pPr>
      <w:r w:rsidRPr="00C9328B">
        <w:rPr>
          <w:rFonts w:ascii="Times New Roman" w:hAnsi="Times New Roman" w:cs="Times New Roman"/>
          <w:sz w:val="24"/>
          <w:szCs w:val="24"/>
        </w:rPr>
        <w:t>The central</w:t>
      </w:r>
      <w:r>
        <w:rPr>
          <w:rFonts w:ascii="Times New Roman" w:hAnsi="Times New Roman" w:cs="Times New Roman"/>
          <w:sz w:val="24"/>
          <w:szCs w:val="24"/>
        </w:rPr>
        <w:t xml:space="preserve"> dogma of molecular biology, DNA to RNA to </w:t>
      </w:r>
      <w:r w:rsidRPr="00C9328B">
        <w:rPr>
          <w:rFonts w:ascii="Times New Roman" w:hAnsi="Times New Roman" w:cs="Times New Roman"/>
          <w:sz w:val="24"/>
          <w:szCs w:val="24"/>
        </w:rPr>
        <w:t>protein</w:t>
      </w:r>
      <w:r>
        <w:rPr>
          <w:rFonts w:ascii="Times New Roman" w:hAnsi="Times New Roman" w:cs="Times New Roman"/>
          <w:sz w:val="24"/>
          <w:szCs w:val="24"/>
        </w:rPr>
        <w:t>,</w:t>
      </w:r>
      <w:r w:rsidRPr="00C9328B">
        <w:rPr>
          <w:rFonts w:ascii="Times New Roman" w:hAnsi="Times New Roman" w:cs="Times New Roman"/>
          <w:sz w:val="24"/>
          <w:szCs w:val="24"/>
        </w:rPr>
        <w:t xml:space="preserve"> has given us an explanation of how information encoded by our DNA is translated and used to make an organism.</w:t>
      </w:r>
      <w:r>
        <w:rPr>
          <w:rFonts w:ascii="Times New Roman" w:hAnsi="Times New Roman" w:cs="Times New Roman"/>
          <w:sz w:val="24"/>
          <w:szCs w:val="24"/>
        </w:rPr>
        <w:t xml:space="preserve"> </w:t>
      </w:r>
      <w:r w:rsidRPr="00C9328B">
        <w:rPr>
          <w:rFonts w:ascii="Times New Roman" w:hAnsi="Times New Roman" w:cs="Times New Roman"/>
          <w:sz w:val="24"/>
          <w:szCs w:val="24"/>
        </w:rPr>
        <w:t>It describes how a gene made of DNA is transcribed by messenger RNA and then translated into a protein by transfer RNA in a complex series of events utilizing ribosomal RNA and amino acids.</w:t>
      </w:r>
      <w:r>
        <w:rPr>
          <w:rFonts w:ascii="Times New Roman" w:hAnsi="Times New Roman" w:cs="Times New Roman"/>
          <w:sz w:val="24"/>
          <w:szCs w:val="24"/>
        </w:rPr>
        <w:t xml:space="preserve"> </w:t>
      </w:r>
      <w:r w:rsidRPr="00C9328B">
        <w:rPr>
          <w:rFonts w:ascii="Times New Roman" w:hAnsi="Times New Roman" w:cs="Times New Roman"/>
          <w:sz w:val="24"/>
          <w:szCs w:val="24"/>
        </w:rPr>
        <w:t>Although in essence the central dogma remains true, studies of genes and proteins are revealing a complexity that we had never imagined.</w:t>
      </w:r>
      <w:r>
        <w:rPr>
          <w:rFonts w:ascii="Times New Roman" w:hAnsi="Times New Roman" w:cs="Times New Roman"/>
          <w:sz w:val="24"/>
          <w:szCs w:val="24"/>
        </w:rPr>
        <w:t xml:space="preserve"> </w:t>
      </w:r>
      <w:r w:rsidRPr="00C9328B">
        <w:rPr>
          <w:rFonts w:ascii="Times New Roman" w:hAnsi="Times New Roman" w:cs="Times New Roman"/>
          <w:sz w:val="24"/>
          <w:szCs w:val="24"/>
        </w:rPr>
        <w:t>For example, distinct genes are expressed in different cell types and the physiological state of the cell alters which proteins are produced and at what level.</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Furthermore, chemical changes (i.e. phosphorylation) to proteins </w:t>
      </w:r>
      <w:r>
        <w:rPr>
          <w:rFonts w:ascii="Times New Roman" w:hAnsi="Times New Roman" w:cs="Times New Roman"/>
          <w:sz w:val="24"/>
          <w:szCs w:val="24"/>
        </w:rPr>
        <w:t>occur after translation and</w:t>
      </w:r>
      <w:r w:rsidRPr="00C9328B">
        <w:rPr>
          <w:rFonts w:ascii="Times New Roman" w:hAnsi="Times New Roman" w:cs="Times New Roman"/>
          <w:sz w:val="24"/>
          <w:szCs w:val="24"/>
        </w:rPr>
        <w:t xml:space="preserve"> are critical to a protein’s function.</w:t>
      </w:r>
      <w:r>
        <w:rPr>
          <w:rFonts w:ascii="Times New Roman" w:hAnsi="Times New Roman" w:cs="Times New Roman"/>
          <w:sz w:val="24"/>
          <w:szCs w:val="24"/>
        </w:rPr>
        <w:t xml:space="preserve"> T</w:t>
      </w:r>
      <w:r w:rsidRPr="00C9328B">
        <w:rPr>
          <w:rFonts w:ascii="Times New Roman" w:hAnsi="Times New Roman" w:cs="Times New Roman"/>
          <w:sz w:val="24"/>
          <w:szCs w:val="24"/>
        </w:rPr>
        <w:t>he importance and diversity of proteins started a whole new field termed proteomics.</w:t>
      </w:r>
      <w:r>
        <w:rPr>
          <w:rFonts w:ascii="Times New Roman" w:hAnsi="Times New Roman" w:cs="Times New Roman"/>
          <w:sz w:val="24"/>
          <w:szCs w:val="24"/>
        </w:rPr>
        <w:t xml:space="preserve"> </w:t>
      </w:r>
    </w:p>
    <w:p w:rsidR="00350838" w:rsidRDefault="00350838" w:rsidP="00350838">
      <w:pPr>
        <w:spacing w:line="240" w:lineRule="auto"/>
        <w:contextualSpacing/>
        <w:rPr>
          <w:rFonts w:ascii="Times New Roman" w:hAnsi="Times New Roman" w:cs="Times New Roman"/>
          <w:sz w:val="24"/>
          <w:szCs w:val="24"/>
        </w:rPr>
      </w:pPr>
    </w:p>
    <w:p w:rsidR="00350838" w:rsidRDefault="00350838" w:rsidP="00350838">
      <w:pPr>
        <w:spacing w:line="240" w:lineRule="auto"/>
        <w:contextualSpacing/>
        <w:rPr>
          <w:rFonts w:ascii="Times New Roman" w:hAnsi="Times New Roman" w:cs="Times New Roman"/>
          <w:sz w:val="24"/>
          <w:szCs w:val="24"/>
        </w:rPr>
      </w:pPr>
      <w:r w:rsidRPr="00C9328B">
        <w:rPr>
          <w:rFonts w:ascii="Times New Roman" w:hAnsi="Times New Roman" w:cs="Times New Roman"/>
          <w:b/>
          <w:sz w:val="24"/>
          <w:szCs w:val="24"/>
        </w:rPr>
        <w:t>Proteomics</w:t>
      </w:r>
      <w:r w:rsidRPr="00C9328B">
        <w:rPr>
          <w:rFonts w:ascii="Times New Roman" w:hAnsi="Times New Roman" w:cs="Times New Roman"/>
          <w:sz w:val="24"/>
          <w:szCs w:val="24"/>
        </w:rPr>
        <w:t xml:space="preserve"> is the study of proteins, particularly their structures and functions.</w:t>
      </w:r>
      <w:r>
        <w:rPr>
          <w:rFonts w:ascii="Times New Roman" w:hAnsi="Times New Roman" w:cs="Times New Roman"/>
          <w:sz w:val="24"/>
          <w:szCs w:val="24"/>
        </w:rPr>
        <w:t xml:space="preserve"> </w:t>
      </w:r>
      <w:r w:rsidRPr="00C9328B">
        <w:rPr>
          <w:rFonts w:ascii="Times New Roman" w:hAnsi="Times New Roman" w:cs="Times New Roman"/>
          <w:sz w:val="24"/>
          <w:szCs w:val="24"/>
        </w:rPr>
        <w:t>This term was coined to make an analogy with genomics.</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The Human Genome </w:t>
      </w:r>
      <w:proofErr w:type="gramStart"/>
      <w:r w:rsidRPr="00C9328B">
        <w:rPr>
          <w:rFonts w:ascii="Times New Roman" w:hAnsi="Times New Roman" w:cs="Times New Roman"/>
          <w:sz w:val="24"/>
          <w:szCs w:val="24"/>
        </w:rPr>
        <w:t>Project,</w:t>
      </w:r>
      <w:proofErr w:type="gramEnd"/>
      <w:r w:rsidRPr="00C9328B">
        <w:rPr>
          <w:rFonts w:ascii="Times New Roman" w:hAnsi="Times New Roman" w:cs="Times New Roman"/>
          <w:sz w:val="24"/>
          <w:szCs w:val="24"/>
        </w:rPr>
        <w:t xml:space="preserve"> started in 1990 </w:t>
      </w:r>
      <w:r>
        <w:rPr>
          <w:rFonts w:ascii="Times New Roman" w:hAnsi="Times New Roman" w:cs="Times New Roman"/>
          <w:sz w:val="24"/>
          <w:szCs w:val="24"/>
        </w:rPr>
        <w:t>and completed in 2003, sequenced</w:t>
      </w:r>
      <w:r w:rsidRPr="00C9328B">
        <w:rPr>
          <w:rFonts w:ascii="Times New Roman" w:hAnsi="Times New Roman" w:cs="Times New Roman"/>
          <w:sz w:val="24"/>
          <w:szCs w:val="24"/>
        </w:rPr>
        <w:t xml:space="preserve"> </w:t>
      </w:r>
      <w:r>
        <w:rPr>
          <w:rFonts w:ascii="Times New Roman" w:hAnsi="Times New Roman" w:cs="Times New Roman"/>
          <w:sz w:val="24"/>
          <w:szCs w:val="24"/>
        </w:rPr>
        <w:t xml:space="preserve">three billion bases in genes </w:t>
      </w:r>
      <w:r w:rsidRPr="00C9328B">
        <w:rPr>
          <w:rFonts w:ascii="Times New Roman" w:hAnsi="Times New Roman" w:cs="Times New Roman"/>
          <w:sz w:val="24"/>
          <w:szCs w:val="24"/>
        </w:rPr>
        <w:t>(the human genome).</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The entire set of proteins in existence in an organism throughout its life cycle, or on a smaller scale the entire set of proteins found in a particular cell type under a specific set of conditions is referred to as the </w:t>
      </w:r>
      <w:r w:rsidRPr="00C9328B">
        <w:rPr>
          <w:rFonts w:ascii="Times New Roman" w:hAnsi="Times New Roman" w:cs="Times New Roman"/>
          <w:b/>
          <w:sz w:val="24"/>
          <w:szCs w:val="24"/>
        </w:rPr>
        <w:t>proteome</w:t>
      </w:r>
      <w:r w:rsidRPr="00C9328B">
        <w:rPr>
          <w:rFonts w:ascii="Times New Roman" w:hAnsi="Times New Roman" w:cs="Times New Roman"/>
          <w:sz w:val="24"/>
          <w:szCs w:val="24"/>
        </w:rPr>
        <w:t>.</w:t>
      </w:r>
      <w:r>
        <w:rPr>
          <w:rFonts w:ascii="Times New Roman" w:hAnsi="Times New Roman" w:cs="Times New Roman"/>
          <w:sz w:val="24"/>
          <w:szCs w:val="24"/>
        </w:rPr>
        <w:t xml:space="preserve"> </w:t>
      </w:r>
    </w:p>
    <w:p w:rsidR="00350838" w:rsidRDefault="00350838" w:rsidP="00350838">
      <w:pPr>
        <w:spacing w:line="240" w:lineRule="auto"/>
        <w:contextualSpacing/>
        <w:rPr>
          <w:rFonts w:ascii="Times New Roman" w:hAnsi="Times New Roman" w:cs="Times New Roman"/>
          <w:sz w:val="24"/>
          <w:szCs w:val="24"/>
        </w:rPr>
      </w:pPr>
    </w:p>
    <w:p w:rsidR="00350838" w:rsidRPr="00C9328B" w:rsidRDefault="00350838" w:rsidP="00350838">
      <w:pPr>
        <w:spacing w:line="240" w:lineRule="auto"/>
        <w:contextualSpacing/>
        <w:rPr>
          <w:rFonts w:ascii="Times New Roman" w:hAnsi="Times New Roman" w:cs="Times New Roman"/>
          <w:sz w:val="24"/>
          <w:szCs w:val="24"/>
        </w:rPr>
      </w:pPr>
      <w:r w:rsidRPr="00C9328B">
        <w:rPr>
          <w:rFonts w:ascii="Times New Roman" w:hAnsi="Times New Roman" w:cs="Times New Roman"/>
          <w:sz w:val="24"/>
          <w:szCs w:val="24"/>
        </w:rPr>
        <w:t>Proteomics is much more complicated than genomics for several reasons.</w:t>
      </w:r>
      <w:r>
        <w:rPr>
          <w:rFonts w:ascii="Times New Roman" w:hAnsi="Times New Roman" w:cs="Times New Roman"/>
          <w:sz w:val="24"/>
          <w:szCs w:val="24"/>
        </w:rPr>
        <w:t xml:space="preserve"> </w:t>
      </w:r>
      <w:r w:rsidRPr="00C9328B">
        <w:rPr>
          <w:rFonts w:ascii="Times New Roman" w:hAnsi="Times New Roman" w:cs="Times New Roman"/>
          <w:sz w:val="24"/>
          <w:szCs w:val="24"/>
        </w:rPr>
        <w:t>The genome is a rather constant entity while the proteome differs from cell to cell and is constantly changing through its biochemical interactions with the genome and the environment.</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Consequently, the proteome reflects the particular stage of development or the current environmental condition </w:t>
      </w:r>
      <w:r>
        <w:rPr>
          <w:rFonts w:ascii="Times New Roman" w:hAnsi="Times New Roman" w:cs="Times New Roman"/>
          <w:sz w:val="24"/>
          <w:szCs w:val="24"/>
        </w:rPr>
        <w:t xml:space="preserve">of </w:t>
      </w:r>
      <w:r w:rsidRPr="00C9328B">
        <w:rPr>
          <w:rFonts w:ascii="Times New Roman" w:hAnsi="Times New Roman" w:cs="Times New Roman"/>
          <w:sz w:val="24"/>
          <w:szCs w:val="24"/>
        </w:rPr>
        <w:t>the cell or or</w:t>
      </w:r>
      <w:r>
        <w:rPr>
          <w:rFonts w:ascii="Times New Roman" w:hAnsi="Times New Roman" w:cs="Times New Roman"/>
          <w:sz w:val="24"/>
          <w:szCs w:val="24"/>
        </w:rPr>
        <w:t xml:space="preserve">ganism. </w:t>
      </w:r>
      <w:r w:rsidRPr="00C9328B">
        <w:rPr>
          <w:rFonts w:ascii="Times New Roman" w:hAnsi="Times New Roman" w:cs="Times New Roman"/>
          <w:sz w:val="24"/>
          <w:szCs w:val="24"/>
        </w:rPr>
        <w:t>One organism will have radically different protein expression in different parts of the body, in different stages of its life cycle, and in different environmental conditions.</w:t>
      </w:r>
      <w:r>
        <w:rPr>
          <w:rFonts w:ascii="Times New Roman" w:hAnsi="Times New Roman" w:cs="Times New Roman"/>
          <w:sz w:val="24"/>
          <w:szCs w:val="24"/>
        </w:rPr>
        <w:t xml:space="preserve"> </w:t>
      </w:r>
      <w:r w:rsidRPr="00C9328B">
        <w:rPr>
          <w:rFonts w:ascii="Times New Roman" w:hAnsi="Times New Roman" w:cs="Times New Roman"/>
          <w:sz w:val="24"/>
          <w:szCs w:val="24"/>
        </w:rPr>
        <w:t>For example, when</w:t>
      </w:r>
      <w:r w:rsidRPr="00E1631D">
        <w:rPr>
          <w:rFonts w:ascii="Times New Roman" w:hAnsi="Times New Roman" w:cs="Times New Roman"/>
          <w:i/>
          <w:sz w:val="24"/>
          <w:szCs w:val="24"/>
        </w:rPr>
        <w:t xml:space="preserve"> E. coli</w:t>
      </w:r>
      <w:r w:rsidRPr="00C9328B">
        <w:rPr>
          <w:rFonts w:ascii="Times New Roman" w:hAnsi="Times New Roman" w:cs="Times New Roman"/>
          <w:sz w:val="24"/>
          <w:szCs w:val="24"/>
        </w:rPr>
        <w:t xml:space="preserve"> cells are grown under conditions of elevated temperature a class of proteins known as heat shock proteins are </w:t>
      </w:r>
      <w:proofErr w:type="spellStart"/>
      <w:r w:rsidRPr="00C9328B">
        <w:rPr>
          <w:rFonts w:ascii="Times New Roman" w:hAnsi="Times New Roman" w:cs="Times New Roman"/>
          <w:sz w:val="24"/>
          <w:szCs w:val="24"/>
        </w:rPr>
        <w:t>upregulated</w:t>
      </w:r>
      <w:proofErr w:type="spellEnd"/>
      <w:r w:rsidRPr="00C9328B">
        <w:rPr>
          <w:rFonts w:ascii="Times New Roman" w:hAnsi="Times New Roman" w:cs="Times New Roman"/>
          <w:sz w:val="24"/>
          <w:szCs w:val="24"/>
        </w:rPr>
        <w:t>.</w:t>
      </w:r>
      <w:r>
        <w:rPr>
          <w:rFonts w:ascii="Times New Roman" w:hAnsi="Times New Roman" w:cs="Times New Roman"/>
          <w:sz w:val="24"/>
          <w:szCs w:val="24"/>
        </w:rPr>
        <w:t xml:space="preserve"> </w:t>
      </w:r>
      <w:r w:rsidRPr="00C9328B">
        <w:rPr>
          <w:rFonts w:ascii="Times New Roman" w:hAnsi="Times New Roman" w:cs="Times New Roman"/>
          <w:sz w:val="24"/>
          <w:szCs w:val="24"/>
          <w:lang w:val="en"/>
        </w:rPr>
        <w:t>Many</w:t>
      </w:r>
      <w:r>
        <w:rPr>
          <w:rFonts w:ascii="Times New Roman" w:hAnsi="Times New Roman" w:cs="Times New Roman"/>
          <w:sz w:val="24"/>
          <w:szCs w:val="24"/>
          <w:lang w:val="en"/>
        </w:rPr>
        <w:t xml:space="preserve"> members of this group perform </w:t>
      </w:r>
      <w:r w:rsidRPr="00C9328B">
        <w:rPr>
          <w:rFonts w:ascii="Times New Roman" w:hAnsi="Times New Roman" w:cs="Times New Roman"/>
          <w:sz w:val="24"/>
          <w:szCs w:val="24"/>
          <w:lang w:val="en"/>
        </w:rPr>
        <w:t>a chaperone function by stabilizing new proteins to ensure correct folding or by helping to refold proteins that were damaged by the cell stress.</w:t>
      </w:r>
      <w:r>
        <w:rPr>
          <w:rFonts w:ascii="Times New Roman" w:hAnsi="Times New Roman" w:cs="Times New Roman"/>
          <w:sz w:val="24"/>
          <w:szCs w:val="24"/>
          <w:lang w:val="en"/>
        </w:rPr>
        <w:t xml:space="preserve"> </w:t>
      </w:r>
      <w:r w:rsidRPr="00C9328B">
        <w:rPr>
          <w:rFonts w:ascii="Times New Roman" w:hAnsi="Times New Roman" w:cs="Times New Roman"/>
          <w:sz w:val="24"/>
          <w:szCs w:val="24"/>
        </w:rPr>
        <w:t>Ultimately, the comparison of proteomes of healthy and diseased tissu</w:t>
      </w:r>
      <w:r>
        <w:rPr>
          <w:rFonts w:ascii="Times New Roman" w:hAnsi="Times New Roman" w:cs="Times New Roman"/>
          <w:sz w:val="24"/>
          <w:szCs w:val="24"/>
        </w:rPr>
        <w:t>es may</w:t>
      </w:r>
      <w:r w:rsidRPr="00C9328B">
        <w:rPr>
          <w:rFonts w:ascii="Times New Roman" w:hAnsi="Times New Roman" w:cs="Times New Roman"/>
          <w:sz w:val="24"/>
          <w:szCs w:val="24"/>
        </w:rPr>
        <w:t xml:space="preserve"> identify the molecular nature of a disease and provide potential new targets for drug development.</w:t>
      </w:r>
      <w:r>
        <w:rPr>
          <w:rFonts w:ascii="Times New Roman" w:hAnsi="Times New Roman" w:cs="Times New Roman"/>
          <w:sz w:val="24"/>
          <w:szCs w:val="24"/>
        </w:rPr>
        <w:t xml:space="preserve"> </w:t>
      </w:r>
      <w:r w:rsidRPr="00C9328B">
        <w:rPr>
          <w:rFonts w:ascii="Times New Roman" w:hAnsi="Times New Roman" w:cs="Times New Roman"/>
          <w:sz w:val="24"/>
          <w:szCs w:val="24"/>
        </w:rPr>
        <w:t>The field of proteomics also presents many analytical challenges when compared to genomics.</w:t>
      </w:r>
      <w:r>
        <w:rPr>
          <w:rFonts w:ascii="Times New Roman" w:hAnsi="Times New Roman" w:cs="Times New Roman"/>
          <w:sz w:val="24"/>
          <w:szCs w:val="24"/>
        </w:rPr>
        <w:t xml:space="preserve"> </w:t>
      </w:r>
      <w:r w:rsidRPr="00C9328B">
        <w:rPr>
          <w:rFonts w:ascii="Times New Roman" w:hAnsi="Times New Roman" w:cs="Times New Roman"/>
          <w:sz w:val="24"/>
          <w:szCs w:val="24"/>
        </w:rPr>
        <w:t>In DNA there are only four nucleotide bases with similar molecular weights and properties.</w:t>
      </w:r>
      <w:r>
        <w:rPr>
          <w:rFonts w:ascii="Times New Roman" w:hAnsi="Times New Roman" w:cs="Times New Roman"/>
          <w:sz w:val="24"/>
          <w:szCs w:val="24"/>
        </w:rPr>
        <w:t xml:space="preserve"> </w:t>
      </w:r>
      <w:r w:rsidRPr="00C9328B">
        <w:rPr>
          <w:rFonts w:ascii="Times New Roman" w:hAnsi="Times New Roman" w:cs="Times New Roman"/>
          <w:sz w:val="24"/>
          <w:szCs w:val="24"/>
        </w:rPr>
        <w:t>In a proteome there are thousands of different proteins with a wide range of concentrations, molecular weights, and properties.</w:t>
      </w:r>
      <w:r>
        <w:rPr>
          <w:rFonts w:ascii="Times New Roman" w:hAnsi="Times New Roman" w:cs="Times New Roman"/>
          <w:sz w:val="24"/>
          <w:szCs w:val="24"/>
        </w:rPr>
        <w:t xml:space="preserve"> </w:t>
      </w:r>
    </w:p>
    <w:p w:rsidR="00350838" w:rsidRDefault="00350838" w:rsidP="00350838">
      <w:pPr>
        <w:spacing w:line="240" w:lineRule="auto"/>
        <w:contextualSpacing/>
        <w:rPr>
          <w:rFonts w:ascii="Times New Roman" w:hAnsi="Times New Roman" w:cs="Times New Roman"/>
          <w:sz w:val="24"/>
          <w:szCs w:val="24"/>
        </w:rPr>
      </w:pPr>
    </w:p>
    <w:p w:rsidR="00350838" w:rsidRPr="00B256DA" w:rsidRDefault="00350838" w:rsidP="00350838">
      <w:pPr>
        <w:spacing w:line="240" w:lineRule="auto"/>
        <w:contextualSpacing/>
      </w:pPr>
      <w:r w:rsidRPr="00C9328B">
        <w:rPr>
          <w:rFonts w:ascii="Times New Roman" w:hAnsi="Times New Roman" w:cs="Times New Roman"/>
          <w:sz w:val="24"/>
          <w:szCs w:val="24"/>
        </w:rPr>
        <w:t>Proteomics was initially defined as the effort to catalog all the proteins expressed in all cells at all stages of development.</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That definition has now been expanded to include the study of protein functions, protein-protein interactions, cellular locations, expression levels, and post-translational modifications of all proteins within all </w:t>
      </w:r>
      <w:r w:rsidRPr="00C9328B">
        <w:rPr>
          <w:rFonts w:ascii="Times New Roman" w:hAnsi="Times New Roman" w:cs="Times New Roman"/>
          <w:sz w:val="24"/>
          <w:szCs w:val="24"/>
        </w:rPr>
        <w:lastRenderedPageBreak/>
        <w:t>cells and tissues at all stages of development.</w:t>
      </w:r>
      <w:r>
        <w:rPr>
          <w:rFonts w:ascii="Times New Roman" w:hAnsi="Times New Roman" w:cs="Times New Roman"/>
          <w:sz w:val="24"/>
          <w:szCs w:val="24"/>
        </w:rPr>
        <w:t xml:space="preserve"> </w:t>
      </w:r>
      <w:r w:rsidRPr="00C9328B">
        <w:rPr>
          <w:rFonts w:ascii="Times New Roman" w:hAnsi="Times New Roman" w:cs="Times New Roman"/>
          <w:sz w:val="24"/>
          <w:szCs w:val="24"/>
        </w:rPr>
        <w:t xml:space="preserve">It is hypothesized that a large amount of the non-coding DNA in the </w:t>
      </w:r>
      <w:r>
        <w:rPr>
          <w:rFonts w:ascii="Times New Roman" w:hAnsi="Times New Roman" w:cs="Times New Roman"/>
          <w:sz w:val="24"/>
          <w:szCs w:val="24"/>
        </w:rPr>
        <w:t>human genome functions to</w:t>
      </w:r>
      <w:r w:rsidRPr="00C9328B">
        <w:rPr>
          <w:rFonts w:ascii="Times New Roman" w:hAnsi="Times New Roman" w:cs="Times New Roman"/>
          <w:sz w:val="24"/>
          <w:szCs w:val="24"/>
        </w:rPr>
        <w:t xml:space="preserve"> regulate protein production, expression levels, </w:t>
      </w:r>
      <w:r>
        <w:rPr>
          <w:rFonts w:ascii="Times New Roman" w:hAnsi="Times New Roman" w:cs="Times New Roman"/>
          <w:sz w:val="24"/>
          <w:szCs w:val="24"/>
        </w:rPr>
        <w:t xml:space="preserve">and </w:t>
      </w:r>
      <w:r w:rsidRPr="00C9328B">
        <w:rPr>
          <w:rFonts w:ascii="Times New Roman" w:hAnsi="Times New Roman" w:cs="Times New Roman"/>
          <w:sz w:val="24"/>
          <w:szCs w:val="24"/>
        </w:rPr>
        <w:t>post</w:t>
      </w:r>
      <w:r>
        <w:rPr>
          <w:rFonts w:ascii="Times New Roman" w:hAnsi="Times New Roman" w:cs="Times New Roman"/>
          <w:sz w:val="24"/>
          <w:szCs w:val="24"/>
        </w:rPr>
        <w:t>-</w:t>
      </w:r>
      <w:r w:rsidRPr="00C9328B">
        <w:rPr>
          <w:rFonts w:ascii="Times New Roman" w:hAnsi="Times New Roman" w:cs="Times New Roman"/>
          <w:sz w:val="24"/>
          <w:szCs w:val="24"/>
        </w:rPr>
        <w:t>translat</w:t>
      </w:r>
      <w:r>
        <w:rPr>
          <w:rFonts w:ascii="Times New Roman" w:hAnsi="Times New Roman" w:cs="Times New Roman"/>
          <w:sz w:val="24"/>
          <w:szCs w:val="24"/>
        </w:rPr>
        <w:t xml:space="preserve">ional modifications. It is </w:t>
      </w:r>
      <w:r w:rsidRPr="00C9328B">
        <w:rPr>
          <w:rFonts w:ascii="Times New Roman" w:hAnsi="Times New Roman" w:cs="Times New Roman"/>
          <w:sz w:val="24"/>
          <w:szCs w:val="24"/>
        </w:rPr>
        <w:t xml:space="preserve">regulation of our complex proteomes, rather than our </w:t>
      </w:r>
      <w:proofErr w:type="gramStart"/>
      <w:r w:rsidRPr="00C9328B">
        <w:rPr>
          <w:rFonts w:ascii="Times New Roman" w:hAnsi="Times New Roman" w:cs="Times New Roman"/>
          <w:sz w:val="24"/>
          <w:szCs w:val="24"/>
        </w:rPr>
        <w:t>genes,</w:t>
      </w:r>
      <w:r>
        <w:rPr>
          <w:rFonts w:ascii="Times New Roman" w:hAnsi="Times New Roman" w:cs="Times New Roman"/>
          <w:sz w:val="24"/>
          <w:szCs w:val="24"/>
        </w:rPr>
        <w:t xml:space="preserve"> </w:t>
      </w:r>
      <w:r w:rsidRPr="00C9328B">
        <w:rPr>
          <w:rFonts w:ascii="Times New Roman" w:hAnsi="Times New Roman" w:cs="Times New Roman"/>
          <w:sz w:val="24"/>
          <w:szCs w:val="24"/>
        </w:rPr>
        <w:t>that</w:t>
      </w:r>
      <w:proofErr w:type="gramEnd"/>
      <w:r w:rsidRPr="00C9328B">
        <w:rPr>
          <w:rFonts w:ascii="Times New Roman" w:hAnsi="Times New Roman" w:cs="Times New Roman"/>
          <w:sz w:val="24"/>
          <w:szCs w:val="24"/>
        </w:rPr>
        <w:t xml:space="preserve"> makes us different from simpler organisms</w:t>
      </w:r>
      <w:r>
        <w:rPr>
          <w:rFonts w:ascii="Times New Roman" w:hAnsi="Times New Roman" w:cs="Times New Roman"/>
          <w:sz w:val="24"/>
          <w:szCs w:val="24"/>
        </w:rPr>
        <w:t xml:space="preserve"> with a similar number of genes. An i</w:t>
      </w:r>
      <w:r w:rsidRPr="00C9328B">
        <w:rPr>
          <w:rFonts w:ascii="Times New Roman" w:hAnsi="Times New Roman" w:cs="Times New Roman"/>
          <w:sz w:val="24"/>
          <w:szCs w:val="24"/>
        </w:rPr>
        <w:t xml:space="preserve">nternational collaboration of scientists in the </w:t>
      </w:r>
      <w:r>
        <w:rPr>
          <w:rFonts w:ascii="Times New Roman" w:hAnsi="Times New Roman" w:cs="Times New Roman"/>
          <w:sz w:val="24"/>
          <w:szCs w:val="24"/>
        </w:rPr>
        <w:t>human Proteome Project (HPP) is</w:t>
      </w:r>
      <w:r w:rsidRPr="00C9328B">
        <w:rPr>
          <w:rFonts w:ascii="Times New Roman" w:hAnsi="Times New Roman" w:cs="Times New Roman"/>
          <w:sz w:val="24"/>
          <w:szCs w:val="24"/>
        </w:rPr>
        <w:t xml:space="preserve"> working to</w:t>
      </w:r>
      <w:r w:rsidRPr="00C9328B">
        <w:rPr>
          <w:rFonts w:ascii="Times New Roman" w:hAnsi="Times New Roman" w:cs="Times New Roman"/>
          <w:b/>
          <w:bCs/>
          <w:sz w:val="24"/>
          <w:szCs w:val="24"/>
        </w:rPr>
        <w:t xml:space="preserve"> </w:t>
      </w:r>
      <w:r w:rsidRPr="00C9328B">
        <w:rPr>
          <w:rFonts w:ascii="Times New Roman" w:hAnsi="Times New Roman" w:cs="Times New Roman"/>
          <w:bCs/>
          <w:sz w:val="24"/>
          <w:szCs w:val="24"/>
        </w:rPr>
        <w:t>characterize all 20,300 genes of t</w:t>
      </w:r>
      <w:r>
        <w:rPr>
          <w:rFonts w:ascii="Times New Roman" w:hAnsi="Times New Roman" w:cs="Times New Roman"/>
          <w:bCs/>
          <w:sz w:val="24"/>
          <w:szCs w:val="24"/>
        </w:rPr>
        <w:t>he known genome and generate a</w:t>
      </w:r>
      <w:r w:rsidRPr="00C9328B">
        <w:rPr>
          <w:rFonts w:ascii="Times New Roman" w:hAnsi="Times New Roman" w:cs="Times New Roman"/>
          <w:bCs/>
          <w:sz w:val="24"/>
          <w:szCs w:val="24"/>
        </w:rPr>
        <w:t xml:space="preserve"> map of the protein based molecular architecture of the human body.</w:t>
      </w:r>
      <w:r>
        <w:rPr>
          <w:rFonts w:ascii="Times New Roman" w:hAnsi="Times New Roman" w:cs="Times New Roman"/>
          <w:bCs/>
          <w:sz w:val="24"/>
          <w:szCs w:val="24"/>
        </w:rPr>
        <w:t xml:space="preserve"> </w:t>
      </w:r>
      <w:r w:rsidRPr="00C9328B">
        <w:rPr>
          <w:rFonts w:ascii="Times New Roman" w:hAnsi="Times New Roman" w:cs="Times New Roman"/>
          <w:sz w:val="24"/>
          <w:szCs w:val="24"/>
        </w:rPr>
        <w:t>Completion of this project will enhance understanding of human biology at the cellular level and lay a foundation for development of diagnostic, prognostic, therapeutic, and preventive medical applications</w:t>
      </w:r>
      <w:r>
        <w:rPr>
          <w:rFonts w:ascii="Times New Roman" w:hAnsi="Times New Roman" w:cs="Times New Roman"/>
          <w:sz w:val="24"/>
          <w:szCs w:val="24"/>
        </w:rPr>
        <w:t>.</w:t>
      </w:r>
    </w:p>
    <w:p w:rsidR="00350838" w:rsidRDefault="00350838" w:rsidP="00350838">
      <w:pPr>
        <w:spacing w:line="240" w:lineRule="auto"/>
        <w:rPr>
          <w:rFonts w:ascii="Times New Roman" w:hAnsi="Times New Roman" w:cs="Times New Roman"/>
          <w:sz w:val="24"/>
          <w:szCs w:val="24"/>
        </w:rPr>
      </w:pPr>
    </w:p>
    <w:p w:rsidR="00350838" w:rsidRPr="00E56199"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sidRPr="00FC0557">
        <w:rPr>
          <w:rFonts w:ascii="Times New Roman" w:hAnsi="Times New Roman" w:cs="Times New Roman"/>
          <w:b/>
          <w:sz w:val="24"/>
          <w:szCs w:val="24"/>
        </w:rPr>
        <w:t>Reading Questions</w:t>
      </w:r>
    </w:p>
    <w:p w:rsidR="00350838" w:rsidRPr="00A36B8D"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350838">
        <w:rPr>
          <w:rFonts w:ascii="Times New Roman" w:hAnsi="Times New Roman" w:cs="Times New Roman"/>
          <w:b/>
          <w:sz w:val="24"/>
          <w:szCs w:val="24"/>
        </w:rPr>
        <w:t>1.</w:t>
      </w:r>
      <w:r>
        <w:rPr>
          <w:rFonts w:ascii="Times New Roman" w:hAnsi="Times New Roman" w:cs="Times New Roman"/>
          <w:sz w:val="24"/>
          <w:szCs w:val="24"/>
        </w:rPr>
        <w:t xml:space="preserve"> Define the term </w:t>
      </w:r>
      <w:r w:rsidRPr="00E56199">
        <w:rPr>
          <w:rFonts w:ascii="Times New Roman" w:hAnsi="Times New Roman" w:cs="Times New Roman"/>
          <w:b/>
          <w:sz w:val="24"/>
          <w:szCs w:val="24"/>
        </w:rPr>
        <w:t>proteome.</w:t>
      </w:r>
    </w:p>
    <w:p w:rsidR="00350838" w:rsidRPr="00A36B8D"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350838">
        <w:rPr>
          <w:rFonts w:ascii="Times New Roman" w:hAnsi="Times New Roman" w:cs="Times New Roman"/>
          <w:b/>
          <w:sz w:val="24"/>
          <w:szCs w:val="24"/>
        </w:rPr>
        <w:t>2.</w:t>
      </w:r>
      <w:r>
        <w:rPr>
          <w:rFonts w:ascii="Times New Roman" w:hAnsi="Times New Roman" w:cs="Times New Roman"/>
          <w:sz w:val="24"/>
          <w:szCs w:val="24"/>
        </w:rPr>
        <w:t xml:space="preserve"> </w:t>
      </w:r>
      <w:r w:rsidRPr="00A36B8D">
        <w:rPr>
          <w:rFonts w:ascii="Times New Roman" w:hAnsi="Times New Roman" w:cs="Times New Roman"/>
          <w:sz w:val="24"/>
          <w:szCs w:val="24"/>
        </w:rPr>
        <w:t xml:space="preserve">Define the term </w:t>
      </w:r>
      <w:r w:rsidRPr="00E56199">
        <w:rPr>
          <w:rFonts w:ascii="Times New Roman" w:hAnsi="Times New Roman" w:cs="Times New Roman"/>
          <w:b/>
          <w:sz w:val="24"/>
          <w:szCs w:val="24"/>
        </w:rPr>
        <w:t>proteomics</w:t>
      </w:r>
      <w:r w:rsidRPr="00A36B8D">
        <w:rPr>
          <w:rFonts w:ascii="Times New Roman" w:hAnsi="Times New Roman" w:cs="Times New Roman"/>
          <w:sz w:val="24"/>
          <w:szCs w:val="24"/>
        </w:rPr>
        <w:t>.</w:t>
      </w:r>
    </w:p>
    <w:p w:rsidR="00350838" w:rsidRPr="00A36B8D"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350838">
        <w:rPr>
          <w:rFonts w:ascii="Times New Roman" w:hAnsi="Times New Roman" w:cs="Times New Roman"/>
          <w:b/>
          <w:sz w:val="24"/>
          <w:szCs w:val="24"/>
        </w:rPr>
        <w:t>3.</w:t>
      </w:r>
      <w:r>
        <w:rPr>
          <w:rFonts w:ascii="Times New Roman" w:hAnsi="Times New Roman" w:cs="Times New Roman"/>
          <w:sz w:val="24"/>
          <w:szCs w:val="24"/>
        </w:rPr>
        <w:t xml:space="preserve"> </w:t>
      </w:r>
      <w:r w:rsidRPr="00A36B8D">
        <w:rPr>
          <w:rFonts w:ascii="Times New Roman" w:hAnsi="Times New Roman" w:cs="Times New Roman"/>
          <w:sz w:val="24"/>
          <w:szCs w:val="24"/>
        </w:rPr>
        <w:t>Why is the analysis of proteins in a cell more difficult than sequencing DNA?</w:t>
      </w:r>
    </w:p>
    <w:p w:rsidR="00350838" w:rsidRPr="00A36B8D" w:rsidRDefault="00350838" w:rsidP="00350838">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350838">
        <w:rPr>
          <w:rFonts w:ascii="Times New Roman" w:hAnsi="Times New Roman" w:cs="Times New Roman"/>
          <w:b/>
          <w:sz w:val="24"/>
          <w:szCs w:val="24"/>
        </w:rPr>
        <w:t xml:space="preserve">4. </w:t>
      </w:r>
      <w:r w:rsidRPr="00A36B8D">
        <w:rPr>
          <w:rFonts w:ascii="Times New Roman" w:hAnsi="Times New Roman" w:cs="Times New Roman"/>
          <w:sz w:val="24"/>
          <w:szCs w:val="24"/>
        </w:rPr>
        <w:t>What types of questions can be ans</w:t>
      </w:r>
      <w:r>
        <w:rPr>
          <w:rFonts w:ascii="Times New Roman" w:hAnsi="Times New Roman" w:cs="Times New Roman"/>
          <w:sz w:val="24"/>
          <w:szCs w:val="24"/>
        </w:rPr>
        <w:t>wered by studying the proteome?</w:t>
      </w:r>
    </w:p>
    <w:p w:rsidR="00350838" w:rsidRPr="0052269B" w:rsidRDefault="00350838" w:rsidP="00350838">
      <w:pPr>
        <w:pStyle w:val="ListParagraph"/>
        <w:ind w:left="0"/>
        <w:rPr>
          <w:rFonts w:ascii="Times New Roman" w:hAnsi="Times New Roman" w:cs="Times New Roman"/>
          <w:b/>
          <w:sz w:val="24"/>
          <w:szCs w:val="24"/>
        </w:rPr>
      </w:pPr>
      <w:r w:rsidRPr="00E56199">
        <w:rPr>
          <w:rFonts w:ascii="Times New Roman" w:hAnsi="Times New Roman" w:cs="Times New Roman"/>
          <w:b/>
          <w:sz w:val="24"/>
          <w:szCs w:val="24"/>
        </w:rPr>
        <w:t>Read the following research paper to learn how the field of proteomics can be useful in the treatment of cancer.</w:t>
      </w:r>
      <w:r>
        <w:rPr>
          <w:rFonts w:ascii="Times New Roman" w:hAnsi="Times New Roman" w:cs="Times New Roman"/>
          <w:b/>
          <w:sz w:val="24"/>
          <w:szCs w:val="24"/>
        </w:rPr>
        <w:t xml:space="preserve"> </w:t>
      </w:r>
    </w:p>
    <w:p w:rsidR="00350838" w:rsidRDefault="00350838" w:rsidP="00350838">
      <w:pPr>
        <w:contextualSpacing/>
        <w:rPr>
          <w:rFonts w:ascii="Times New Roman" w:hAnsi="Times New Roman" w:cs="Times New Roman"/>
          <w:sz w:val="24"/>
          <w:szCs w:val="24"/>
        </w:rPr>
      </w:pPr>
      <w:r>
        <w:rPr>
          <w:rFonts w:ascii="Times New Roman" w:hAnsi="Times New Roman" w:cs="Times New Roman"/>
          <w:sz w:val="24"/>
          <w:szCs w:val="24"/>
        </w:rPr>
        <w:t xml:space="preserve">Comparative proteomics of oral cancer cell lines: identification of cancer associated proteins, </w:t>
      </w:r>
      <w:proofErr w:type="spellStart"/>
      <w:r>
        <w:rPr>
          <w:rFonts w:ascii="Times New Roman" w:hAnsi="Times New Roman" w:cs="Times New Roman"/>
          <w:sz w:val="24"/>
          <w:szCs w:val="24"/>
        </w:rPr>
        <w:t>Karsani</w:t>
      </w:r>
      <w:proofErr w:type="spellEnd"/>
      <w:r>
        <w:rPr>
          <w:rFonts w:ascii="Times New Roman" w:hAnsi="Times New Roman" w:cs="Times New Roman"/>
          <w:sz w:val="24"/>
          <w:szCs w:val="24"/>
        </w:rPr>
        <w:t xml:space="preserve"> </w:t>
      </w:r>
      <w:r w:rsidRPr="00E1631D">
        <w:rPr>
          <w:rFonts w:ascii="Times New Roman" w:hAnsi="Times New Roman" w:cs="Times New Roman"/>
          <w:i/>
          <w:sz w:val="24"/>
          <w:szCs w:val="24"/>
        </w:rPr>
        <w:t>et al</w:t>
      </w:r>
      <w:r>
        <w:rPr>
          <w:rFonts w:ascii="Times New Roman" w:hAnsi="Times New Roman" w:cs="Times New Roman"/>
          <w:sz w:val="24"/>
          <w:szCs w:val="24"/>
        </w:rPr>
        <w:t xml:space="preserve">, Proteome Science, 2014, </w:t>
      </w:r>
      <w:r w:rsidRPr="00D63283">
        <w:rPr>
          <w:rFonts w:ascii="Times New Roman" w:hAnsi="Times New Roman" w:cs="Times New Roman"/>
          <w:b/>
          <w:sz w:val="24"/>
          <w:szCs w:val="24"/>
        </w:rPr>
        <w:t>12:</w:t>
      </w:r>
      <w:r>
        <w:rPr>
          <w:rFonts w:ascii="Times New Roman" w:hAnsi="Times New Roman" w:cs="Times New Roman"/>
          <w:sz w:val="24"/>
          <w:szCs w:val="24"/>
        </w:rPr>
        <w:t xml:space="preserve">3. </w:t>
      </w:r>
      <w:proofErr w:type="gramStart"/>
      <w:r w:rsidRPr="00315D35">
        <w:rPr>
          <w:rFonts w:ascii="Times New Roman" w:hAnsi="Times New Roman" w:cs="Times New Roman"/>
          <w:color w:val="474848"/>
          <w:sz w:val="24"/>
          <w:szCs w:val="24"/>
        </w:rPr>
        <w:t>doi:</w:t>
      </w:r>
      <w:proofErr w:type="gramEnd"/>
      <w:r w:rsidRPr="00315D35">
        <w:rPr>
          <w:rFonts w:ascii="Times New Roman" w:hAnsi="Times New Roman" w:cs="Times New Roman"/>
          <w:color w:val="474848"/>
          <w:sz w:val="24"/>
          <w:szCs w:val="24"/>
        </w:rPr>
        <w:t>10.1186/1477-595</w:t>
      </w:r>
      <w:r>
        <w:rPr>
          <w:rFonts w:ascii="Times New Roman" w:hAnsi="Times New Roman" w:cs="Times New Roman"/>
          <w:color w:val="474848"/>
          <w:sz w:val="24"/>
          <w:szCs w:val="24"/>
        </w:rPr>
        <w:t>6-12-3</w:t>
      </w:r>
      <w:r>
        <w:rPr>
          <w:rFonts w:ascii="Times New Roman" w:hAnsi="Times New Roman" w:cs="Times New Roman"/>
          <w:sz w:val="24"/>
          <w:szCs w:val="24"/>
        </w:rPr>
        <w:t xml:space="preserve"> (Open access journal)</w:t>
      </w:r>
    </w:p>
    <w:p w:rsidR="00350838" w:rsidRDefault="00350838" w:rsidP="00350838">
      <w:pPr>
        <w:contextualSpacing/>
        <w:rPr>
          <w:rFonts w:ascii="Times New Roman" w:hAnsi="Times New Roman" w:cs="Times New Roman"/>
          <w:sz w:val="24"/>
          <w:szCs w:val="24"/>
        </w:rPr>
      </w:pPr>
    </w:p>
    <w:p w:rsidR="00350838"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b/>
          <w:sz w:val="24"/>
          <w:szCs w:val="24"/>
        </w:rPr>
      </w:pPr>
      <w:r w:rsidRPr="00E56199">
        <w:rPr>
          <w:rFonts w:ascii="Times New Roman" w:hAnsi="Times New Roman" w:cs="Times New Roman"/>
          <w:b/>
          <w:sz w:val="24"/>
          <w:szCs w:val="24"/>
        </w:rPr>
        <w:t>Discussion Questions</w:t>
      </w:r>
    </w:p>
    <w:p w:rsidR="00350838" w:rsidRPr="00E56199"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b/>
          <w:sz w:val="24"/>
          <w:szCs w:val="24"/>
        </w:rPr>
      </w:pP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350838">
        <w:rPr>
          <w:rFonts w:ascii="Times New Roman" w:hAnsi="Times New Roman" w:cs="Times New Roman"/>
          <w:b/>
          <w:sz w:val="24"/>
          <w:szCs w:val="24"/>
        </w:rPr>
        <w:t xml:space="preserve">1. </w:t>
      </w:r>
      <w:r w:rsidRPr="00A36B8D">
        <w:rPr>
          <w:rFonts w:ascii="Times New Roman" w:hAnsi="Times New Roman" w:cs="Times New Roman"/>
          <w:sz w:val="24"/>
          <w:szCs w:val="24"/>
        </w:rPr>
        <w:t>What was goal of the scientific study reported in the paper?</w:t>
      </w:r>
    </w:p>
    <w:p w:rsidR="00350838" w:rsidRPr="00E56199"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350838">
        <w:rPr>
          <w:rFonts w:ascii="Times New Roman" w:hAnsi="Times New Roman" w:cs="Times New Roman"/>
          <w:b/>
          <w:sz w:val="24"/>
          <w:szCs w:val="24"/>
        </w:rPr>
        <w:t>2.</w:t>
      </w:r>
      <w:r>
        <w:rPr>
          <w:rFonts w:ascii="Times New Roman" w:hAnsi="Times New Roman" w:cs="Times New Roman"/>
          <w:sz w:val="24"/>
          <w:szCs w:val="24"/>
        </w:rPr>
        <w:t xml:space="preserve"> </w:t>
      </w:r>
      <w:r w:rsidRPr="00A36B8D">
        <w:rPr>
          <w:rFonts w:ascii="Times New Roman" w:hAnsi="Times New Roman" w:cs="Times New Roman"/>
          <w:sz w:val="24"/>
          <w:szCs w:val="24"/>
        </w:rPr>
        <w:t>Why would a study of the change in oral cancer proteins add to our understanding of the disease?</w:t>
      </w:r>
    </w:p>
    <w:p w:rsidR="00350838" w:rsidRPr="00E56199"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rsidR="00350838"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350838">
        <w:rPr>
          <w:rFonts w:ascii="Times New Roman" w:hAnsi="Times New Roman" w:cs="Times New Roman"/>
          <w:b/>
          <w:sz w:val="24"/>
          <w:szCs w:val="24"/>
        </w:rPr>
        <w:t>3.</w:t>
      </w:r>
      <w:r w:rsidRPr="00A36B8D">
        <w:rPr>
          <w:rFonts w:ascii="Times New Roman" w:hAnsi="Times New Roman" w:cs="Times New Roman"/>
          <w:sz w:val="24"/>
          <w:szCs w:val="24"/>
        </w:rPr>
        <w:t xml:space="preserve"> Refer to the results and discussion section and Figure 1 to answer the following questions.</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rsidR="00350838" w:rsidRPr="00A36B8D" w:rsidRDefault="00350838" w:rsidP="00350838">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350838">
        <w:rPr>
          <w:rFonts w:ascii="Times New Roman" w:hAnsi="Times New Roman" w:cs="Times New Roman"/>
          <w:b/>
          <w:sz w:val="24"/>
          <w:szCs w:val="24"/>
        </w:rPr>
        <w:t>a.</w:t>
      </w:r>
      <w:r w:rsidRPr="00A36B8D">
        <w:rPr>
          <w:rFonts w:ascii="Times New Roman" w:hAnsi="Times New Roman" w:cs="Times New Roman"/>
          <w:sz w:val="24"/>
          <w:szCs w:val="24"/>
        </w:rPr>
        <w:t xml:space="preserve"> How were the proteins in the healthy and cancerous cells separated and detected? </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rsidR="00350838" w:rsidRPr="00A36B8D" w:rsidRDefault="00350838" w:rsidP="00350838">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350838">
        <w:rPr>
          <w:rFonts w:ascii="Times New Roman" w:hAnsi="Times New Roman" w:cs="Times New Roman"/>
          <w:b/>
          <w:sz w:val="24"/>
          <w:szCs w:val="24"/>
        </w:rPr>
        <w:t>b.</w:t>
      </w:r>
      <w:r w:rsidRPr="00A36B8D">
        <w:rPr>
          <w:rFonts w:ascii="Times New Roman" w:hAnsi="Times New Roman" w:cs="Times New Roman"/>
          <w:sz w:val="24"/>
          <w:szCs w:val="24"/>
        </w:rPr>
        <w:t xml:space="preserve"> How many individual protein spots were resolved on the silver stained gels?</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rsidR="00350838" w:rsidRPr="00FC0557" w:rsidRDefault="00350838" w:rsidP="00350838">
      <w:pPr>
        <w:pBdr>
          <w:top w:val="single" w:sz="4" w:space="1" w:color="auto"/>
          <w:left w:val="single" w:sz="4" w:space="4" w:color="auto"/>
          <w:bottom w:val="single" w:sz="4" w:space="1" w:color="auto"/>
          <w:right w:val="single" w:sz="4" w:space="4" w:color="auto"/>
        </w:pBdr>
        <w:ind w:firstLine="720"/>
        <w:contextualSpacing/>
        <w:rPr>
          <w:rFonts w:ascii="Times New Roman" w:hAnsi="Times New Roman" w:cs="Times New Roman"/>
          <w:sz w:val="24"/>
          <w:szCs w:val="24"/>
        </w:rPr>
      </w:pPr>
      <w:r w:rsidRPr="00350838">
        <w:rPr>
          <w:rFonts w:ascii="Times New Roman" w:hAnsi="Times New Roman" w:cs="Times New Roman"/>
          <w:b/>
          <w:sz w:val="24"/>
          <w:szCs w:val="24"/>
        </w:rPr>
        <w:t xml:space="preserve">c. </w:t>
      </w:r>
      <w:r w:rsidRPr="00A36B8D">
        <w:rPr>
          <w:rFonts w:ascii="Times New Roman" w:hAnsi="Times New Roman" w:cs="Times New Roman"/>
          <w:sz w:val="24"/>
          <w:szCs w:val="24"/>
        </w:rPr>
        <w:t>How many protein spots exhibited a significant difference in abundance from normal cells to cancerous cells?</w:t>
      </w:r>
      <w:r>
        <w:rPr>
          <w:rFonts w:ascii="Times New Roman" w:hAnsi="Times New Roman" w:cs="Times New Roman"/>
          <w:sz w:val="24"/>
          <w:szCs w:val="24"/>
        </w:rPr>
        <w:t xml:space="preserve">  </w:t>
      </w:r>
      <w:r w:rsidRPr="00E56199">
        <w:rPr>
          <w:rFonts w:ascii="Times New Roman" w:hAnsi="Times New Roman" w:cs="Times New Roman"/>
          <w:i/>
          <w:sz w:val="24"/>
          <w:szCs w:val="24"/>
        </w:rPr>
        <w:t>A. 24</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350838">
        <w:rPr>
          <w:rFonts w:ascii="Times New Roman" w:hAnsi="Times New Roman" w:cs="Times New Roman"/>
          <w:b/>
          <w:sz w:val="24"/>
          <w:szCs w:val="24"/>
        </w:rPr>
        <w:t>4.</w:t>
      </w:r>
      <w:r w:rsidRPr="00A36B8D">
        <w:rPr>
          <w:rFonts w:ascii="Times New Roman" w:hAnsi="Times New Roman" w:cs="Times New Roman"/>
          <w:sz w:val="24"/>
          <w:szCs w:val="24"/>
        </w:rPr>
        <w:t xml:space="preserve"> Table 1 is a list of proteins with different abundances in the cancer cell line. </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(The section in this module on peptide mass mapping describes how the identity of the protein in the gel spot was determined.)</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 xml:space="preserve">Examine the data for two structural proteins: </w:t>
      </w:r>
      <w:proofErr w:type="spellStart"/>
      <w:r w:rsidRPr="00A36B8D">
        <w:rPr>
          <w:rFonts w:ascii="Times New Roman" w:hAnsi="Times New Roman" w:cs="Times New Roman"/>
          <w:sz w:val="24"/>
          <w:szCs w:val="24"/>
        </w:rPr>
        <w:t>Stathmin</w:t>
      </w:r>
      <w:proofErr w:type="spellEnd"/>
      <w:r w:rsidRPr="00A36B8D">
        <w:rPr>
          <w:rFonts w:ascii="Times New Roman" w:hAnsi="Times New Roman" w:cs="Times New Roman"/>
          <w:sz w:val="24"/>
          <w:szCs w:val="24"/>
        </w:rPr>
        <w:t xml:space="preserve"> (STMN1) and myosin regulatory light chain-2 (ML12A).</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What is the change in abundance for each protein? Can this change be visualized from the image of the spot?</w:t>
      </w:r>
    </w:p>
    <w:p w:rsidR="00350838" w:rsidRPr="00A36B8D"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sz w:val="24"/>
          <w:szCs w:val="24"/>
        </w:rPr>
      </w:pPr>
      <w:r w:rsidRPr="00A36B8D">
        <w:rPr>
          <w:rFonts w:ascii="Times New Roman" w:hAnsi="Times New Roman" w:cs="Times New Roman"/>
          <w:sz w:val="24"/>
          <w:szCs w:val="24"/>
        </w:rPr>
        <w:t>How is the change quantified?</w:t>
      </w:r>
    </w:p>
    <w:p w:rsidR="00350838" w:rsidRPr="00E56199" w:rsidRDefault="00350838" w:rsidP="00350838">
      <w:pPr>
        <w:pBdr>
          <w:top w:val="single" w:sz="4" w:space="1" w:color="auto"/>
          <w:left w:val="single" w:sz="4" w:space="4" w:color="auto"/>
          <w:bottom w:val="single" w:sz="4" w:space="1" w:color="auto"/>
          <w:right w:val="single" w:sz="4" w:space="4" w:color="auto"/>
        </w:pBdr>
        <w:contextualSpacing/>
        <w:rPr>
          <w:rFonts w:ascii="Times New Roman" w:hAnsi="Times New Roman" w:cs="Times New Roman"/>
          <w:i/>
          <w:sz w:val="24"/>
          <w:szCs w:val="24"/>
        </w:rPr>
      </w:pPr>
    </w:p>
    <w:p w:rsidR="00350838" w:rsidRDefault="00350838" w:rsidP="00350838">
      <w:pPr>
        <w:contextualSpacing/>
        <w:rPr>
          <w:rFonts w:ascii="Times New Roman" w:hAnsi="Times New Roman" w:cs="Times New Roman"/>
          <w:sz w:val="24"/>
          <w:szCs w:val="24"/>
        </w:rPr>
      </w:pPr>
    </w:p>
    <w:p w:rsidR="00350838" w:rsidRDefault="00350838" w:rsidP="00350838">
      <w:pP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r w:rsidRPr="00350838">
        <w:rPr>
          <w:rFonts w:ascii="Times New Roman" w:hAnsi="Times New Roman" w:cs="Times New Roman"/>
          <w:b/>
          <w:sz w:val="24"/>
          <w:szCs w:val="24"/>
        </w:rPr>
        <w:lastRenderedPageBreak/>
        <w:t>5.</w:t>
      </w:r>
      <w:r w:rsidRPr="00A36B8D">
        <w:rPr>
          <w:rFonts w:ascii="Times New Roman" w:hAnsi="Times New Roman" w:cs="Times New Roman"/>
          <w:sz w:val="24"/>
          <w:szCs w:val="24"/>
        </w:rPr>
        <w:t xml:space="preserve"> The simplified 2D gel shown represents the proteins from a healthy cell line.</w:t>
      </w:r>
      <w:r>
        <w:rPr>
          <w:rFonts w:ascii="Times New Roman" w:hAnsi="Times New Roman" w:cs="Times New Roman"/>
          <w:sz w:val="24"/>
          <w:szCs w:val="24"/>
        </w:rPr>
        <w:t xml:space="preserve"> </w:t>
      </w: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r w:rsidRPr="004A2C76">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293735D2" wp14:editId="4618890F">
                <wp:simplePos x="0" y="0"/>
                <wp:positionH relativeFrom="column">
                  <wp:posOffset>749300</wp:posOffset>
                </wp:positionH>
                <wp:positionV relativeFrom="paragraph">
                  <wp:posOffset>56515</wp:posOffset>
                </wp:positionV>
                <wp:extent cx="4724400" cy="3112770"/>
                <wp:effectExtent l="0" t="0" r="19050" b="11430"/>
                <wp:wrapNone/>
                <wp:docPr id="28672" name="Group 20"/>
                <wp:cNvGraphicFramePr/>
                <a:graphic xmlns:a="http://schemas.openxmlformats.org/drawingml/2006/main">
                  <a:graphicData uri="http://schemas.microsoft.com/office/word/2010/wordprocessingGroup">
                    <wpg:wgp>
                      <wpg:cNvGrpSpPr/>
                      <wpg:grpSpPr>
                        <a:xfrm>
                          <a:off x="0" y="0"/>
                          <a:ext cx="4724400" cy="3112770"/>
                          <a:chOff x="0" y="0"/>
                          <a:chExt cx="4724400" cy="3113009"/>
                        </a:xfrm>
                      </wpg:grpSpPr>
                      <wps:wsp>
                        <wps:cNvPr id="28673" name="Rectangle 28673"/>
                        <wps:cNvSpPr/>
                        <wps:spPr>
                          <a:xfrm>
                            <a:off x="1295400" y="598409"/>
                            <a:ext cx="3429000" cy="2514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75" name="Straight Arrow Connector 28675"/>
                        <wps:cNvCnPr/>
                        <wps:spPr>
                          <a:xfrm>
                            <a:off x="1676400" y="369809"/>
                            <a:ext cx="25908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676" name="TextBox 6"/>
                        <wps:cNvSpPr txBox="1"/>
                        <wps:spPr>
                          <a:xfrm>
                            <a:off x="2819400" y="0"/>
                            <a:ext cx="609600" cy="295910"/>
                          </a:xfrm>
                          <a:prstGeom prst="rect">
                            <a:avLst/>
                          </a:prstGeom>
                          <a:noFill/>
                        </wps:spPr>
                        <wps:txbx>
                          <w:txbxContent>
                            <w:p w:rsidR="00350838" w:rsidRDefault="00350838" w:rsidP="00350838">
                              <w:pPr>
                                <w:pStyle w:val="NormalWeb"/>
                                <w:spacing w:before="0" w:beforeAutospacing="0" w:after="0" w:afterAutospacing="0"/>
                              </w:pPr>
                              <w:proofErr w:type="spellStart"/>
                              <w:proofErr w:type="gramStart"/>
                              <w:r>
                                <w:rPr>
                                  <w:b/>
                                  <w:bCs/>
                                  <w:color w:val="000000" w:themeColor="text1"/>
                                  <w:kern w:val="24"/>
                                  <w:sz w:val="28"/>
                                  <w:szCs w:val="28"/>
                                </w:rPr>
                                <w:t>pI</w:t>
                              </w:r>
                              <w:proofErr w:type="spellEnd"/>
                              <w:proofErr w:type="gramEnd"/>
                            </w:p>
                          </w:txbxContent>
                        </wps:txbx>
                        <wps:bodyPr wrap="square" rtlCol="0">
                          <a:spAutoFit/>
                        </wps:bodyPr>
                      </wps:wsp>
                      <wps:wsp>
                        <wps:cNvPr id="28677" name="TextBox 7"/>
                        <wps:cNvSpPr txBox="1"/>
                        <wps:spPr>
                          <a:xfrm>
                            <a:off x="1295400" y="132775"/>
                            <a:ext cx="272415" cy="295910"/>
                          </a:xfrm>
                          <a:prstGeom prst="rect">
                            <a:avLst/>
                          </a:prstGeom>
                          <a:noFill/>
                        </wps:spPr>
                        <wps:txbx>
                          <w:txbxContent>
                            <w:p w:rsidR="00350838" w:rsidRDefault="00350838" w:rsidP="00350838">
                              <w:pPr>
                                <w:pStyle w:val="NormalWeb"/>
                                <w:spacing w:before="0" w:beforeAutospacing="0" w:after="0" w:afterAutospacing="0"/>
                              </w:pPr>
                              <w:r>
                                <w:rPr>
                                  <w:b/>
                                  <w:bCs/>
                                  <w:color w:val="000000" w:themeColor="text1"/>
                                  <w:kern w:val="24"/>
                                  <w:sz w:val="28"/>
                                  <w:szCs w:val="28"/>
                                </w:rPr>
                                <w:t>4</w:t>
                              </w:r>
                            </w:p>
                          </w:txbxContent>
                        </wps:txbx>
                        <wps:bodyPr wrap="none" rtlCol="0">
                          <a:spAutoFit/>
                        </wps:bodyPr>
                      </wps:wsp>
                      <wps:wsp>
                        <wps:cNvPr id="28678" name="TextBox 8"/>
                        <wps:cNvSpPr txBox="1"/>
                        <wps:spPr>
                          <a:xfrm>
                            <a:off x="4415178" y="215903"/>
                            <a:ext cx="272415" cy="295910"/>
                          </a:xfrm>
                          <a:prstGeom prst="rect">
                            <a:avLst/>
                          </a:prstGeom>
                          <a:noFill/>
                        </wps:spPr>
                        <wps:txbx>
                          <w:txbxContent>
                            <w:p w:rsidR="00350838" w:rsidRDefault="00350838" w:rsidP="00350838">
                              <w:pPr>
                                <w:pStyle w:val="NormalWeb"/>
                                <w:spacing w:before="0" w:beforeAutospacing="0" w:after="0" w:afterAutospacing="0"/>
                              </w:pPr>
                              <w:r>
                                <w:rPr>
                                  <w:b/>
                                  <w:bCs/>
                                  <w:color w:val="000000" w:themeColor="text1"/>
                                  <w:kern w:val="24"/>
                                  <w:sz w:val="28"/>
                                  <w:szCs w:val="28"/>
                                </w:rPr>
                                <w:t>7</w:t>
                              </w:r>
                            </w:p>
                          </w:txbxContent>
                        </wps:txbx>
                        <wps:bodyPr wrap="none" rtlCol="0">
                          <a:spAutoFit/>
                        </wps:bodyPr>
                      </wps:wsp>
                      <wps:wsp>
                        <wps:cNvPr id="28679" name="Straight Arrow Connector 28679"/>
                        <wps:cNvCnPr/>
                        <wps:spPr>
                          <a:xfrm>
                            <a:off x="1066800" y="827009"/>
                            <a:ext cx="0" cy="1905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680" name="TextBox 11"/>
                        <wps:cNvSpPr txBox="1"/>
                        <wps:spPr>
                          <a:xfrm>
                            <a:off x="0" y="1593977"/>
                            <a:ext cx="960120" cy="500380"/>
                          </a:xfrm>
                          <a:prstGeom prst="rect">
                            <a:avLst/>
                          </a:prstGeom>
                          <a:noFill/>
                        </wps:spPr>
                        <wps:txbx>
                          <w:txbxContent>
                            <w:p w:rsidR="00350838" w:rsidRDefault="00350838" w:rsidP="00350838">
                              <w:pPr>
                                <w:pStyle w:val="NormalWeb"/>
                                <w:spacing w:before="0" w:beforeAutospacing="0" w:after="0" w:afterAutospacing="0"/>
                              </w:pPr>
                              <w:r>
                                <w:rPr>
                                  <w:b/>
                                  <w:bCs/>
                                  <w:color w:val="000000" w:themeColor="text1"/>
                                  <w:kern w:val="24"/>
                                  <w:sz w:val="28"/>
                                  <w:szCs w:val="28"/>
                                </w:rPr>
                                <w:t xml:space="preserve">Molecular </w:t>
                              </w:r>
                            </w:p>
                            <w:p w:rsidR="00350838" w:rsidRDefault="00350838" w:rsidP="00350838">
                              <w:pPr>
                                <w:pStyle w:val="NormalWeb"/>
                                <w:spacing w:before="0" w:beforeAutospacing="0" w:after="0" w:afterAutospacing="0"/>
                              </w:pPr>
                              <w:r>
                                <w:rPr>
                                  <w:b/>
                                  <w:bCs/>
                                  <w:color w:val="000000" w:themeColor="text1"/>
                                  <w:kern w:val="24"/>
                                  <w:sz w:val="28"/>
                                  <w:szCs w:val="28"/>
                                </w:rPr>
                                <w:t>Weight</w:t>
                              </w:r>
                            </w:p>
                          </w:txbxContent>
                        </wps:txbx>
                        <wps:bodyPr wrap="none" rtlCol="0">
                          <a:spAutoFit/>
                        </wps:bodyPr>
                      </wps:wsp>
                      <wps:wsp>
                        <wps:cNvPr id="28681" name="TextBox 12"/>
                        <wps:cNvSpPr txBox="1"/>
                        <wps:spPr>
                          <a:xfrm>
                            <a:off x="197105" y="617165"/>
                            <a:ext cx="810260" cy="295910"/>
                          </a:xfrm>
                          <a:prstGeom prst="rect">
                            <a:avLst/>
                          </a:prstGeom>
                          <a:noFill/>
                        </wps:spPr>
                        <wps:txbx>
                          <w:txbxContent>
                            <w:p w:rsidR="00350838" w:rsidRDefault="00350838" w:rsidP="00350838">
                              <w:pPr>
                                <w:pStyle w:val="NormalWeb"/>
                                <w:spacing w:before="0" w:beforeAutospacing="0" w:after="0" w:afterAutospacing="0"/>
                              </w:pPr>
                              <w:r>
                                <w:rPr>
                                  <w:b/>
                                  <w:bCs/>
                                  <w:color w:val="000000" w:themeColor="text1"/>
                                  <w:kern w:val="24"/>
                                  <w:sz w:val="28"/>
                                  <w:szCs w:val="28"/>
                                </w:rPr>
                                <w:t xml:space="preserve">200 </w:t>
                              </w:r>
                              <w:proofErr w:type="spellStart"/>
                              <w:r>
                                <w:rPr>
                                  <w:b/>
                                  <w:bCs/>
                                  <w:color w:val="000000" w:themeColor="text1"/>
                                  <w:kern w:val="24"/>
                                  <w:sz w:val="28"/>
                                  <w:szCs w:val="28"/>
                                </w:rPr>
                                <w:t>kDa</w:t>
                              </w:r>
                              <w:proofErr w:type="spellEnd"/>
                            </w:p>
                          </w:txbxContent>
                        </wps:txbx>
                        <wps:bodyPr wrap="none" rtlCol="0">
                          <a:spAutoFit/>
                        </wps:bodyPr>
                      </wps:wsp>
                      <wps:wsp>
                        <wps:cNvPr id="28682" name="TextBox 13"/>
                        <wps:cNvSpPr txBox="1"/>
                        <wps:spPr>
                          <a:xfrm>
                            <a:off x="273114" y="2731799"/>
                            <a:ext cx="721360" cy="295910"/>
                          </a:xfrm>
                          <a:prstGeom prst="rect">
                            <a:avLst/>
                          </a:prstGeom>
                          <a:noFill/>
                        </wps:spPr>
                        <wps:txbx>
                          <w:txbxContent>
                            <w:p w:rsidR="00350838" w:rsidRDefault="00350838" w:rsidP="00350838">
                              <w:pPr>
                                <w:pStyle w:val="NormalWeb"/>
                                <w:spacing w:before="0" w:beforeAutospacing="0" w:after="0" w:afterAutospacing="0"/>
                              </w:pPr>
                              <w:r>
                                <w:rPr>
                                  <w:b/>
                                  <w:bCs/>
                                  <w:color w:val="000000" w:themeColor="text1"/>
                                  <w:kern w:val="24"/>
                                  <w:sz w:val="28"/>
                                  <w:szCs w:val="28"/>
                                </w:rPr>
                                <w:t xml:space="preserve">10 </w:t>
                              </w:r>
                              <w:proofErr w:type="spellStart"/>
                              <w:r>
                                <w:rPr>
                                  <w:b/>
                                  <w:bCs/>
                                  <w:color w:val="000000" w:themeColor="text1"/>
                                  <w:kern w:val="24"/>
                                  <w:sz w:val="28"/>
                                  <w:szCs w:val="28"/>
                                </w:rPr>
                                <w:t>kDa</w:t>
                              </w:r>
                              <w:proofErr w:type="spellEnd"/>
                            </w:p>
                          </w:txbxContent>
                        </wps:txbx>
                        <wps:bodyPr wrap="none" rtlCol="0">
                          <a:spAutoFit/>
                        </wps:bodyPr>
                      </wps:wsp>
                      <wps:wsp>
                        <wps:cNvPr id="28683" name="Oval 28683"/>
                        <wps:cNvSpPr/>
                        <wps:spPr>
                          <a:xfrm>
                            <a:off x="1895475" y="1112759"/>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4" name="Oval 28684"/>
                        <wps:cNvSpPr/>
                        <wps:spPr>
                          <a:xfrm>
                            <a:off x="2547936" y="146074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5" name="Oval 28685"/>
                        <wps:cNvSpPr/>
                        <wps:spPr>
                          <a:xfrm>
                            <a:off x="2209800" y="2207805"/>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6" name="Oval 28686"/>
                        <wps:cNvSpPr/>
                        <wps:spPr>
                          <a:xfrm>
                            <a:off x="3562350" y="1105778"/>
                            <a:ext cx="190500" cy="219403"/>
                          </a:xfrm>
                          <a:prstGeom prst="ellipse">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7" name="Oval 28687"/>
                        <wps:cNvSpPr/>
                        <wps:spPr>
                          <a:xfrm>
                            <a:off x="3476624" y="1753479"/>
                            <a:ext cx="195263" cy="204460"/>
                          </a:xfrm>
                          <a:prstGeom prst="ellipse">
                            <a:avLst/>
                          </a:prstGeom>
                          <a:solidFill>
                            <a:schemeClr val="accent1">
                              <a:tint val="66000"/>
                              <a:satMod val="1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688" name="Oval 28688"/>
                        <wps:cNvSpPr/>
                        <wps:spPr>
                          <a:xfrm>
                            <a:off x="2933700" y="2131605"/>
                            <a:ext cx="152400" cy="15240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93735D2" id="Group 20" o:spid="_x0000_s1026" style="position:absolute;margin-left:59pt;margin-top:4.45pt;width:372pt;height:245.1pt;z-index:251661312" coordsize="47244,3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b/LzQYAAG8vAAAOAAAAZHJzL2Uyb0RvYy54bWzsWltv2zYUfh+w/yDofbVIyboYdYosXYoB&#10;XVs0HfrMyJItTCY1iomd/fqdQ4q0raSu7aJZ0unFlihez+U7hx/58tV6WXu3hWwrwac+eRH4XsFz&#10;Mav4fOr/+enyl9T3WsX4jNWCF1P/rmj9V2c///Ry1UwKKhainhXSg054O1k1U3+hVDMZjdp8USxZ&#10;+0I0BYePpZBLpuBVzkczyVbQ+7Ie0SCIRyshZ40UedG2UPrafPTPdP9lWeTqfVm2hfLqqQ9zU/pX&#10;6t9r/B2dvWSTuWTNosq7abATZrFkFYdBXVevmWLejazudbWscilaUaoXuViORFlWeaHXAKshQW81&#10;b6S4afRa5pPVvHFiAtH25HRyt/m72w/Sq2ZTn6ZxQn2PsyWoSY/sUS2fVTOfQLU3srlqPkgQGBbM&#10;zRsueV3KJf7DYry1luydk2yxVl4OhVFCoygABeTwLSSEJkkn+3wBCrrXLl/89oWWYRBkqLWRHXi0&#10;M51VA3bUbkTVfpuorhasKbQGWpTBlqhCK6qPYGOMz+vCQwmGODecBNR24monLUjuAVkRmo21WEAq&#10;4yyNzNLYxIotjGgWWLHRMYlieNlePJs0slVvCrH08GHqS5iNNkR2+7ZVpqqtghPg4rKqayzHSZpp&#10;6Sd1VxdYoeYfixIMApRGdUfaFYuLWnq3DJyI5XnBFTGfFmxWmOIxTNNOzbXQWtIdYs8lDOz67jpA&#10;N7/ft5l2Vx+bFtqTXeNg38RMY9dCjyy4co2XFRfyoQ5qWFU3sqlvhWREg1K6FrM7sAEpDI60TX5Z&#10;gdjfslZ9YBKAAywcwBC+LoT8x/dWACxTv/37hsnC9+rfOZhjRsATAIn0SzROwMk8uf3levsLv1le&#10;CBA7ARhtcv2I9VVtH0splp8BA89xVPjEeA5jT/1cSftyoQzgAYrmxfm5rgbo0zD1ll81OXaOUkIz&#10;+bT+zGTT2ZICM3wnrAuwSc+kTF1sycX5jRJlpe1tI6dOfuCOxiUexS/H1i+vlGTVfKG8cynFyrsQ&#10;nINvCKnddLzlphe8QzXrDxZZHKSROImtm4ZxlvbdlI6zILVuar3AwqL1vk6obTctNx8j/J5s0aNR&#10;sjXH31bU1Qz9Vr/s+oxaW6vdqaVYVf/GZ566awDOGYqgM27s8gDnP8BBH/bsA5zzsT17I6Nyv2db&#10;XHxck42tyX4Ch/tVrL14yzoxiHhqDcXopzDBDW7fs1OakszaaRdebSSJgwxjh46/EHQy8hUzPTWO&#10;qPX1uptkB5a7GLhBLm3LDQLH5ZMAjqSvhcRKuwvlh2phO6iTEDIdDTaboE4hFyIAU5gKfW9V6MzO&#10;mc2ORjjk49uR5KnpAzYOJhe1XpGeqI8IpE0S6A7lTQCqdY72H+qD2oU8K31kVh97A6vOzRGiwGkO&#10;CKxBHOvACapJadKl9hvVdIBFsgDzSxSbS/vvZb6nBNbvEyVnf9mQfESE3DQ6MjpuGp6Q8z7tyJiC&#10;/ncxgDgsOxKUoSewMfD+MEs0sG+MDAIjwSQc8RjMLIRR9xrat4RGjcduj/ic/D+FHUhPFw7HjtQF&#10;yRISQAAEecckIXEvPqYkoHGnj0eJj9FzxOPUcTU2PhJnV0fqgybAyEQmPsJjkmkQ3zhIQkn4qApx&#10;u7Nn5SCOEXoPRAnuMtO+QvZn7yQFMgiSRQ1USJGNe3ogY+o4tO55L1AVdV01LdJX9/budn8JzKfe&#10;WHolVJ36XU4o1OdKLfTG35ID8xboJOxo3nqNABpj7zYPK6qKK8MNxbDz6LYjLVN/iJkpJlhssXaX&#10;M5q320MZbglLXK37XNRmuCiCBujSUP+U4QhO64jl0fCU8SCRcTKtKw68DbC6mALh2F6bs7qYdTs+&#10;lGVdIM9o1G2Vhis0BMGG1TMlB+zvB3LPCGkg9x4EiCdJ7qUQpEwO4iDWxe4u5u2HWAoAm4XAt2Au&#10;CGR6EvUhNhvTGIBc782DCKrszwUPgNgdWu4gADseL3fGGCChY/nMKcbA9+OxwI/K96eQL/UgwWWP&#10;h0ECDYDQBwkBJFAaJCnsTHTuYJlTQz50kID8qs7qvsxDHA0Jcn7tTteCIAkuLOYMXn0CozGc4v0A&#10;p3ipOxJxgb5/JrI/0IfjGNPybi8VjBPgfwevBtByCYimUh/mJw84+juSo7SXBkAFMIfBq/+fZ/Op&#10;O2JzXt0/Y/uKV0dJHFPDVJFkHEIy3/fqIX3fvR5gPU+zIcN1neG6DnBGT+i6TupOeR0k9I9590MC&#10;zcIQSDOTvpMQOMV++j6Qpl9GhIE01VchB9J0uBH56AwJ0M/6VrdOiYHSxxvoeG18+x2et+/Jn/0L&#10;AAD//wMAUEsDBBQABgAIAAAAIQC0sLyG3wAAAAkBAAAPAAAAZHJzL2Rvd25yZXYueG1sTI9BS8NA&#10;EIXvgv9hmYI3u0nVkqTZlFLUUxFsBfE2zU6T0OxuyG6T9N87nuzx4w1vvpevJ9OKgXrfOKsgnkcg&#10;yJZON7ZS8HV4e0xA+IBWY+ssKbiSh3Vxf5djpt1oP2nYh0pwifUZKqhD6DIpfVmTQT93HVnOTq43&#10;GBj7SuoeRy43rVxE0VIabCx/qLGjbU3leX8xCt5HHDdP8euwO5+215/Dy8f3LialHmbTZgUi0BT+&#10;j+FPn9WhYKeju1jtRcscJ7wlKEhSEJwnywXzUcFzmsYgi1zeLih+AQAA//8DAFBLAQItABQABgAI&#10;AAAAIQC2gziS/gAAAOEBAAATAAAAAAAAAAAAAAAAAAAAAABbQ29udGVudF9UeXBlc10ueG1sUEsB&#10;Ai0AFAAGAAgAAAAhADj9If/WAAAAlAEAAAsAAAAAAAAAAAAAAAAALwEAAF9yZWxzLy5yZWxzUEsB&#10;Ai0AFAAGAAgAAAAhABbdv8vNBgAAby8AAA4AAAAAAAAAAAAAAAAALgIAAGRycy9lMm9Eb2MueG1s&#10;UEsBAi0AFAAGAAgAAAAhALSwvIbfAAAACQEAAA8AAAAAAAAAAAAAAAAAJwkAAGRycy9kb3ducmV2&#10;LnhtbFBLBQYAAAAABAAEAPMAAAAzCgAAAAA=&#10;">
                <v:rect id="Rectangle 28673" o:spid="_x0000_s1027" style="position:absolute;left:12954;top:5984;width:34290;height:25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S+yAAAAN4AAAAPAAAAZHJzL2Rvd25yZXYueG1sRI/dasJA&#10;FITvhb7DcgTvdKMFK9FVVBAK/YEYW/DusHuapM2eDdlVU5/eLRS8HGbmG2ax6mwtztT6yrGC8SgB&#10;QaydqbhQcMh3wxkIH5AN1o5JwS95WC0fegtMjbtwRud9KESEsE9RQRlCk0rpdUkW/cg1xNH7cq3F&#10;EGVbSNPiJcJtLSdJMpUWK44LJTa0LUn/7E9WAX18fmfX44t+f9Vrl/E25Jv8TalBv1vPQQTqwj38&#10;3342Ciaz6dMj/N2JV0AubwAAAP//AwBQSwECLQAUAAYACAAAACEA2+H2y+4AAACFAQAAEwAAAAAA&#10;AAAAAAAAAAAAAAAAW0NvbnRlbnRfVHlwZXNdLnhtbFBLAQItABQABgAIAAAAIQBa9CxbvwAAABUB&#10;AAALAAAAAAAAAAAAAAAAAB8BAABfcmVscy8ucmVsc1BLAQItABQABgAIAAAAIQC8+5S+yAAAAN4A&#10;AAAPAAAAAAAAAAAAAAAAAAcCAABkcnMvZG93bnJldi54bWxQSwUGAAAAAAMAAwC3AAAA/AIAAAAA&#10;" filled="f" strokecolor="#243f60 [1604]" strokeweight="2pt"/>
                <v:shapetype id="_x0000_t32" coordsize="21600,21600" o:spt="32" o:oned="t" path="m,l21600,21600e" filled="f">
                  <v:path arrowok="t" fillok="f" o:connecttype="none"/>
                  <o:lock v:ext="edit" shapetype="t"/>
                </v:shapetype>
                <v:shape id="Straight Arrow Connector 28675" o:spid="_x0000_s1028" type="#_x0000_t32" style="position:absolute;left:16764;top:3698;width:259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S+sxAAAAN4AAAAPAAAAZHJzL2Rvd25yZXYueG1sRI9Pi8Iw&#10;FMTvC36H8IS9raktq1KNIv4B8bau7PnRPNvS5qUksXa/vVkQ9jjMzG+Y1WYwrejJ+dqygukkAUFc&#10;WF1zqeD6ffxYgPABWWNrmRT8kofNevS2wlzbB39RfwmliBD2OSqoQuhyKX1RkUE/sR1x9G7WGQxR&#10;ulJqh48IN61Mk2QmDdYcFyrsaFdR0VzuRkHNWeB0nx3pfGjcvPxpeptdlXofD9sliEBD+A+/2iet&#10;IF3M5p/wdydeAbl+AgAA//8DAFBLAQItABQABgAIAAAAIQDb4fbL7gAAAIUBAAATAAAAAAAAAAAA&#10;AAAAAAAAAABbQ29udGVudF9UeXBlc10ueG1sUEsBAi0AFAAGAAgAAAAhAFr0LFu/AAAAFQEAAAsA&#10;AAAAAAAAAAAAAAAAHwEAAF9yZWxzLy5yZWxzUEsBAi0AFAAGAAgAAAAhAGv1L6zEAAAA3gAAAA8A&#10;AAAAAAAAAAAAAAAABwIAAGRycy9kb3ducmV2LnhtbFBLBQYAAAAAAwADALcAAAD4AgAAAAA=&#10;" strokecolor="black [3213]">
                  <v:stroke endarrow="open"/>
                </v:shape>
                <v:shapetype id="_x0000_t202" coordsize="21600,21600" o:spt="202" path="m,l,21600r21600,l21600,xe">
                  <v:stroke joinstyle="miter"/>
                  <v:path gradientshapeok="t" o:connecttype="rect"/>
                </v:shapetype>
                <v:shape id="TextBox 6" o:spid="_x0000_s1029" type="#_x0000_t202" style="position:absolute;left:28194;width:6096;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AyxAAAAN4AAAAPAAAAZHJzL2Rvd25yZXYueG1sRI9Ba8JA&#10;FITvQv/D8gq96UahMaSuIq0FD72o6f2Rfc2GZt+G7NPEf98tFHocZuYbZrObfKduNMQ2sIHlIgNF&#10;XAfbcmOgurzPC1BRkC12gcnAnSLstg+zDZY2jHyi21kalSAcSzTgRPpS61g78hgXoSdO3lcYPEqS&#10;Q6PtgGOC+06vsizXHltOCw57enVUf5+v3oCI3S/v1cHH4+f08Ta6rH7Gypinx2n/Akpokv/wX/to&#10;DayKfJ3D7510BfT2BwAA//8DAFBLAQItABQABgAIAAAAIQDb4fbL7gAAAIUBAAATAAAAAAAAAAAA&#10;AAAAAAAAAABbQ29udGVudF9UeXBlc10ueG1sUEsBAi0AFAAGAAgAAAAhAFr0LFu/AAAAFQEAAAsA&#10;AAAAAAAAAAAAAAAAHwEAAF9yZWxzLy5yZWxzUEsBAi0AFAAGAAgAAAAhAI2ZYDLEAAAA3gAAAA8A&#10;AAAAAAAAAAAAAAAABwIAAGRycy9kb3ducmV2LnhtbFBLBQYAAAAAAwADALcAAAD4Ag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pI</w:t>
                        </w:r>
                      </w:p>
                    </w:txbxContent>
                  </v:textbox>
                </v:shape>
                <v:shape id="TextBox 7" o:spid="_x0000_s1030" type="#_x0000_t202" style="position:absolute;left:12954;top:1327;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ZaxgAAAN4AAAAPAAAAZHJzL2Rvd25yZXYueG1sRI/BbsIw&#10;EETvlfgHa5G4FYeohRAwCFGQemsLfMAqXuKQeB3FBkK/vq5UqcfRzLzRLNe9bcSNOl85VjAZJyCI&#10;C6crLhWcjvvnDIQPyBobx6TgQR7Wq8HTEnPt7vxFt0MoRYSwz1GBCaHNpfSFIYt+7Fri6J1dZzFE&#10;2ZVSd3iPcNvINEmm0mLFccFgS1tDRX24WgVZYj/qep5+evvyPXk12ze3ay9KjYb9ZgEiUB/+w3/t&#10;d60gzaazGfzeiVdArn4AAAD//wMAUEsBAi0AFAAGAAgAAAAhANvh9svuAAAAhQEAABMAAAAAAAAA&#10;AAAAAAAAAAAAAFtDb250ZW50X1R5cGVzXS54bWxQSwECLQAUAAYACAAAACEAWvQsW78AAAAVAQAA&#10;CwAAAAAAAAAAAAAAAAAfAQAAX3JlbHMvLnJlbHNQSwECLQAUAAYACAAAACEA1MdWWsYAAADeAAAA&#10;DwAAAAAAAAAAAAAAAAAHAgAAZHJzL2Rvd25yZXYueG1sUEsFBgAAAAADAAMAtwAAAPoCA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4</w:t>
                        </w:r>
                      </w:p>
                    </w:txbxContent>
                  </v:textbox>
                </v:shape>
                <v:shape id="TextBox 8" o:spid="_x0000_s1031" type="#_x0000_t202" style="position:absolute;left:44151;top:2159;width:2724;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IowwAAAN4AAAAPAAAAZHJzL2Rvd25yZXYueG1sRE/dTsIw&#10;FL434R2aQ+IddFsE5lwhBCXhDgUf4GQ9rmPr6bJWmD69vSDx8sv3X25G24krDb5xrCCdJyCIK6cb&#10;rhV8nvezHIQPyBo7x6Tghzxs1pOHEgvtbvxB11OoRQxhX6ACE0JfSOkrQxb93PXEkftyg8UQ4VBL&#10;PeAthttOZkmylBYbjg0Ge9oZqtrTt1WQJ/bYts/Zu7dPv+nC7F7dW39R6nE6bl9ABBrDv/juPmgF&#10;Wb5cxb3xTrwCcv0HAAD//wMAUEsBAi0AFAAGAAgAAAAhANvh9svuAAAAhQEAABMAAAAAAAAAAAAA&#10;AAAAAAAAAFtDb250ZW50X1R5cGVzXS54bWxQSwECLQAUAAYACAAAACEAWvQsW78AAAAVAQAACwAA&#10;AAAAAAAAAAAAAAAfAQAAX3JlbHMvLnJlbHNQSwECLQAUAAYACAAAACEApVjCKMMAAADeAAAADwAA&#10;AAAAAAAAAAAAAAAHAgAAZHJzL2Rvd25yZXYueG1sUEsFBgAAAAADAAMAtwAAAPcCA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7</w:t>
                        </w:r>
                      </w:p>
                    </w:txbxContent>
                  </v:textbox>
                </v:shape>
                <v:shape id="Straight Arrow Connector 28679" o:spid="_x0000_s1032" type="#_x0000_t32" style="position:absolute;left:10668;top:8270;width:0;height:19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mTJxwAAAN4AAAAPAAAAZHJzL2Rvd25yZXYueG1sRI9Pa8JA&#10;FMTvBb/D8gRvdVMPqaauUoSABz0kWnp9ZF+TYPZtzK758+3dQqHHYWZ+w2z3o2lET52rLSt4W0Yg&#10;iAuray4VXC/p6xqE88gaG8ukYCIH+93sZYuJtgNn1Oe+FAHCLkEFlfdtIqUrKjLolrYlDt6P7Qz6&#10;ILtS6g6HADeNXEVRLA3WHBYqbOlQUXHLH0ZB5OL0frjczv219NnpW6bHafOl1GI+fn6A8DT6//Bf&#10;+6gVrNbx+wZ+74QrIHdPAAAA//8DAFBLAQItABQABgAIAAAAIQDb4fbL7gAAAIUBAAATAAAAAAAA&#10;AAAAAAAAAAAAAABbQ29udGVudF9UeXBlc10ueG1sUEsBAi0AFAAGAAgAAAAhAFr0LFu/AAAAFQEA&#10;AAsAAAAAAAAAAAAAAAAAHwEAAF9yZWxzLy5yZWxzUEsBAi0AFAAGAAgAAAAhAB6KZMnHAAAA3gAA&#10;AA8AAAAAAAAAAAAAAAAABwIAAGRycy9kb3ducmV2LnhtbFBLBQYAAAAAAwADALcAAAD7AgAAAAA=&#10;" strokecolor="black [3040]">
                  <v:stroke endarrow="open"/>
                </v:shape>
                <v:shape id="TextBox 11" o:spid="_x0000_s1033" type="#_x0000_t202" style="position:absolute;top:15939;width:9601;height:50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4JxAAAAN4AAAAPAAAAZHJzL2Rvd25yZXYueG1sRI/fasIw&#10;FMbvB3uHcAa7m6llSq1GGU7BO2e3Bzg0x6a2OSlN1OrTmwthlx/fP36L1WBbcaHe144VjEcJCOLS&#10;6ZorBX+/248MhA/IGlvHpOBGHlbL15cF5tpd+UCXIlQijrDPUYEJocul9KUhi37kOuLoHV1vMUTZ&#10;V1L3eI3jtpVpkkylxZrjg8GO1obKpjhbBVli900zS3+8/byPJ2b97TbdSan3t+FrDiLQEP7Dz/ZO&#10;K0izaRYBIk5EAbl8AAAA//8DAFBLAQItABQABgAIAAAAIQDb4fbL7gAAAIUBAAATAAAAAAAAAAAA&#10;AAAAAAAAAABbQ29udGVudF9UeXBlc10ueG1sUEsBAi0AFAAGAAgAAAAhAFr0LFu/AAAAFQEAAAsA&#10;AAAAAAAAAAAAAAAAHwEAAF9yZWxzLy5yZWxzUEsBAi0AFAAGAAgAAAAhAG77vgnEAAAA3gAAAA8A&#10;AAAAAAAAAAAAAAAABwIAAGRycy9kb3ducmV2LnhtbFBLBQYAAAAAAwADALcAAAD4Ag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 xml:space="preserve">Molecular </w:t>
                        </w:r>
                      </w:p>
                      <w:p w:rsidR="00350838" w:rsidRDefault="00350838" w:rsidP="00350838">
                        <w:pPr>
                          <w:pStyle w:val="NormalWeb"/>
                          <w:spacing w:before="0" w:beforeAutospacing="0" w:after="0" w:afterAutospacing="0"/>
                        </w:pPr>
                        <w:r>
                          <w:rPr>
                            <w:b/>
                            <w:bCs/>
                            <w:color w:val="000000" w:themeColor="text1"/>
                            <w:kern w:val="24"/>
                            <w:sz w:val="28"/>
                            <w:szCs w:val="28"/>
                          </w:rPr>
                          <w:t>Weight</w:t>
                        </w:r>
                      </w:p>
                    </w:txbxContent>
                  </v:textbox>
                </v:shape>
                <v:shape id="TextBox 12" o:spid="_x0000_s1034" type="#_x0000_t202" style="position:absolute;left:1971;top:6171;width:810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uSxgAAAN4AAAAPAAAAZHJzL2Rvd25yZXYueG1sRI/RasJA&#10;FETfC/7DcgXf6ibBSoyuIlqhb23VD7hkr9mY7N2Q3Wrs13cLhT4OM3OGWW0G24ob9b52rCCdJiCI&#10;S6drrhScT4fnHIQPyBpbx6TgQR4269HTCgvt7vxJt2OoRISwL1CBCaErpPSlIYt+6jri6F1cbzFE&#10;2VdS93iPcNvKLEnm0mLNccFgRztDZXP8sgryxL43zSL78Hb2nb6Y3d69dlelJuNhuwQRaAj/4b/2&#10;m1aQ5fM8hd878QrI9Q8AAAD//wMAUEsBAi0AFAAGAAgAAAAhANvh9svuAAAAhQEAABMAAAAAAAAA&#10;AAAAAAAAAAAAAFtDb250ZW50X1R5cGVzXS54bWxQSwECLQAUAAYACAAAACEAWvQsW78AAAAVAQAA&#10;CwAAAAAAAAAAAAAAAAAfAQAAX3JlbHMvLnJlbHNQSwECLQAUAAYACAAAACEAAbcbksYAAADeAAAA&#10;DwAAAAAAAAAAAAAAAAAHAgAAZHJzL2Rvd25yZXYueG1sUEsFBgAAAAADAAMAtwAAAPoCA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200 kDa</w:t>
                        </w:r>
                      </w:p>
                    </w:txbxContent>
                  </v:textbox>
                </v:shape>
                <v:shape id="TextBox 13" o:spid="_x0000_s1035" type="#_x0000_t202" style="position:absolute;left:2731;top:27317;width:7213;height:29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XlxgAAAN4AAAAPAAAAZHJzL2Rvd25yZXYueG1sRI/RasJA&#10;FETfC/7DcoW+1Y2hlRizEdEKfWurfsAle83GZO+G7FZjv75bKPRxmJkzTLEebSeuNPjGsYL5LAFB&#10;XDndcK3gdNw/ZSB8QNbYOSYFd/KwLicPBeba3fiTrodQiwhhn6MCE0KfS+krQxb9zPXE0Tu7wWKI&#10;cqilHvAW4baTaZIspMWG44LBnraGqvbwZRVkiX1v22X64e3z9/zFbHfutb8o9TgdNysQgcbwH/5r&#10;v2kFabbIUvi9E6+ALH8AAAD//wMAUEsBAi0AFAAGAAgAAAAhANvh9svuAAAAhQEAABMAAAAAAAAA&#10;AAAAAAAAAAAAAFtDb250ZW50X1R5cGVzXS54bWxQSwECLQAUAAYACAAAACEAWvQsW78AAAAVAQAA&#10;CwAAAAAAAAAAAAAAAAAfAQAAX3JlbHMvLnJlbHNQSwECLQAUAAYACAAAACEA8WWF5cYAAADeAAAA&#10;DwAAAAAAAAAAAAAAAAAHAgAAZHJzL2Rvd25yZXYueG1sUEsFBgAAAAADAAMAtwAAAPoCAAAAAA==&#10;" filled="f" stroked="f">
                  <v:textbox style="mso-fit-shape-to-text:t">
                    <w:txbxContent>
                      <w:p w:rsidR="00350838" w:rsidRDefault="00350838" w:rsidP="00350838">
                        <w:pPr>
                          <w:pStyle w:val="NormalWeb"/>
                          <w:spacing w:before="0" w:beforeAutospacing="0" w:after="0" w:afterAutospacing="0"/>
                        </w:pPr>
                        <w:r>
                          <w:rPr>
                            <w:b/>
                            <w:bCs/>
                            <w:color w:val="000000" w:themeColor="text1"/>
                            <w:kern w:val="24"/>
                            <w:sz w:val="28"/>
                            <w:szCs w:val="28"/>
                          </w:rPr>
                          <w:t>10 kDa</w:t>
                        </w:r>
                      </w:p>
                    </w:txbxContent>
                  </v:textbox>
                </v:shape>
                <v:oval id="Oval 28683" o:spid="_x0000_s1036" style="position:absolute;left:18954;top:11127;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ENMxwAAAN4AAAAPAAAAZHJzL2Rvd25yZXYueG1sRI9BawIx&#10;FITvhf6H8Aq91WxXWJbVKNqild5q68HbY/PcXdy8bJOosb++KRQ8DjPzDTOdR9OLMznfWVbwPMpA&#10;ENdWd9wo+PpcPZUgfEDW2FsmBVfyMJ/d302x0vbCH3TehkYkCPsKFbQhDJWUvm7JoB/ZgTh5B+sM&#10;hiRdI7XDS4KbXuZZVkiDHaeFFgd6aak+bk9GwSLbXb/j+1vpDq+7/Cduiv16iUo9PsTFBESgGG7h&#10;//ZGK8jLohzD3510BeTsFwAA//8DAFBLAQItABQABgAIAAAAIQDb4fbL7gAAAIUBAAATAAAAAAAA&#10;AAAAAAAAAAAAAABbQ29udGVudF9UeXBlc10ueG1sUEsBAi0AFAAGAAgAAAAhAFr0LFu/AAAAFQEA&#10;AAsAAAAAAAAAAAAAAAAAHwEAAF9yZWxzLy5yZWxzUEsBAi0AFAAGAAgAAAAhADQsQ0zHAAAA3gAA&#10;AA8AAAAAAAAAAAAAAAAABwIAAGRycy9kb3ducmV2LnhtbFBLBQYAAAAAAwADALcAAAD7AgAAAAA=&#10;" fillcolor="#8aabd3 [2132]" stroked="f" strokeweight="2pt">
                  <v:fill color2="#d6e2f0 [756]" rotate="t" angle="45" colors="0 #9ab5e4;.5 #c2d1ed;1 #e1e8f5" focus="100%" type="gradient"/>
                </v:oval>
                <v:oval id="Oval 28684" o:spid="_x0000_s1037" style="position:absolute;left:25479;top:14607;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iwHxwAAAN4AAAAPAAAAZHJzL2Rvd25yZXYueG1sRI/BasMw&#10;EETvhf6D2EJujdxQgutGCaaQNJBDqduLb4u1sUyslSMpjvv3VaDQ4zAzb5jVZrK9GMmHzrGCp3kG&#10;grhxuuNWwffX9jEHESKyxt4xKfihAJv1/d0KC+2u/EljFVuRIBwKVGBiHAopQ2PIYpi7gTh5R+ct&#10;xiR9K7XHa4LbXi6ybCktdpwWDA70Zqg5VReroM6PL7tqPPn6YOqyPL+PQ2U/lJo9TOUriEhT/A//&#10;tfdawSJf5s9wu5OugFz/AgAA//8DAFBLAQItABQABgAIAAAAIQDb4fbL7gAAAIUBAAATAAAAAAAA&#10;AAAAAAAAAAAAAABbQ29udGVudF9UeXBlc10ueG1sUEsBAi0AFAAGAAgAAAAhAFr0LFu/AAAAFQEA&#10;AAsAAAAAAAAAAAAAAAAAHwEAAF9yZWxzLy5yZWxzUEsBAi0AFAAGAAgAAAAhANe2LAfHAAAA3gAA&#10;AA8AAAAAAAAAAAAAAAAABwIAAGRycy9kb3ducmV2LnhtbFBLBQYAAAAAAwADALcAAAD7AgAAAAA=&#10;" fillcolor="#8aabd3 [2132]" stroked="f" strokeweight="2pt"/>
                <v:oval id="Oval 28685" o:spid="_x0000_s1038" style="position:absolute;left:22098;top:22078;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KHxgAAAN4AAAAPAAAAZHJzL2Rvd25yZXYueG1sRI9Ba8JA&#10;FITvBf/D8gRvdaPSGKOrqCD0WlvU4zP7TILZtzG7iem/7xYKPQ4z8w2z2vSmEh01rrSsYDKOQBBn&#10;VpecK/j6PLwmIJxH1lhZJgXf5GCzHrysMNX2yR/UHX0uAoRdigoK7+tUSpcVZNCNbU0cvJttDPog&#10;m1zqBp8Bbio5jaJYGiw5LBRY076g7H5sjQJ3v+we8fwy6/C8uJ7arVy0p06p0bDfLkF46v1/+K/9&#10;rhVMkzh5g9874QrI9Q8AAAD//wMAUEsBAi0AFAAGAAgAAAAhANvh9svuAAAAhQEAABMAAAAAAAAA&#10;AAAAAAAAAAAAAFtDb250ZW50X1R5cGVzXS54bWxQSwECLQAUAAYACAAAACEAWvQsW78AAAAVAQAA&#10;CwAAAAAAAAAAAAAAAAAfAQAAX3JlbHMvLnJlbHNQSwECLQAUAAYACAAAACEAfB/yh8YAAADeAAAA&#10;DwAAAAAAAAAAAAAAAAAHAgAAZHJzL2Rvd25yZXYueG1sUEsFBgAAAAADAAMAtwAAAPoCAAAAAA==&#10;" fillcolor="#0070c0" stroked="f" strokeweight="2pt"/>
                <v:oval id="Oval 28686" o:spid="_x0000_s1039" style="position:absolute;left:35623;top:11057;width:1905;height: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zwxQAAAN4AAAAPAAAAZHJzL2Rvd25yZXYueG1sRI9Ba8JA&#10;FITvBf/D8gRvdaNCGqOrqCD0Wivq8Zl9JsHs25jdxPTfdwsFj8PMfMMs172pREeNKy0rmIwjEMSZ&#10;1SXnCo7f+/cEhPPIGivLpOCHHKxXg7clpto++Yu6g89FgLBLUUHhfZ1K6bKCDLqxrYmDd7ONQR9k&#10;k0vd4DPATSWnURRLgyWHhQJr2hWU3Q+tUeDul+0j/rjMOjzPr6d2I+ftqVNqNOw3CxCeev8K/7c/&#10;tYJpEicx/N0JV0CufgEAAP//AwBQSwECLQAUAAYACAAAACEA2+H2y+4AAACFAQAAEwAAAAAAAAAA&#10;AAAAAAAAAAAAW0NvbnRlbnRfVHlwZXNdLnhtbFBLAQItABQABgAIAAAAIQBa9CxbvwAAABUBAAAL&#10;AAAAAAAAAAAAAAAAAB8BAABfcmVscy8ucmVsc1BLAQItABQABgAIAAAAIQCMzWzwxQAAAN4AAAAP&#10;AAAAAAAAAAAAAAAAAAcCAABkcnMvZG93bnJldi54bWxQSwUGAAAAAAMAAwC3AAAA+QIAAAAA&#10;" fillcolor="#0070c0" stroked="f" strokeweight="2pt"/>
                <v:oval id="Oval 28687" o:spid="_x0000_s1040" style="position:absolute;left:34766;top:17534;width:1952;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JwxwAAAN4AAAAPAAAAZHJzL2Rvd25yZXYueG1sRI9BS8NA&#10;FITvBf/D8gRvzcYeaozdliBUBQ/S6CW3R/Y1G5p9m+6uafz3riD0OMzMN8xmN9tBTORD71jBfZaD&#10;IG6d7rlT8PW5XxYgQkTWODgmBT8UYLe9WWyw1O7CB5rq2IkE4VCiAhPjWEoZWkMWQ+ZG4uQdnbcY&#10;k/Sd1B4vCW4HucrztbTYc1owONKzofZUf1sFTXF8fKmnk2/eTVNV59dprO2HUne3c/UEItIcr+H/&#10;9ptWsCrWxQP83UlXQG5/AQAA//8DAFBLAQItABQABgAIAAAAIQDb4fbL7gAAAIUBAAATAAAAAAAA&#10;AAAAAAAAAAAAAABbQ29udGVudF9UeXBlc10ueG1sUEsBAi0AFAAGAAgAAAAhAFr0LFu/AAAAFQEA&#10;AAsAAAAAAAAAAAAAAAAAHwEAAF9yZWxzLy5yZWxzUEsBAi0AFAAGAAgAAAAhACdksnDHAAAA3gAA&#10;AA8AAAAAAAAAAAAAAAAABwIAAGRycy9kb3ducmV2LnhtbFBLBQYAAAAAAwADALcAAAD7AgAAAAA=&#10;" fillcolor="#8aabd3 [2132]" stroked="f" strokeweight="2pt"/>
                <v:oval id="Oval 28688" o:spid="_x0000_s1041" style="position:absolute;left:29337;top:21316;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NE9xAAAAN4AAAAPAAAAZHJzL2Rvd25yZXYueG1sRE89b8Iw&#10;EN2R+h+sQ2IDhwxRlGIQULWgboUydDvFRxI1Pqe2C6a/vh6QGJ/e92IVTS8u5HxnWcF8loEgrq3u&#10;uFHweXydliB8QNbYWyYFN/KwWj6NFlhpe+UPuhxCI1II+woVtCEMlZS+bsmgn9mBOHFn6wyGBF0j&#10;tcNrCje9zLOskAY7Tg0tDrRtqf4+/BoF6+x0+4nvu9KdX075X9wXX28bVGoyjutnEIFieIjv7r1W&#10;kJdFmfamO+kKyOU/AAAA//8DAFBLAQItABQABgAIAAAAIQDb4fbL7gAAAIUBAAATAAAAAAAAAAAA&#10;AAAAAAAAAABbQ29udGVudF9UeXBlc10ueG1sUEsBAi0AFAAGAAgAAAAhAFr0LFu/AAAAFQEAAAsA&#10;AAAAAAAAAAAAAAAAHwEAAF9yZWxzLy5yZWxzUEsBAi0AFAAGAAgAAAAhADqI0T3EAAAA3gAAAA8A&#10;AAAAAAAAAAAAAAAABwIAAGRycy9kb3ducmV2LnhtbFBLBQYAAAAAAwADALcAAAD4AgAAAAA=&#10;" fillcolor="#8aabd3 [2132]" stroked="f" strokeweight="2pt">
                  <v:fill color2="#d6e2f0 [756]" rotate="t" angle="45" colors="0 #9ab5e4;.5 #c2d1ed;1 #e1e8f5" focus="100%" type="gradient"/>
                </v:oval>
              </v:group>
            </w:pict>
          </mc:Fallback>
        </mc:AlternateContent>
      </w: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p w:rsidR="00350838" w:rsidRDefault="00350838" w:rsidP="00350838">
      <w:pPr>
        <w:pBdr>
          <w:top w:val="single" w:sz="4" w:space="1" w:color="auto"/>
          <w:left w:val="single" w:sz="4" w:space="1" w:color="auto"/>
          <w:bottom w:val="single" w:sz="4" w:space="1" w:color="auto"/>
          <w:right w:val="single" w:sz="4" w:space="1" w:color="auto"/>
        </w:pBdr>
        <w:rPr>
          <w:rFonts w:ascii="Times New Roman" w:hAnsi="Times New Roman" w:cs="Times New Roman"/>
          <w:sz w:val="24"/>
          <w:szCs w:val="24"/>
        </w:rPr>
      </w:pPr>
      <w:r>
        <w:rPr>
          <w:rFonts w:ascii="Times New Roman" w:hAnsi="Times New Roman" w:cs="Times New Roman"/>
          <w:sz w:val="24"/>
          <w:szCs w:val="24"/>
        </w:rPr>
        <w:t xml:space="preserve">Draw a new 2D gel which could represent the changes in protein expression that occur in a cancerous cell line. </w:t>
      </w:r>
    </w:p>
    <w:p w:rsidR="00350838" w:rsidRDefault="00350838" w:rsidP="00350838">
      <w:pPr>
        <w:pBdr>
          <w:top w:val="single" w:sz="4" w:space="1" w:color="auto"/>
          <w:left w:val="single" w:sz="4" w:space="1" w:color="auto"/>
          <w:bottom w:val="single" w:sz="4" w:space="1" w:color="auto"/>
          <w:right w:val="single" w:sz="4" w:space="1" w:color="auto"/>
        </w:pBdr>
        <w:contextualSpacing/>
        <w:jc w:val="center"/>
        <w:rPr>
          <w:rFonts w:ascii="Times New Roman" w:hAnsi="Times New Roman" w:cs="Times New Roman"/>
          <w:sz w:val="24"/>
          <w:szCs w:val="24"/>
        </w:rPr>
      </w:pPr>
      <w:r w:rsidRPr="00B46F90">
        <w:rPr>
          <w:rFonts w:ascii="Times New Roman" w:hAnsi="Times New Roman" w:cs="Times New Roman"/>
          <w:noProof/>
          <w:sz w:val="24"/>
          <w:szCs w:val="24"/>
        </w:rPr>
        <w:drawing>
          <wp:inline distT="0" distB="0" distL="0" distR="0" wp14:anchorId="2B6A89EB" wp14:editId="3139B3BF">
            <wp:extent cx="4752975" cy="3124200"/>
            <wp:effectExtent l="0" t="0" r="9525" b="0"/>
            <wp:docPr id="28714" name="Picture 2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2975" cy="3124200"/>
                    </a:xfrm>
                    <a:prstGeom prst="rect">
                      <a:avLst/>
                    </a:prstGeom>
                    <a:noFill/>
                    <a:ln>
                      <a:noFill/>
                    </a:ln>
                  </pic:spPr>
                </pic:pic>
              </a:graphicData>
            </a:graphic>
          </wp:inline>
        </w:drawing>
      </w:r>
    </w:p>
    <w:p w:rsidR="00350838" w:rsidRDefault="00350838" w:rsidP="00350838">
      <w:pPr>
        <w:pBdr>
          <w:top w:val="single" w:sz="4" w:space="1" w:color="auto"/>
          <w:left w:val="single" w:sz="4" w:space="1" w:color="auto"/>
          <w:bottom w:val="single" w:sz="4" w:space="1" w:color="auto"/>
          <w:right w:val="single" w:sz="4" w:space="1" w:color="auto"/>
        </w:pBdr>
        <w:contextualSpacing/>
        <w:rPr>
          <w:rFonts w:ascii="Times New Roman" w:hAnsi="Times New Roman" w:cs="Times New Roman"/>
          <w:sz w:val="24"/>
          <w:szCs w:val="24"/>
        </w:rPr>
      </w:pPr>
    </w:p>
    <w:sectPr w:rsidR="00350838" w:rsidSect="00350838">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993" w:rsidRDefault="00445993" w:rsidP="00350838">
      <w:pPr>
        <w:spacing w:after="0" w:line="240" w:lineRule="auto"/>
      </w:pPr>
      <w:r>
        <w:separator/>
      </w:r>
    </w:p>
  </w:endnote>
  <w:endnote w:type="continuationSeparator" w:id="0">
    <w:p w:rsidR="00445993" w:rsidRDefault="00445993" w:rsidP="00350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99926"/>
      <w:docPartObj>
        <w:docPartGallery w:val="Page Numbers (Bottom of Page)"/>
        <w:docPartUnique/>
      </w:docPartObj>
    </w:sdtPr>
    <w:sdtEndPr>
      <w:rPr>
        <w:rFonts w:ascii="Times New Roman" w:hAnsi="Times New Roman" w:cs="Times New Roman"/>
        <w:noProof/>
        <w:sz w:val="24"/>
        <w:szCs w:val="24"/>
      </w:rPr>
    </w:sdtEndPr>
    <w:sdtContent>
      <w:p w:rsidR="00350838" w:rsidRPr="00350838" w:rsidRDefault="00350838">
        <w:pPr>
          <w:pStyle w:val="Footer"/>
          <w:jc w:val="center"/>
          <w:rPr>
            <w:rFonts w:ascii="Times New Roman" w:hAnsi="Times New Roman" w:cs="Times New Roman"/>
            <w:sz w:val="24"/>
            <w:szCs w:val="24"/>
          </w:rPr>
        </w:pPr>
        <w:r w:rsidRPr="00350838">
          <w:rPr>
            <w:rFonts w:ascii="Times New Roman" w:hAnsi="Times New Roman" w:cs="Times New Roman"/>
            <w:sz w:val="24"/>
            <w:szCs w:val="24"/>
          </w:rPr>
          <w:fldChar w:fldCharType="begin"/>
        </w:r>
        <w:r w:rsidRPr="00350838">
          <w:rPr>
            <w:rFonts w:ascii="Times New Roman" w:hAnsi="Times New Roman" w:cs="Times New Roman"/>
            <w:sz w:val="24"/>
            <w:szCs w:val="24"/>
          </w:rPr>
          <w:instrText xml:space="preserve"> PAGE   \* MERGEFORMAT </w:instrText>
        </w:r>
        <w:r w:rsidRPr="00350838">
          <w:rPr>
            <w:rFonts w:ascii="Times New Roman" w:hAnsi="Times New Roman" w:cs="Times New Roman"/>
            <w:sz w:val="24"/>
            <w:szCs w:val="24"/>
          </w:rPr>
          <w:fldChar w:fldCharType="separate"/>
        </w:r>
        <w:r w:rsidR="005E7F63">
          <w:rPr>
            <w:rFonts w:ascii="Times New Roman" w:hAnsi="Times New Roman" w:cs="Times New Roman"/>
            <w:noProof/>
            <w:sz w:val="24"/>
            <w:szCs w:val="24"/>
          </w:rPr>
          <w:t>6</w:t>
        </w:r>
        <w:r w:rsidRPr="00350838">
          <w:rPr>
            <w:rFonts w:ascii="Times New Roman" w:hAnsi="Times New Roman" w:cs="Times New Roman"/>
            <w:noProof/>
            <w:sz w:val="24"/>
            <w:szCs w:val="24"/>
          </w:rPr>
          <w:fldChar w:fldCharType="end"/>
        </w:r>
      </w:p>
    </w:sdtContent>
  </w:sdt>
  <w:p w:rsidR="00350838" w:rsidRDefault="003508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993" w:rsidRDefault="00445993" w:rsidP="00350838">
      <w:pPr>
        <w:spacing w:after="0" w:line="240" w:lineRule="auto"/>
      </w:pPr>
      <w:r>
        <w:separator/>
      </w:r>
    </w:p>
  </w:footnote>
  <w:footnote w:type="continuationSeparator" w:id="0">
    <w:p w:rsidR="00445993" w:rsidRDefault="00445993" w:rsidP="003508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D5ADB"/>
    <w:multiLevelType w:val="hybridMultilevel"/>
    <w:tmpl w:val="EC703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803DCC"/>
    <w:multiLevelType w:val="hybridMultilevel"/>
    <w:tmpl w:val="E5C08EAC"/>
    <w:lvl w:ilvl="0" w:tplc="D49E3C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838"/>
    <w:rsid w:val="00000D3B"/>
    <w:rsid w:val="000025C9"/>
    <w:rsid w:val="00004532"/>
    <w:rsid w:val="00004D6E"/>
    <w:rsid w:val="00004DEF"/>
    <w:rsid w:val="000057B8"/>
    <w:rsid w:val="00005A7E"/>
    <w:rsid w:val="0001467A"/>
    <w:rsid w:val="000146A1"/>
    <w:rsid w:val="00014FAF"/>
    <w:rsid w:val="00015EC6"/>
    <w:rsid w:val="000171D2"/>
    <w:rsid w:val="000230AD"/>
    <w:rsid w:val="00024BDA"/>
    <w:rsid w:val="00027525"/>
    <w:rsid w:val="000279ED"/>
    <w:rsid w:val="00035E21"/>
    <w:rsid w:val="000366D1"/>
    <w:rsid w:val="00041346"/>
    <w:rsid w:val="000473F1"/>
    <w:rsid w:val="000504CC"/>
    <w:rsid w:val="00050798"/>
    <w:rsid w:val="000510EF"/>
    <w:rsid w:val="00052293"/>
    <w:rsid w:val="0005314C"/>
    <w:rsid w:val="00053D92"/>
    <w:rsid w:val="00054432"/>
    <w:rsid w:val="00055615"/>
    <w:rsid w:val="0006151A"/>
    <w:rsid w:val="00063EBE"/>
    <w:rsid w:val="00067535"/>
    <w:rsid w:val="00072B60"/>
    <w:rsid w:val="000732ED"/>
    <w:rsid w:val="00074947"/>
    <w:rsid w:val="000753F2"/>
    <w:rsid w:val="000776FC"/>
    <w:rsid w:val="00080A42"/>
    <w:rsid w:val="00080B64"/>
    <w:rsid w:val="000810CC"/>
    <w:rsid w:val="000818F5"/>
    <w:rsid w:val="000823DA"/>
    <w:rsid w:val="00082743"/>
    <w:rsid w:val="00082B4A"/>
    <w:rsid w:val="000842EF"/>
    <w:rsid w:val="0008468E"/>
    <w:rsid w:val="00085FC5"/>
    <w:rsid w:val="00086A5E"/>
    <w:rsid w:val="0009074B"/>
    <w:rsid w:val="000916D1"/>
    <w:rsid w:val="00091BB2"/>
    <w:rsid w:val="00093ACE"/>
    <w:rsid w:val="00096DAE"/>
    <w:rsid w:val="000A60F4"/>
    <w:rsid w:val="000A74B5"/>
    <w:rsid w:val="000B1953"/>
    <w:rsid w:val="000B53C0"/>
    <w:rsid w:val="000C0FC7"/>
    <w:rsid w:val="000C2916"/>
    <w:rsid w:val="000C373F"/>
    <w:rsid w:val="000C4AA8"/>
    <w:rsid w:val="000C5AA5"/>
    <w:rsid w:val="000D1D82"/>
    <w:rsid w:val="000D22C8"/>
    <w:rsid w:val="000D2AAE"/>
    <w:rsid w:val="000D3DDB"/>
    <w:rsid w:val="000D47C6"/>
    <w:rsid w:val="000D4BEE"/>
    <w:rsid w:val="000E0F8F"/>
    <w:rsid w:val="000E10E1"/>
    <w:rsid w:val="000E4AB2"/>
    <w:rsid w:val="000E4D66"/>
    <w:rsid w:val="000E4E5A"/>
    <w:rsid w:val="000E6288"/>
    <w:rsid w:val="000E75BF"/>
    <w:rsid w:val="000F0C25"/>
    <w:rsid w:val="000F19C3"/>
    <w:rsid w:val="000F2578"/>
    <w:rsid w:val="000F644C"/>
    <w:rsid w:val="000F719E"/>
    <w:rsid w:val="001008E9"/>
    <w:rsid w:val="00102FDE"/>
    <w:rsid w:val="001054B6"/>
    <w:rsid w:val="0010683D"/>
    <w:rsid w:val="00110297"/>
    <w:rsid w:val="00110B00"/>
    <w:rsid w:val="00111613"/>
    <w:rsid w:val="00111795"/>
    <w:rsid w:val="00111DF8"/>
    <w:rsid w:val="00111FB5"/>
    <w:rsid w:val="00111FFC"/>
    <w:rsid w:val="00115AEB"/>
    <w:rsid w:val="001174F2"/>
    <w:rsid w:val="00117BB5"/>
    <w:rsid w:val="00120D43"/>
    <w:rsid w:val="001211DF"/>
    <w:rsid w:val="00122B9B"/>
    <w:rsid w:val="00125504"/>
    <w:rsid w:val="00125A15"/>
    <w:rsid w:val="00127509"/>
    <w:rsid w:val="0013140A"/>
    <w:rsid w:val="00132E34"/>
    <w:rsid w:val="00136C6E"/>
    <w:rsid w:val="001445DA"/>
    <w:rsid w:val="00147976"/>
    <w:rsid w:val="00150019"/>
    <w:rsid w:val="00150A80"/>
    <w:rsid w:val="001510DC"/>
    <w:rsid w:val="0015150F"/>
    <w:rsid w:val="00151C4F"/>
    <w:rsid w:val="00152481"/>
    <w:rsid w:val="00153182"/>
    <w:rsid w:val="00155CD8"/>
    <w:rsid w:val="001560E7"/>
    <w:rsid w:val="001618CC"/>
    <w:rsid w:val="00162FF8"/>
    <w:rsid w:val="001631BF"/>
    <w:rsid w:val="00164AFC"/>
    <w:rsid w:val="001677B6"/>
    <w:rsid w:val="00167FDD"/>
    <w:rsid w:val="0017025D"/>
    <w:rsid w:val="00170E57"/>
    <w:rsid w:val="00171268"/>
    <w:rsid w:val="0017226E"/>
    <w:rsid w:val="00175BE4"/>
    <w:rsid w:val="00176AB6"/>
    <w:rsid w:val="00177ADA"/>
    <w:rsid w:val="00177C81"/>
    <w:rsid w:val="00180D43"/>
    <w:rsid w:val="00182EFB"/>
    <w:rsid w:val="00184F80"/>
    <w:rsid w:val="001919B3"/>
    <w:rsid w:val="00191A45"/>
    <w:rsid w:val="001929FB"/>
    <w:rsid w:val="00193EE9"/>
    <w:rsid w:val="0019450A"/>
    <w:rsid w:val="001954A3"/>
    <w:rsid w:val="00196B54"/>
    <w:rsid w:val="0019748B"/>
    <w:rsid w:val="00197987"/>
    <w:rsid w:val="001A1BD2"/>
    <w:rsid w:val="001A49EA"/>
    <w:rsid w:val="001A673B"/>
    <w:rsid w:val="001B0C3F"/>
    <w:rsid w:val="001B164D"/>
    <w:rsid w:val="001B1AD2"/>
    <w:rsid w:val="001B1ADE"/>
    <w:rsid w:val="001B1D85"/>
    <w:rsid w:val="001B4E58"/>
    <w:rsid w:val="001B5CAB"/>
    <w:rsid w:val="001B6570"/>
    <w:rsid w:val="001B67C8"/>
    <w:rsid w:val="001C0147"/>
    <w:rsid w:val="001C1620"/>
    <w:rsid w:val="001C1986"/>
    <w:rsid w:val="001C2A6B"/>
    <w:rsid w:val="001C31BF"/>
    <w:rsid w:val="001D1340"/>
    <w:rsid w:val="001D1ED6"/>
    <w:rsid w:val="001D1FC8"/>
    <w:rsid w:val="001E0911"/>
    <w:rsid w:val="001E17CA"/>
    <w:rsid w:val="001E1F15"/>
    <w:rsid w:val="001E4311"/>
    <w:rsid w:val="001E4742"/>
    <w:rsid w:val="001F0279"/>
    <w:rsid w:val="001F29C7"/>
    <w:rsid w:val="001F2F92"/>
    <w:rsid w:val="001F3F18"/>
    <w:rsid w:val="001F46D9"/>
    <w:rsid w:val="001F5C6E"/>
    <w:rsid w:val="001F71B5"/>
    <w:rsid w:val="0020050E"/>
    <w:rsid w:val="00201684"/>
    <w:rsid w:val="00203EDD"/>
    <w:rsid w:val="0020536B"/>
    <w:rsid w:val="0020537E"/>
    <w:rsid w:val="00207315"/>
    <w:rsid w:val="00207761"/>
    <w:rsid w:val="00211269"/>
    <w:rsid w:val="00212E3B"/>
    <w:rsid w:val="00214D4D"/>
    <w:rsid w:val="00215472"/>
    <w:rsid w:val="002165E8"/>
    <w:rsid w:val="00221AA8"/>
    <w:rsid w:val="00222735"/>
    <w:rsid w:val="00222BD1"/>
    <w:rsid w:val="00222CE0"/>
    <w:rsid w:val="00224228"/>
    <w:rsid w:val="00225AC2"/>
    <w:rsid w:val="00226F8C"/>
    <w:rsid w:val="0023370D"/>
    <w:rsid w:val="00236164"/>
    <w:rsid w:val="00236B17"/>
    <w:rsid w:val="00237F3F"/>
    <w:rsid w:val="00240F44"/>
    <w:rsid w:val="00241DE5"/>
    <w:rsid w:val="0024255E"/>
    <w:rsid w:val="00243FC9"/>
    <w:rsid w:val="002448A9"/>
    <w:rsid w:val="00245319"/>
    <w:rsid w:val="002469F7"/>
    <w:rsid w:val="00253C16"/>
    <w:rsid w:val="00256CE9"/>
    <w:rsid w:val="00263DD2"/>
    <w:rsid w:val="00264BC2"/>
    <w:rsid w:val="00266A30"/>
    <w:rsid w:val="002674B6"/>
    <w:rsid w:val="0027056A"/>
    <w:rsid w:val="00270A67"/>
    <w:rsid w:val="00270FFE"/>
    <w:rsid w:val="0027134E"/>
    <w:rsid w:val="00272121"/>
    <w:rsid w:val="0027237C"/>
    <w:rsid w:val="0027719C"/>
    <w:rsid w:val="00277EAB"/>
    <w:rsid w:val="0028226C"/>
    <w:rsid w:val="00282927"/>
    <w:rsid w:val="00283634"/>
    <w:rsid w:val="00284FEC"/>
    <w:rsid w:val="002874FB"/>
    <w:rsid w:val="00287D07"/>
    <w:rsid w:val="00287FEE"/>
    <w:rsid w:val="00290F4D"/>
    <w:rsid w:val="00291C56"/>
    <w:rsid w:val="00292ECB"/>
    <w:rsid w:val="00294BCB"/>
    <w:rsid w:val="002965B9"/>
    <w:rsid w:val="00296ADF"/>
    <w:rsid w:val="002A101E"/>
    <w:rsid w:val="002A1203"/>
    <w:rsid w:val="002A199C"/>
    <w:rsid w:val="002A199E"/>
    <w:rsid w:val="002A2FA1"/>
    <w:rsid w:val="002A3B97"/>
    <w:rsid w:val="002A3BE2"/>
    <w:rsid w:val="002A5EDF"/>
    <w:rsid w:val="002A6137"/>
    <w:rsid w:val="002B0449"/>
    <w:rsid w:val="002B1EDB"/>
    <w:rsid w:val="002B3191"/>
    <w:rsid w:val="002B4874"/>
    <w:rsid w:val="002B54FB"/>
    <w:rsid w:val="002B7373"/>
    <w:rsid w:val="002C2231"/>
    <w:rsid w:val="002C38F5"/>
    <w:rsid w:val="002C5837"/>
    <w:rsid w:val="002D26AF"/>
    <w:rsid w:val="002D3D01"/>
    <w:rsid w:val="002D66A0"/>
    <w:rsid w:val="002D7046"/>
    <w:rsid w:val="002D713B"/>
    <w:rsid w:val="002D7702"/>
    <w:rsid w:val="002E1E40"/>
    <w:rsid w:val="002E3E39"/>
    <w:rsid w:val="002E4979"/>
    <w:rsid w:val="002F355B"/>
    <w:rsid w:val="002F420D"/>
    <w:rsid w:val="002F4BBF"/>
    <w:rsid w:val="002F66A9"/>
    <w:rsid w:val="002F75D2"/>
    <w:rsid w:val="00301912"/>
    <w:rsid w:val="003020D7"/>
    <w:rsid w:val="003022E2"/>
    <w:rsid w:val="00302313"/>
    <w:rsid w:val="0030282E"/>
    <w:rsid w:val="00303C6C"/>
    <w:rsid w:val="00304795"/>
    <w:rsid w:val="003058DE"/>
    <w:rsid w:val="0030669C"/>
    <w:rsid w:val="003123DA"/>
    <w:rsid w:val="00314CF8"/>
    <w:rsid w:val="00316F19"/>
    <w:rsid w:val="00321907"/>
    <w:rsid w:val="003230AE"/>
    <w:rsid w:val="00323E26"/>
    <w:rsid w:val="003246AB"/>
    <w:rsid w:val="00332793"/>
    <w:rsid w:val="00332AC4"/>
    <w:rsid w:val="003354CF"/>
    <w:rsid w:val="00336C9C"/>
    <w:rsid w:val="00337E78"/>
    <w:rsid w:val="00341A62"/>
    <w:rsid w:val="003446D4"/>
    <w:rsid w:val="00350838"/>
    <w:rsid w:val="003514D7"/>
    <w:rsid w:val="00353943"/>
    <w:rsid w:val="00354822"/>
    <w:rsid w:val="00355E96"/>
    <w:rsid w:val="003609AE"/>
    <w:rsid w:val="00361D01"/>
    <w:rsid w:val="003627E9"/>
    <w:rsid w:val="00363CC5"/>
    <w:rsid w:val="00364307"/>
    <w:rsid w:val="003654A4"/>
    <w:rsid w:val="00366472"/>
    <w:rsid w:val="00371CD9"/>
    <w:rsid w:val="003730D4"/>
    <w:rsid w:val="00374284"/>
    <w:rsid w:val="00375B13"/>
    <w:rsid w:val="003765EE"/>
    <w:rsid w:val="003806EC"/>
    <w:rsid w:val="00380C65"/>
    <w:rsid w:val="0038198B"/>
    <w:rsid w:val="00381F3A"/>
    <w:rsid w:val="00383C82"/>
    <w:rsid w:val="0038525A"/>
    <w:rsid w:val="003875D5"/>
    <w:rsid w:val="00393D8C"/>
    <w:rsid w:val="0039588E"/>
    <w:rsid w:val="0039649F"/>
    <w:rsid w:val="00396C15"/>
    <w:rsid w:val="00397032"/>
    <w:rsid w:val="003A076B"/>
    <w:rsid w:val="003A24DD"/>
    <w:rsid w:val="003A4908"/>
    <w:rsid w:val="003A51B5"/>
    <w:rsid w:val="003A5C37"/>
    <w:rsid w:val="003A69DE"/>
    <w:rsid w:val="003A6DC5"/>
    <w:rsid w:val="003B1343"/>
    <w:rsid w:val="003B25CE"/>
    <w:rsid w:val="003B2BC6"/>
    <w:rsid w:val="003B2F8B"/>
    <w:rsid w:val="003C02A0"/>
    <w:rsid w:val="003C0EFA"/>
    <w:rsid w:val="003C1212"/>
    <w:rsid w:val="003C2D2B"/>
    <w:rsid w:val="003C565C"/>
    <w:rsid w:val="003C5C64"/>
    <w:rsid w:val="003D1F5E"/>
    <w:rsid w:val="003D4163"/>
    <w:rsid w:val="003D69BF"/>
    <w:rsid w:val="003E2AA9"/>
    <w:rsid w:val="003E3D1C"/>
    <w:rsid w:val="003E484F"/>
    <w:rsid w:val="003E563E"/>
    <w:rsid w:val="003E6334"/>
    <w:rsid w:val="003F12AA"/>
    <w:rsid w:val="003F1ED6"/>
    <w:rsid w:val="003F6D57"/>
    <w:rsid w:val="003F6FE2"/>
    <w:rsid w:val="003F71AC"/>
    <w:rsid w:val="003F73F1"/>
    <w:rsid w:val="0040258E"/>
    <w:rsid w:val="00403DB3"/>
    <w:rsid w:val="00403E2F"/>
    <w:rsid w:val="00404419"/>
    <w:rsid w:val="00404467"/>
    <w:rsid w:val="004065CE"/>
    <w:rsid w:val="00410825"/>
    <w:rsid w:val="00416A78"/>
    <w:rsid w:val="00416C17"/>
    <w:rsid w:val="00420220"/>
    <w:rsid w:val="00420D1B"/>
    <w:rsid w:val="004223F9"/>
    <w:rsid w:val="00423A39"/>
    <w:rsid w:val="004253BF"/>
    <w:rsid w:val="00425F12"/>
    <w:rsid w:val="00427515"/>
    <w:rsid w:val="00427CC9"/>
    <w:rsid w:val="00430109"/>
    <w:rsid w:val="004307A3"/>
    <w:rsid w:val="004324E7"/>
    <w:rsid w:val="00433EAA"/>
    <w:rsid w:val="00434B45"/>
    <w:rsid w:val="00434EC7"/>
    <w:rsid w:val="00435A52"/>
    <w:rsid w:val="00436366"/>
    <w:rsid w:val="00436749"/>
    <w:rsid w:val="00436B29"/>
    <w:rsid w:val="00436F62"/>
    <w:rsid w:val="004372F2"/>
    <w:rsid w:val="004403A9"/>
    <w:rsid w:val="0044300C"/>
    <w:rsid w:val="004451B5"/>
    <w:rsid w:val="00445993"/>
    <w:rsid w:val="004459DE"/>
    <w:rsid w:val="00446F50"/>
    <w:rsid w:val="004501E2"/>
    <w:rsid w:val="004502EF"/>
    <w:rsid w:val="004507CE"/>
    <w:rsid w:val="00450CF9"/>
    <w:rsid w:val="00460E3D"/>
    <w:rsid w:val="00460F32"/>
    <w:rsid w:val="004633C9"/>
    <w:rsid w:val="00463927"/>
    <w:rsid w:val="00465808"/>
    <w:rsid w:val="00465F2A"/>
    <w:rsid w:val="00466BC4"/>
    <w:rsid w:val="00467B3A"/>
    <w:rsid w:val="00467D9A"/>
    <w:rsid w:val="00471070"/>
    <w:rsid w:val="0047229A"/>
    <w:rsid w:val="00472519"/>
    <w:rsid w:val="00472DDF"/>
    <w:rsid w:val="0047594B"/>
    <w:rsid w:val="004765C8"/>
    <w:rsid w:val="00477DF1"/>
    <w:rsid w:val="0048005D"/>
    <w:rsid w:val="00483D86"/>
    <w:rsid w:val="00486092"/>
    <w:rsid w:val="0048635E"/>
    <w:rsid w:val="00486418"/>
    <w:rsid w:val="00486A2B"/>
    <w:rsid w:val="00486B65"/>
    <w:rsid w:val="00490068"/>
    <w:rsid w:val="00490182"/>
    <w:rsid w:val="004902D2"/>
    <w:rsid w:val="0049662D"/>
    <w:rsid w:val="004A0FC5"/>
    <w:rsid w:val="004A1BD8"/>
    <w:rsid w:val="004A2211"/>
    <w:rsid w:val="004A35D3"/>
    <w:rsid w:val="004A63DC"/>
    <w:rsid w:val="004A6969"/>
    <w:rsid w:val="004A6B4C"/>
    <w:rsid w:val="004A7670"/>
    <w:rsid w:val="004B2BC7"/>
    <w:rsid w:val="004B4188"/>
    <w:rsid w:val="004B6EFC"/>
    <w:rsid w:val="004C227C"/>
    <w:rsid w:val="004C2908"/>
    <w:rsid w:val="004C6057"/>
    <w:rsid w:val="004C6FE3"/>
    <w:rsid w:val="004D1922"/>
    <w:rsid w:val="004D21E6"/>
    <w:rsid w:val="004D4182"/>
    <w:rsid w:val="004D5C2B"/>
    <w:rsid w:val="004D6FE1"/>
    <w:rsid w:val="004E02F6"/>
    <w:rsid w:val="004E5DFB"/>
    <w:rsid w:val="004E6759"/>
    <w:rsid w:val="004E6A9A"/>
    <w:rsid w:val="004F0BAF"/>
    <w:rsid w:val="004F1553"/>
    <w:rsid w:val="004F1D60"/>
    <w:rsid w:val="004F2912"/>
    <w:rsid w:val="004F3824"/>
    <w:rsid w:val="004F750A"/>
    <w:rsid w:val="00501F2C"/>
    <w:rsid w:val="005031C1"/>
    <w:rsid w:val="00503BCE"/>
    <w:rsid w:val="0051108C"/>
    <w:rsid w:val="00512136"/>
    <w:rsid w:val="00512C3A"/>
    <w:rsid w:val="005139F0"/>
    <w:rsid w:val="00515B3D"/>
    <w:rsid w:val="00515B5F"/>
    <w:rsid w:val="00516CAD"/>
    <w:rsid w:val="00517BBF"/>
    <w:rsid w:val="00517C9B"/>
    <w:rsid w:val="00520E2C"/>
    <w:rsid w:val="00522A54"/>
    <w:rsid w:val="00523214"/>
    <w:rsid w:val="005263FC"/>
    <w:rsid w:val="00527B69"/>
    <w:rsid w:val="00530A14"/>
    <w:rsid w:val="005326E5"/>
    <w:rsid w:val="00535DC9"/>
    <w:rsid w:val="00536127"/>
    <w:rsid w:val="005367A9"/>
    <w:rsid w:val="0054011A"/>
    <w:rsid w:val="005405A0"/>
    <w:rsid w:val="00540E60"/>
    <w:rsid w:val="00541235"/>
    <w:rsid w:val="00543911"/>
    <w:rsid w:val="00543C0C"/>
    <w:rsid w:val="00544CAB"/>
    <w:rsid w:val="005509B2"/>
    <w:rsid w:val="00551151"/>
    <w:rsid w:val="00553817"/>
    <w:rsid w:val="00554A92"/>
    <w:rsid w:val="005564A6"/>
    <w:rsid w:val="00557506"/>
    <w:rsid w:val="0056028F"/>
    <w:rsid w:val="00561D68"/>
    <w:rsid w:val="00562B25"/>
    <w:rsid w:val="00563A3F"/>
    <w:rsid w:val="0056459E"/>
    <w:rsid w:val="00565C18"/>
    <w:rsid w:val="00565D89"/>
    <w:rsid w:val="00565ED0"/>
    <w:rsid w:val="0057202E"/>
    <w:rsid w:val="0057430E"/>
    <w:rsid w:val="00574767"/>
    <w:rsid w:val="00576602"/>
    <w:rsid w:val="005769EE"/>
    <w:rsid w:val="0057720C"/>
    <w:rsid w:val="00577386"/>
    <w:rsid w:val="00580D3D"/>
    <w:rsid w:val="00580F05"/>
    <w:rsid w:val="00583CCE"/>
    <w:rsid w:val="00584E43"/>
    <w:rsid w:val="00585D4B"/>
    <w:rsid w:val="00590820"/>
    <w:rsid w:val="00590E58"/>
    <w:rsid w:val="005927B2"/>
    <w:rsid w:val="00597217"/>
    <w:rsid w:val="005A0CAC"/>
    <w:rsid w:val="005A3A7F"/>
    <w:rsid w:val="005A430D"/>
    <w:rsid w:val="005A4803"/>
    <w:rsid w:val="005A60F1"/>
    <w:rsid w:val="005A7506"/>
    <w:rsid w:val="005B0131"/>
    <w:rsid w:val="005B2320"/>
    <w:rsid w:val="005B2341"/>
    <w:rsid w:val="005B2621"/>
    <w:rsid w:val="005C01E8"/>
    <w:rsid w:val="005C0A15"/>
    <w:rsid w:val="005C2874"/>
    <w:rsid w:val="005C2B2B"/>
    <w:rsid w:val="005C3F89"/>
    <w:rsid w:val="005C7AB6"/>
    <w:rsid w:val="005D23F0"/>
    <w:rsid w:val="005D444B"/>
    <w:rsid w:val="005D4ACC"/>
    <w:rsid w:val="005D7508"/>
    <w:rsid w:val="005D752B"/>
    <w:rsid w:val="005E1AE1"/>
    <w:rsid w:val="005E2125"/>
    <w:rsid w:val="005E383C"/>
    <w:rsid w:val="005E4664"/>
    <w:rsid w:val="005E4A7D"/>
    <w:rsid w:val="005E7F63"/>
    <w:rsid w:val="005F3907"/>
    <w:rsid w:val="005F58F4"/>
    <w:rsid w:val="005F6437"/>
    <w:rsid w:val="006033AE"/>
    <w:rsid w:val="00603FAA"/>
    <w:rsid w:val="006069C5"/>
    <w:rsid w:val="0060727E"/>
    <w:rsid w:val="00607A85"/>
    <w:rsid w:val="00614B06"/>
    <w:rsid w:val="006154D1"/>
    <w:rsid w:val="00615D44"/>
    <w:rsid w:val="00616266"/>
    <w:rsid w:val="006166C9"/>
    <w:rsid w:val="00616F1A"/>
    <w:rsid w:val="0061721C"/>
    <w:rsid w:val="00620295"/>
    <w:rsid w:val="006204D1"/>
    <w:rsid w:val="00621B8F"/>
    <w:rsid w:val="00623A69"/>
    <w:rsid w:val="00626FA9"/>
    <w:rsid w:val="00627113"/>
    <w:rsid w:val="00631322"/>
    <w:rsid w:val="006363FF"/>
    <w:rsid w:val="00640F75"/>
    <w:rsid w:val="00641CB5"/>
    <w:rsid w:val="00642EC0"/>
    <w:rsid w:val="00643501"/>
    <w:rsid w:val="00645841"/>
    <w:rsid w:val="006514DD"/>
    <w:rsid w:val="00652197"/>
    <w:rsid w:val="00653CBA"/>
    <w:rsid w:val="006561C3"/>
    <w:rsid w:val="0065705A"/>
    <w:rsid w:val="00664107"/>
    <w:rsid w:val="006647BC"/>
    <w:rsid w:val="00667FFB"/>
    <w:rsid w:val="00671E2E"/>
    <w:rsid w:val="00672A5D"/>
    <w:rsid w:val="006776B6"/>
    <w:rsid w:val="00680F58"/>
    <w:rsid w:val="006826C1"/>
    <w:rsid w:val="00682F25"/>
    <w:rsid w:val="0068447A"/>
    <w:rsid w:val="00687240"/>
    <w:rsid w:val="00687C6B"/>
    <w:rsid w:val="0069088C"/>
    <w:rsid w:val="0069279C"/>
    <w:rsid w:val="00695982"/>
    <w:rsid w:val="006A204D"/>
    <w:rsid w:val="006A248E"/>
    <w:rsid w:val="006A52C0"/>
    <w:rsid w:val="006A5397"/>
    <w:rsid w:val="006A5981"/>
    <w:rsid w:val="006A6B44"/>
    <w:rsid w:val="006A7590"/>
    <w:rsid w:val="006B085C"/>
    <w:rsid w:val="006B32BA"/>
    <w:rsid w:val="006B4271"/>
    <w:rsid w:val="006B44A4"/>
    <w:rsid w:val="006C033E"/>
    <w:rsid w:val="006C0EEC"/>
    <w:rsid w:val="006C411D"/>
    <w:rsid w:val="006C620E"/>
    <w:rsid w:val="006C7D8F"/>
    <w:rsid w:val="006D3343"/>
    <w:rsid w:val="006D7986"/>
    <w:rsid w:val="006E34FA"/>
    <w:rsid w:val="006E507E"/>
    <w:rsid w:val="006F2BDA"/>
    <w:rsid w:val="006F2EFA"/>
    <w:rsid w:val="006F3BD3"/>
    <w:rsid w:val="006F5C1B"/>
    <w:rsid w:val="006F6190"/>
    <w:rsid w:val="0071022A"/>
    <w:rsid w:val="00710C39"/>
    <w:rsid w:val="007121B3"/>
    <w:rsid w:val="00714464"/>
    <w:rsid w:val="007150CD"/>
    <w:rsid w:val="00715C14"/>
    <w:rsid w:val="007215AF"/>
    <w:rsid w:val="00724FB5"/>
    <w:rsid w:val="007310D2"/>
    <w:rsid w:val="00732ED2"/>
    <w:rsid w:val="007336E0"/>
    <w:rsid w:val="00733F53"/>
    <w:rsid w:val="007355B6"/>
    <w:rsid w:val="00735FF8"/>
    <w:rsid w:val="007375B5"/>
    <w:rsid w:val="007406C5"/>
    <w:rsid w:val="00740FA9"/>
    <w:rsid w:val="0074136D"/>
    <w:rsid w:val="00741B8A"/>
    <w:rsid w:val="0074203C"/>
    <w:rsid w:val="00746377"/>
    <w:rsid w:val="007471FC"/>
    <w:rsid w:val="00747D58"/>
    <w:rsid w:val="007505BF"/>
    <w:rsid w:val="00750A0F"/>
    <w:rsid w:val="007516E9"/>
    <w:rsid w:val="00754046"/>
    <w:rsid w:val="00754342"/>
    <w:rsid w:val="00760D91"/>
    <w:rsid w:val="00762A25"/>
    <w:rsid w:val="00765197"/>
    <w:rsid w:val="0076563F"/>
    <w:rsid w:val="0076654E"/>
    <w:rsid w:val="00766958"/>
    <w:rsid w:val="00767D10"/>
    <w:rsid w:val="00767D3E"/>
    <w:rsid w:val="00767DB5"/>
    <w:rsid w:val="00767F13"/>
    <w:rsid w:val="00770E90"/>
    <w:rsid w:val="00774060"/>
    <w:rsid w:val="007745CF"/>
    <w:rsid w:val="00774631"/>
    <w:rsid w:val="00774A13"/>
    <w:rsid w:val="007774FE"/>
    <w:rsid w:val="007778F4"/>
    <w:rsid w:val="0078105B"/>
    <w:rsid w:val="00781A30"/>
    <w:rsid w:val="00781EA2"/>
    <w:rsid w:val="0078251F"/>
    <w:rsid w:val="0078537F"/>
    <w:rsid w:val="00787B1D"/>
    <w:rsid w:val="007902E8"/>
    <w:rsid w:val="00790B87"/>
    <w:rsid w:val="00793710"/>
    <w:rsid w:val="00795E92"/>
    <w:rsid w:val="007A1489"/>
    <w:rsid w:val="007A2E4A"/>
    <w:rsid w:val="007A5E17"/>
    <w:rsid w:val="007A7C2E"/>
    <w:rsid w:val="007B1244"/>
    <w:rsid w:val="007B34F7"/>
    <w:rsid w:val="007B3CE9"/>
    <w:rsid w:val="007B3D64"/>
    <w:rsid w:val="007B738F"/>
    <w:rsid w:val="007C0650"/>
    <w:rsid w:val="007C0761"/>
    <w:rsid w:val="007C0C8F"/>
    <w:rsid w:val="007C11A4"/>
    <w:rsid w:val="007C3446"/>
    <w:rsid w:val="007C407A"/>
    <w:rsid w:val="007C4C13"/>
    <w:rsid w:val="007C78AC"/>
    <w:rsid w:val="007D1D3A"/>
    <w:rsid w:val="007D3296"/>
    <w:rsid w:val="007D5023"/>
    <w:rsid w:val="007D65FA"/>
    <w:rsid w:val="007D6E51"/>
    <w:rsid w:val="007E07F0"/>
    <w:rsid w:val="007E2727"/>
    <w:rsid w:val="007E346D"/>
    <w:rsid w:val="007E4CF5"/>
    <w:rsid w:val="007E7879"/>
    <w:rsid w:val="007F0EA2"/>
    <w:rsid w:val="007F16E2"/>
    <w:rsid w:val="007F2E9E"/>
    <w:rsid w:val="007F5A4C"/>
    <w:rsid w:val="0080148F"/>
    <w:rsid w:val="00802A01"/>
    <w:rsid w:val="00804A43"/>
    <w:rsid w:val="00804C0D"/>
    <w:rsid w:val="00807902"/>
    <w:rsid w:val="0081055B"/>
    <w:rsid w:val="00810FA4"/>
    <w:rsid w:val="00811623"/>
    <w:rsid w:val="00817131"/>
    <w:rsid w:val="00817163"/>
    <w:rsid w:val="00822476"/>
    <w:rsid w:val="00822E2E"/>
    <w:rsid w:val="00823632"/>
    <w:rsid w:val="00824C25"/>
    <w:rsid w:val="00825965"/>
    <w:rsid w:val="00830708"/>
    <w:rsid w:val="008332D3"/>
    <w:rsid w:val="008349DA"/>
    <w:rsid w:val="00836259"/>
    <w:rsid w:val="0083734C"/>
    <w:rsid w:val="008413D3"/>
    <w:rsid w:val="00852757"/>
    <w:rsid w:val="00855125"/>
    <w:rsid w:val="008559FE"/>
    <w:rsid w:val="00862E5C"/>
    <w:rsid w:val="0086393D"/>
    <w:rsid w:val="00864914"/>
    <w:rsid w:val="00866207"/>
    <w:rsid w:val="008662A0"/>
    <w:rsid w:val="008710D5"/>
    <w:rsid w:val="00874128"/>
    <w:rsid w:val="00874183"/>
    <w:rsid w:val="00874D0D"/>
    <w:rsid w:val="00875A8A"/>
    <w:rsid w:val="00877835"/>
    <w:rsid w:val="00877C40"/>
    <w:rsid w:val="00880303"/>
    <w:rsid w:val="008822E0"/>
    <w:rsid w:val="00885165"/>
    <w:rsid w:val="00885322"/>
    <w:rsid w:val="00885E1D"/>
    <w:rsid w:val="00885E1E"/>
    <w:rsid w:val="00891861"/>
    <w:rsid w:val="008926BD"/>
    <w:rsid w:val="008933AB"/>
    <w:rsid w:val="00896EF2"/>
    <w:rsid w:val="008A4666"/>
    <w:rsid w:val="008A4D59"/>
    <w:rsid w:val="008A54D2"/>
    <w:rsid w:val="008A5843"/>
    <w:rsid w:val="008A7216"/>
    <w:rsid w:val="008B07D4"/>
    <w:rsid w:val="008B1147"/>
    <w:rsid w:val="008B3286"/>
    <w:rsid w:val="008B3D29"/>
    <w:rsid w:val="008C08CB"/>
    <w:rsid w:val="008C092D"/>
    <w:rsid w:val="008C29DB"/>
    <w:rsid w:val="008C2C12"/>
    <w:rsid w:val="008C2FB6"/>
    <w:rsid w:val="008C71CD"/>
    <w:rsid w:val="008D3639"/>
    <w:rsid w:val="008D47A1"/>
    <w:rsid w:val="008D4BB3"/>
    <w:rsid w:val="008D4CE6"/>
    <w:rsid w:val="008D5944"/>
    <w:rsid w:val="008D5D5D"/>
    <w:rsid w:val="008D65F5"/>
    <w:rsid w:val="008E1903"/>
    <w:rsid w:val="008E23C5"/>
    <w:rsid w:val="008E4943"/>
    <w:rsid w:val="008E53D5"/>
    <w:rsid w:val="008E5E7F"/>
    <w:rsid w:val="008E7AB9"/>
    <w:rsid w:val="008E7F6B"/>
    <w:rsid w:val="008F00FE"/>
    <w:rsid w:val="008F137D"/>
    <w:rsid w:val="008F331E"/>
    <w:rsid w:val="008F43A3"/>
    <w:rsid w:val="008F67EA"/>
    <w:rsid w:val="008F70CB"/>
    <w:rsid w:val="00901A9D"/>
    <w:rsid w:val="0090430C"/>
    <w:rsid w:val="00905339"/>
    <w:rsid w:val="009053AE"/>
    <w:rsid w:val="00905FC4"/>
    <w:rsid w:val="00906B89"/>
    <w:rsid w:val="00910AA4"/>
    <w:rsid w:val="00916252"/>
    <w:rsid w:val="00917E32"/>
    <w:rsid w:val="009205CF"/>
    <w:rsid w:val="00920AF1"/>
    <w:rsid w:val="00921F80"/>
    <w:rsid w:val="0092214A"/>
    <w:rsid w:val="0092280E"/>
    <w:rsid w:val="009252B1"/>
    <w:rsid w:val="009342DF"/>
    <w:rsid w:val="00934FF7"/>
    <w:rsid w:val="00937128"/>
    <w:rsid w:val="009374C3"/>
    <w:rsid w:val="00941B3B"/>
    <w:rsid w:val="0094512F"/>
    <w:rsid w:val="00945152"/>
    <w:rsid w:val="00947941"/>
    <w:rsid w:val="00955B1F"/>
    <w:rsid w:val="0095745F"/>
    <w:rsid w:val="009601C7"/>
    <w:rsid w:val="00966D99"/>
    <w:rsid w:val="009674BC"/>
    <w:rsid w:val="00974B9D"/>
    <w:rsid w:val="00974EEB"/>
    <w:rsid w:val="00975668"/>
    <w:rsid w:val="00975B3A"/>
    <w:rsid w:val="00975CB2"/>
    <w:rsid w:val="00975FAB"/>
    <w:rsid w:val="0098599D"/>
    <w:rsid w:val="00985C98"/>
    <w:rsid w:val="00990118"/>
    <w:rsid w:val="00990870"/>
    <w:rsid w:val="00992F23"/>
    <w:rsid w:val="00996FF4"/>
    <w:rsid w:val="009978CD"/>
    <w:rsid w:val="009A034D"/>
    <w:rsid w:val="009A06B4"/>
    <w:rsid w:val="009A1651"/>
    <w:rsid w:val="009A1CE7"/>
    <w:rsid w:val="009A21E4"/>
    <w:rsid w:val="009A462C"/>
    <w:rsid w:val="009A6B9F"/>
    <w:rsid w:val="009B0D63"/>
    <w:rsid w:val="009B26FB"/>
    <w:rsid w:val="009B47B7"/>
    <w:rsid w:val="009B49CB"/>
    <w:rsid w:val="009B667F"/>
    <w:rsid w:val="009B7104"/>
    <w:rsid w:val="009C05B1"/>
    <w:rsid w:val="009C352E"/>
    <w:rsid w:val="009C6FF1"/>
    <w:rsid w:val="009D49D3"/>
    <w:rsid w:val="009D5A27"/>
    <w:rsid w:val="009E0920"/>
    <w:rsid w:val="009E1318"/>
    <w:rsid w:val="009E531F"/>
    <w:rsid w:val="009F2537"/>
    <w:rsid w:val="009F3282"/>
    <w:rsid w:val="009F3C2D"/>
    <w:rsid w:val="009F43B3"/>
    <w:rsid w:val="009F4AD9"/>
    <w:rsid w:val="009F530D"/>
    <w:rsid w:val="009F64E5"/>
    <w:rsid w:val="00A0035A"/>
    <w:rsid w:val="00A022FC"/>
    <w:rsid w:val="00A02896"/>
    <w:rsid w:val="00A03E0D"/>
    <w:rsid w:val="00A07F49"/>
    <w:rsid w:val="00A12805"/>
    <w:rsid w:val="00A218CF"/>
    <w:rsid w:val="00A22961"/>
    <w:rsid w:val="00A231EB"/>
    <w:rsid w:val="00A23EAF"/>
    <w:rsid w:val="00A30D99"/>
    <w:rsid w:val="00A3171D"/>
    <w:rsid w:val="00A337C3"/>
    <w:rsid w:val="00A34A3F"/>
    <w:rsid w:val="00A36405"/>
    <w:rsid w:val="00A373BA"/>
    <w:rsid w:val="00A37C0D"/>
    <w:rsid w:val="00A4103F"/>
    <w:rsid w:val="00A43902"/>
    <w:rsid w:val="00A43BE9"/>
    <w:rsid w:val="00A46D21"/>
    <w:rsid w:val="00A54227"/>
    <w:rsid w:val="00A600B5"/>
    <w:rsid w:val="00A612AA"/>
    <w:rsid w:val="00A61C6F"/>
    <w:rsid w:val="00A64249"/>
    <w:rsid w:val="00A642A0"/>
    <w:rsid w:val="00A658E2"/>
    <w:rsid w:val="00A65D90"/>
    <w:rsid w:val="00A753DF"/>
    <w:rsid w:val="00A77C47"/>
    <w:rsid w:val="00A80B79"/>
    <w:rsid w:val="00A81489"/>
    <w:rsid w:val="00A8255D"/>
    <w:rsid w:val="00A8326F"/>
    <w:rsid w:val="00A85EDF"/>
    <w:rsid w:val="00A871AB"/>
    <w:rsid w:val="00A92E27"/>
    <w:rsid w:val="00A93945"/>
    <w:rsid w:val="00A94A28"/>
    <w:rsid w:val="00A9545F"/>
    <w:rsid w:val="00AA3194"/>
    <w:rsid w:val="00AA518D"/>
    <w:rsid w:val="00AB0592"/>
    <w:rsid w:val="00AB1DAE"/>
    <w:rsid w:val="00AB6547"/>
    <w:rsid w:val="00AB6CE4"/>
    <w:rsid w:val="00AC4F84"/>
    <w:rsid w:val="00AC563B"/>
    <w:rsid w:val="00AC74BA"/>
    <w:rsid w:val="00AC7AC6"/>
    <w:rsid w:val="00AD015D"/>
    <w:rsid w:val="00AD0337"/>
    <w:rsid w:val="00AD06B1"/>
    <w:rsid w:val="00AD19A6"/>
    <w:rsid w:val="00AD312A"/>
    <w:rsid w:val="00AD486A"/>
    <w:rsid w:val="00AE0AB7"/>
    <w:rsid w:val="00AE2C4A"/>
    <w:rsid w:val="00AE3B35"/>
    <w:rsid w:val="00AE4DF2"/>
    <w:rsid w:val="00AE51B5"/>
    <w:rsid w:val="00AF0361"/>
    <w:rsid w:val="00AF17D8"/>
    <w:rsid w:val="00AF1A7C"/>
    <w:rsid w:val="00AF3E5E"/>
    <w:rsid w:val="00AF4C6F"/>
    <w:rsid w:val="00AF51AC"/>
    <w:rsid w:val="00B01D30"/>
    <w:rsid w:val="00B02EEB"/>
    <w:rsid w:val="00B05157"/>
    <w:rsid w:val="00B05565"/>
    <w:rsid w:val="00B1029E"/>
    <w:rsid w:val="00B102C8"/>
    <w:rsid w:val="00B138A5"/>
    <w:rsid w:val="00B15F59"/>
    <w:rsid w:val="00B171C9"/>
    <w:rsid w:val="00B17F4C"/>
    <w:rsid w:val="00B2235C"/>
    <w:rsid w:val="00B23193"/>
    <w:rsid w:val="00B23FC5"/>
    <w:rsid w:val="00B258F4"/>
    <w:rsid w:val="00B30AF1"/>
    <w:rsid w:val="00B33844"/>
    <w:rsid w:val="00B33D44"/>
    <w:rsid w:val="00B33E4A"/>
    <w:rsid w:val="00B34236"/>
    <w:rsid w:val="00B41514"/>
    <w:rsid w:val="00B416BD"/>
    <w:rsid w:val="00B41DDD"/>
    <w:rsid w:val="00B4338C"/>
    <w:rsid w:val="00B57A55"/>
    <w:rsid w:val="00B61EBF"/>
    <w:rsid w:val="00B62A33"/>
    <w:rsid w:val="00B62B7B"/>
    <w:rsid w:val="00B62ED4"/>
    <w:rsid w:val="00B64D36"/>
    <w:rsid w:val="00B66651"/>
    <w:rsid w:val="00B70CC0"/>
    <w:rsid w:val="00B72C3D"/>
    <w:rsid w:val="00B73133"/>
    <w:rsid w:val="00B74492"/>
    <w:rsid w:val="00B8286C"/>
    <w:rsid w:val="00B845C0"/>
    <w:rsid w:val="00B85FA9"/>
    <w:rsid w:val="00B87C7A"/>
    <w:rsid w:val="00B90CC4"/>
    <w:rsid w:val="00B972D6"/>
    <w:rsid w:val="00BA0BC3"/>
    <w:rsid w:val="00BA1844"/>
    <w:rsid w:val="00BA1DC1"/>
    <w:rsid w:val="00BA31B8"/>
    <w:rsid w:val="00BA3E2A"/>
    <w:rsid w:val="00BA47B8"/>
    <w:rsid w:val="00BA5DB9"/>
    <w:rsid w:val="00BB2226"/>
    <w:rsid w:val="00BB29DC"/>
    <w:rsid w:val="00BB3023"/>
    <w:rsid w:val="00BB398A"/>
    <w:rsid w:val="00BB46A1"/>
    <w:rsid w:val="00BB6451"/>
    <w:rsid w:val="00BB6E95"/>
    <w:rsid w:val="00BC107E"/>
    <w:rsid w:val="00BC1AA9"/>
    <w:rsid w:val="00BC2CCB"/>
    <w:rsid w:val="00BC3A7B"/>
    <w:rsid w:val="00BC5210"/>
    <w:rsid w:val="00BC6D9F"/>
    <w:rsid w:val="00BC7BE3"/>
    <w:rsid w:val="00BD24D2"/>
    <w:rsid w:val="00BD30AF"/>
    <w:rsid w:val="00BD37A7"/>
    <w:rsid w:val="00BD4664"/>
    <w:rsid w:val="00BD575F"/>
    <w:rsid w:val="00BD626D"/>
    <w:rsid w:val="00BE74E6"/>
    <w:rsid w:val="00BF0715"/>
    <w:rsid w:val="00BF0C99"/>
    <w:rsid w:val="00BF26E4"/>
    <w:rsid w:val="00BF4126"/>
    <w:rsid w:val="00BF4E53"/>
    <w:rsid w:val="00BF4F21"/>
    <w:rsid w:val="00BF6F29"/>
    <w:rsid w:val="00C00FAF"/>
    <w:rsid w:val="00C02264"/>
    <w:rsid w:val="00C04ABB"/>
    <w:rsid w:val="00C05D66"/>
    <w:rsid w:val="00C0645E"/>
    <w:rsid w:val="00C06677"/>
    <w:rsid w:val="00C13928"/>
    <w:rsid w:val="00C1405E"/>
    <w:rsid w:val="00C17FC6"/>
    <w:rsid w:val="00C2786A"/>
    <w:rsid w:val="00C3027F"/>
    <w:rsid w:val="00C30BA8"/>
    <w:rsid w:val="00C30F45"/>
    <w:rsid w:val="00C33B2D"/>
    <w:rsid w:val="00C410C5"/>
    <w:rsid w:val="00C44DC4"/>
    <w:rsid w:val="00C4563B"/>
    <w:rsid w:val="00C45D9D"/>
    <w:rsid w:val="00C50CBB"/>
    <w:rsid w:val="00C52404"/>
    <w:rsid w:val="00C52573"/>
    <w:rsid w:val="00C533A6"/>
    <w:rsid w:val="00C57C8A"/>
    <w:rsid w:val="00C63129"/>
    <w:rsid w:val="00C63344"/>
    <w:rsid w:val="00C64473"/>
    <w:rsid w:val="00C65105"/>
    <w:rsid w:val="00C6530B"/>
    <w:rsid w:val="00C65776"/>
    <w:rsid w:val="00C663B4"/>
    <w:rsid w:val="00C70B74"/>
    <w:rsid w:val="00C71E68"/>
    <w:rsid w:val="00C73887"/>
    <w:rsid w:val="00C74887"/>
    <w:rsid w:val="00C749FB"/>
    <w:rsid w:val="00C75D3C"/>
    <w:rsid w:val="00C8029A"/>
    <w:rsid w:val="00C8032A"/>
    <w:rsid w:val="00C8201E"/>
    <w:rsid w:val="00C853F7"/>
    <w:rsid w:val="00C866EF"/>
    <w:rsid w:val="00C86EC4"/>
    <w:rsid w:val="00C8796E"/>
    <w:rsid w:val="00C87E43"/>
    <w:rsid w:val="00C90F42"/>
    <w:rsid w:val="00C916E1"/>
    <w:rsid w:val="00C91981"/>
    <w:rsid w:val="00C93EEA"/>
    <w:rsid w:val="00C96ADC"/>
    <w:rsid w:val="00C97908"/>
    <w:rsid w:val="00CA0758"/>
    <w:rsid w:val="00CA274B"/>
    <w:rsid w:val="00CA2E3C"/>
    <w:rsid w:val="00CA3144"/>
    <w:rsid w:val="00CA39E1"/>
    <w:rsid w:val="00CA5D74"/>
    <w:rsid w:val="00CA6E85"/>
    <w:rsid w:val="00CA7849"/>
    <w:rsid w:val="00CB2434"/>
    <w:rsid w:val="00CB3A5C"/>
    <w:rsid w:val="00CB50CF"/>
    <w:rsid w:val="00CB5167"/>
    <w:rsid w:val="00CB63C2"/>
    <w:rsid w:val="00CC0169"/>
    <w:rsid w:val="00CC07BC"/>
    <w:rsid w:val="00CC1496"/>
    <w:rsid w:val="00CC1D07"/>
    <w:rsid w:val="00CC30AA"/>
    <w:rsid w:val="00CC3323"/>
    <w:rsid w:val="00CC3BDF"/>
    <w:rsid w:val="00CC45DA"/>
    <w:rsid w:val="00CC52B0"/>
    <w:rsid w:val="00CC5C0C"/>
    <w:rsid w:val="00CC78E4"/>
    <w:rsid w:val="00CD1246"/>
    <w:rsid w:val="00CD38C4"/>
    <w:rsid w:val="00CD6788"/>
    <w:rsid w:val="00CD6EF1"/>
    <w:rsid w:val="00CD7842"/>
    <w:rsid w:val="00CE1342"/>
    <w:rsid w:val="00CE2829"/>
    <w:rsid w:val="00CE436C"/>
    <w:rsid w:val="00CE43D6"/>
    <w:rsid w:val="00CE4E22"/>
    <w:rsid w:val="00CE5756"/>
    <w:rsid w:val="00CE58F2"/>
    <w:rsid w:val="00CE5CCC"/>
    <w:rsid w:val="00CE726D"/>
    <w:rsid w:val="00CF18A3"/>
    <w:rsid w:val="00CF225C"/>
    <w:rsid w:val="00CF284C"/>
    <w:rsid w:val="00CF3190"/>
    <w:rsid w:val="00CF3416"/>
    <w:rsid w:val="00CF3B16"/>
    <w:rsid w:val="00CF5896"/>
    <w:rsid w:val="00CF5FCE"/>
    <w:rsid w:val="00CF7033"/>
    <w:rsid w:val="00D03612"/>
    <w:rsid w:val="00D06460"/>
    <w:rsid w:val="00D10B20"/>
    <w:rsid w:val="00D10E42"/>
    <w:rsid w:val="00D11694"/>
    <w:rsid w:val="00D171DA"/>
    <w:rsid w:val="00D173DE"/>
    <w:rsid w:val="00D21D97"/>
    <w:rsid w:val="00D221DE"/>
    <w:rsid w:val="00D252DA"/>
    <w:rsid w:val="00D26A91"/>
    <w:rsid w:val="00D30DC2"/>
    <w:rsid w:val="00D352E2"/>
    <w:rsid w:val="00D36E53"/>
    <w:rsid w:val="00D401B0"/>
    <w:rsid w:val="00D41872"/>
    <w:rsid w:val="00D46220"/>
    <w:rsid w:val="00D50237"/>
    <w:rsid w:val="00D52BD4"/>
    <w:rsid w:val="00D52DBC"/>
    <w:rsid w:val="00D55A24"/>
    <w:rsid w:val="00D6111F"/>
    <w:rsid w:val="00D61656"/>
    <w:rsid w:val="00D61C02"/>
    <w:rsid w:val="00D620FE"/>
    <w:rsid w:val="00D628B0"/>
    <w:rsid w:val="00D70139"/>
    <w:rsid w:val="00D707C4"/>
    <w:rsid w:val="00D70B43"/>
    <w:rsid w:val="00D745F3"/>
    <w:rsid w:val="00D74618"/>
    <w:rsid w:val="00D754B8"/>
    <w:rsid w:val="00D77C9D"/>
    <w:rsid w:val="00D84385"/>
    <w:rsid w:val="00D863D6"/>
    <w:rsid w:val="00D8779F"/>
    <w:rsid w:val="00D90CD1"/>
    <w:rsid w:val="00D94877"/>
    <w:rsid w:val="00D9536A"/>
    <w:rsid w:val="00D95D8D"/>
    <w:rsid w:val="00D9789D"/>
    <w:rsid w:val="00DA0747"/>
    <w:rsid w:val="00DA481F"/>
    <w:rsid w:val="00DB5FE7"/>
    <w:rsid w:val="00DC06C9"/>
    <w:rsid w:val="00DC0C54"/>
    <w:rsid w:val="00DC43E4"/>
    <w:rsid w:val="00DC4CB3"/>
    <w:rsid w:val="00DC4EAF"/>
    <w:rsid w:val="00DD172A"/>
    <w:rsid w:val="00DD2061"/>
    <w:rsid w:val="00DD2297"/>
    <w:rsid w:val="00DD2B02"/>
    <w:rsid w:val="00DD6F31"/>
    <w:rsid w:val="00DD7B27"/>
    <w:rsid w:val="00DE06D3"/>
    <w:rsid w:val="00DE1354"/>
    <w:rsid w:val="00DE32D1"/>
    <w:rsid w:val="00DE5ED9"/>
    <w:rsid w:val="00DE654C"/>
    <w:rsid w:val="00DE6C03"/>
    <w:rsid w:val="00DF00DF"/>
    <w:rsid w:val="00DF0172"/>
    <w:rsid w:val="00DF174C"/>
    <w:rsid w:val="00DF683E"/>
    <w:rsid w:val="00DF766A"/>
    <w:rsid w:val="00DF7A89"/>
    <w:rsid w:val="00DF7FBE"/>
    <w:rsid w:val="00E00E33"/>
    <w:rsid w:val="00E01D66"/>
    <w:rsid w:val="00E02C0D"/>
    <w:rsid w:val="00E049E4"/>
    <w:rsid w:val="00E05272"/>
    <w:rsid w:val="00E06261"/>
    <w:rsid w:val="00E13CED"/>
    <w:rsid w:val="00E14D02"/>
    <w:rsid w:val="00E212EF"/>
    <w:rsid w:val="00E230B2"/>
    <w:rsid w:val="00E2377E"/>
    <w:rsid w:val="00E24119"/>
    <w:rsid w:val="00E24501"/>
    <w:rsid w:val="00E24622"/>
    <w:rsid w:val="00E30048"/>
    <w:rsid w:val="00E31327"/>
    <w:rsid w:val="00E34142"/>
    <w:rsid w:val="00E37A54"/>
    <w:rsid w:val="00E41CB8"/>
    <w:rsid w:val="00E42374"/>
    <w:rsid w:val="00E42B8A"/>
    <w:rsid w:val="00E43E5E"/>
    <w:rsid w:val="00E4475F"/>
    <w:rsid w:val="00E46845"/>
    <w:rsid w:val="00E475CB"/>
    <w:rsid w:val="00E51377"/>
    <w:rsid w:val="00E517C4"/>
    <w:rsid w:val="00E545A3"/>
    <w:rsid w:val="00E55B40"/>
    <w:rsid w:val="00E57E82"/>
    <w:rsid w:val="00E6140D"/>
    <w:rsid w:val="00E61732"/>
    <w:rsid w:val="00E65654"/>
    <w:rsid w:val="00E6635C"/>
    <w:rsid w:val="00E72394"/>
    <w:rsid w:val="00E72438"/>
    <w:rsid w:val="00E72F4A"/>
    <w:rsid w:val="00E74D3E"/>
    <w:rsid w:val="00E7528B"/>
    <w:rsid w:val="00E7536F"/>
    <w:rsid w:val="00E8004C"/>
    <w:rsid w:val="00E82650"/>
    <w:rsid w:val="00E8268C"/>
    <w:rsid w:val="00E83CC0"/>
    <w:rsid w:val="00E83E5E"/>
    <w:rsid w:val="00E8457C"/>
    <w:rsid w:val="00E87315"/>
    <w:rsid w:val="00E87B64"/>
    <w:rsid w:val="00E906EC"/>
    <w:rsid w:val="00E91817"/>
    <w:rsid w:val="00E926F3"/>
    <w:rsid w:val="00E92F34"/>
    <w:rsid w:val="00E9435F"/>
    <w:rsid w:val="00E94ADB"/>
    <w:rsid w:val="00E96C8E"/>
    <w:rsid w:val="00EA0E1A"/>
    <w:rsid w:val="00EA41F1"/>
    <w:rsid w:val="00EA4C64"/>
    <w:rsid w:val="00EA5E3D"/>
    <w:rsid w:val="00EA6005"/>
    <w:rsid w:val="00EB0F1C"/>
    <w:rsid w:val="00EB2909"/>
    <w:rsid w:val="00EB55AE"/>
    <w:rsid w:val="00EC16FA"/>
    <w:rsid w:val="00EC1AC3"/>
    <w:rsid w:val="00EC1D4F"/>
    <w:rsid w:val="00EC2B30"/>
    <w:rsid w:val="00EC3139"/>
    <w:rsid w:val="00EC4E7E"/>
    <w:rsid w:val="00EC571D"/>
    <w:rsid w:val="00EC6343"/>
    <w:rsid w:val="00EC66BA"/>
    <w:rsid w:val="00ED0AC3"/>
    <w:rsid w:val="00ED17BC"/>
    <w:rsid w:val="00ED5492"/>
    <w:rsid w:val="00ED5849"/>
    <w:rsid w:val="00ED7F23"/>
    <w:rsid w:val="00EE47FA"/>
    <w:rsid w:val="00EF0362"/>
    <w:rsid w:val="00EF190A"/>
    <w:rsid w:val="00EF6804"/>
    <w:rsid w:val="00F00B5E"/>
    <w:rsid w:val="00F01CB1"/>
    <w:rsid w:val="00F04DBC"/>
    <w:rsid w:val="00F05143"/>
    <w:rsid w:val="00F052C6"/>
    <w:rsid w:val="00F12F12"/>
    <w:rsid w:val="00F13ECE"/>
    <w:rsid w:val="00F16E5B"/>
    <w:rsid w:val="00F21A2B"/>
    <w:rsid w:val="00F23251"/>
    <w:rsid w:val="00F23938"/>
    <w:rsid w:val="00F23983"/>
    <w:rsid w:val="00F2413D"/>
    <w:rsid w:val="00F27023"/>
    <w:rsid w:val="00F27951"/>
    <w:rsid w:val="00F30B0F"/>
    <w:rsid w:val="00F33F01"/>
    <w:rsid w:val="00F35A64"/>
    <w:rsid w:val="00F36CAD"/>
    <w:rsid w:val="00F379BA"/>
    <w:rsid w:val="00F40DAB"/>
    <w:rsid w:val="00F45359"/>
    <w:rsid w:val="00F456D8"/>
    <w:rsid w:val="00F45AD3"/>
    <w:rsid w:val="00F45D83"/>
    <w:rsid w:val="00F475BF"/>
    <w:rsid w:val="00F50428"/>
    <w:rsid w:val="00F5177F"/>
    <w:rsid w:val="00F52354"/>
    <w:rsid w:val="00F540E6"/>
    <w:rsid w:val="00F54D03"/>
    <w:rsid w:val="00F56DAC"/>
    <w:rsid w:val="00F6362B"/>
    <w:rsid w:val="00F71E27"/>
    <w:rsid w:val="00F71FDE"/>
    <w:rsid w:val="00F72A9D"/>
    <w:rsid w:val="00F74F50"/>
    <w:rsid w:val="00F81897"/>
    <w:rsid w:val="00F818A4"/>
    <w:rsid w:val="00F856BF"/>
    <w:rsid w:val="00F85D06"/>
    <w:rsid w:val="00F85F3B"/>
    <w:rsid w:val="00F864B0"/>
    <w:rsid w:val="00F87E95"/>
    <w:rsid w:val="00F90301"/>
    <w:rsid w:val="00F933C6"/>
    <w:rsid w:val="00F9540A"/>
    <w:rsid w:val="00F96A6E"/>
    <w:rsid w:val="00F96B5A"/>
    <w:rsid w:val="00F96FA7"/>
    <w:rsid w:val="00FA1C2B"/>
    <w:rsid w:val="00FA3367"/>
    <w:rsid w:val="00FA4285"/>
    <w:rsid w:val="00FA6F0A"/>
    <w:rsid w:val="00FA7279"/>
    <w:rsid w:val="00FA7F5F"/>
    <w:rsid w:val="00FB0130"/>
    <w:rsid w:val="00FB421E"/>
    <w:rsid w:val="00FB426A"/>
    <w:rsid w:val="00FB6C36"/>
    <w:rsid w:val="00FB7FEB"/>
    <w:rsid w:val="00FC2273"/>
    <w:rsid w:val="00FC23D2"/>
    <w:rsid w:val="00FC278A"/>
    <w:rsid w:val="00FC3190"/>
    <w:rsid w:val="00FC4320"/>
    <w:rsid w:val="00FC6CAD"/>
    <w:rsid w:val="00FC7D9C"/>
    <w:rsid w:val="00FD0241"/>
    <w:rsid w:val="00FD1A39"/>
    <w:rsid w:val="00FD3787"/>
    <w:rsid w:val="00FD3F39"/>
    <w:rsid w:val="00FD4BDD"/>
    <w:rsid w:val="00FD7F57"/>
    <w:rsid w:val="00FE6FA9"/>
    <w:rsid w:val="00FF63CB"/>
    <w:rsid w:val="00FF76FB"/>
    <w:rsid w:val="00FF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38"/>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838"/>
    <w:pPr>
      <w:ind w:left="720"/>
      <w:contextualSpacing/>
    </w:pPr>
  </w:style>
  <w:style w:type="table" w:styleId="TableGrid">
    <w:name w:val="Table Grid"/>
    <w:basedOn w:val="TableNormal"/>
    <w:uiPriority w:val="59"/>
    <w:rsid w:val="0035083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083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3508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38"/>
    <w:rPr>
      <w:rFonts w:ascii="Tahoma" w:hAnsi="Tahoma" w:cs="Tahoma"/>
      <w:sz w:val="16"/>
      <w:szCs w:val="16"/>
    </w:rPr>
  </w:style>
  <w:style w:type="paragraph" w:styleId="Header">
    <w:name w:val="header"/>
    <w:basedOn w:val="Normal"/>
    <w:link w:val="HeaderChar"/>
    <w:uiPriority w:val="99"/>
    <w:unhideWhenUsed/>
    <w:rsid w:val="00350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838"/>
    <w:rPr>
      <w:rFonts w:asciiTheme="minorHAnsi" w:hAnsiTheme="minorHAnsi"/>
      <w:sz w:val="22"/>
    </w:rPr>
  </w:style>
  <w:style w:type="paragraph" w:styleId="Footer">
    <w:name w:val="footer"/>
    <w:basedOn w:val="Normal"/>
    <w:link w:val="FooterChar"/>
    <w:uiPriority w:val="99"/>
    <w:unhideWhenUsed/>
    <w:rsid w:val="00350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838"/>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38"/>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838"/>
    <w:pPr>
      <w:ind w:left="720"/>
      <w:contextualSpacing/>
    </w:pPr>
  </w:style>
  <w:style w:type="table" w:styleId="TableGrid">
    <w:name w:val="Table Grid"/>
    <w:basedOn w:val="TableNormal"/>
    <w:uiPriority w:val="59"/>
    <w:rsid w:val="0035083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083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3508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38"/>
    <w:rPr>
      <w:rFonts w:ascii="Tahoma" w:hAnsi="Tahoma" w:cs="Tahoma"/>
      <w:sz w:val="16"/>
      <w:szCs w:val="16"/>
    </w:rPr>
  </w:style>
  <w:style w:type="paragraph" w:styleId="Header">
    <w:name w:val="header"/>
    <w:basedOn w:val="Normal"/>
    <w:link w:val="HeaderChar"/>
    <w:uiPriority w:val="99"/>
    <w:unhideWhenUsed/>
    <w:rsid w:val="00350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838"/>
    <w:rPr>
      <w:rFonts w:asciiTheme="minorHAnsi" w:hAnsiTheme="minorHAnsi"/>
      <w:sz w:val="22"/>
    </w:rPr>
  </w:style>
  <w:style w:type="paragraph" w:styleId="Footer">
    <w:name w:val="footer"/>
    <w:basedOn w:val="Normal"/>
    <w:link w:val="FooterChar"/>
    <w:uiPriority w:val="99"/>
    <w:unhideWhenUsed/>
    <w:rsid w:val="00350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838"/>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Image</cp:lastModifiedBy>
  <cp:revision>2</cp:revision>
  <dcterms:created xsi:type="dcterms:W3CDTF">2018-08-13T20:51:00Z</dcterms:created>
  <dcterms:modified xsi:type="dcterms:W3CDTF">2018-08-13T20:51:00Z</dcterms:modified>
</cp:coreProperties>
</file>