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995521" w14:textId="1D3D9333" w:rsidR="00564853" w:rsidRDefault="00564853" w:rsidP="00564853">
      <w:pPr>
        <w:rPr>
          <w:b/>
        </w:rPr>
      </w:pPr>
      <w:bookmarkStart w:id="0" w:name="_GoBack"/>
      <w:bookmarkEnd w:id="0"/>
      <w:r>
        <w:rPr>
          <w:b/>
        </w:rPr>
        <w:t>Calculating</w:t>
      </w:r>
      <w:r w:rsidR="00992DF6">
        <w:rPr>
          <w:b/>
        </w:rPr>
        <w:t xml:space="preserve"> the</w:t>
      </w:r>
      <w:r>
        <w:rPr>
          <w:b/>
        </w:rPr>
        <w:t xml:space="preserve"> pH of Solutions</w:t>
      </w:r>
    </w:p>
    <w:p w14:paraId="7463CB18" w14:textId="77777777" w:rsidR="00564853" w:rsidRDefault="00564853" w:rsidP="00564853"/>
    <w:p w14:paraId="33735E84" w14:textId="77777777" w:rsidR="00564853" w:rsidRDefault="00564853" w:rsidP="00564853">
      <w:r>
        <w:t>Learning Objectives – After completing this exercise, students will be able to:</w:t>
      </w:r>
    </w:p>
    <w:p w14:paraId="6BFDBF19" w14:textId="77777777" w:rsidR="00564853" w:rsidRDefault="00564853" w:rsidP="00564853">
      <w:pPr>
        <w:pStyle w:val="ListParagraph"/>
        <w:numPr>
          <w:ilvl w:val="0"/>
          <w:numId w:val="1"/>
        </w:numPr>
      </w:pPr>
      <w:r>
        <w:t>Calculate the pH of a solution containing strong and/or weak acids and/or bases.</w:t>
      </w:r>
    </w:p>
    <w:p w14:paraId="0099176D" w14:textId="77777777" w:rsidR="00564853" w:rsidRDefault="00564853" w:rsidP="00564853">
      <w:pPr>
        <w:pStyle w:val="ListParagraph"/>
        <w:numPr>
          <w:ilvl w:val="0"/>
          <w:numId w:val="1"/>
        </w:numPr>
      </w:pPr>
      <w:r>
        <w:t>Assess the reasonableness of a calculated pH of an acid/base solution.</w:t>
      </w:r>
    </w:p>
    <w:p w14:paraId="0C244F19" w14:textId="77777777" w:rsidR="00564853" w:rsidRDefault="00564853" w:rsidP="00564853"/>
    <w:p w14:paraId="67FB22C9" w14:textId="77777777" w:rsidR="00564853" w:rsidRDefault="00564853" w:rsidP="00564853">
      <w:r>
        <w:t>In this assignment, you will learn how to calculate the pH of a solution containing acids and/or bases.  The first step in calculating the pH of a solution is to identify what type of species are present.  Your solution could contain the following:</w:t>
      </w:r>
    </w:p>
    <w:p w14:paraId="287260E9" w14:textId="77777777" w:rsidR="00564853" w:rsidRDefault="00564853" w:rsidP="00564853">
      <w:pPr>
        <w:pStyle w:val="ListParagraph"/>
        <w:numPr>
          <w:ilvl w:val="0"/>
          <w:numId w:val="2"/>
        </w:numPr>
      </w:pPr>
      <w:r>
        <w:t>Strong acid</w:t>
      </w:r>
    </w:p>
    <w:p w14:paraId="46FC8B62" w14:textId="77777777" w:rsidR="00564853" w:rsidRDefault="00564853" w:rsidP="00564853">
      <w:pPr>
        <w:pStyle w:val="ListParagraph"/>
        <w:numPr>
          <w:ilvl w:val="0"/>
          <w:numId w:val="2"/>
        </w:numPr>
      </w:pPr>
      <w:r>
        <w:t>Strong base</w:t>
      </w:r>
    </w:p>
    <w:p w14:paraId="617C060B" w14:textId="77777777" w:rsidR="00564853" w:rsidRDefault="00564853" w:rsidP="00564853">
      <w:pPr>
        <w:pStyle w:val="ListParagraph"/>
        <w:numPr>
          <w:ilvl w:val="0"/>
          <w:numId w:val="2"/>
        </w:numPr>
      </w:pPr>
      <w:r>
        <w:t>Weak acid</w:t>
      </w:r>
    </w:p>
    <w:p w14:paraId="6E00ACDC" w14:textId="77777777" w:rsidR="00564853" w:rsidRDefault="00564853" w:rsidP="00564853">
      <w:pPr>
        <w:pStyle w:val="ListParagraph"/>
        <w:numPr>
          <w:ilvl w:val="0"/>
          <w:numId w:val="2"/>
        </w:numPr>
      </w:pPr>
      <w:r>
        <w:t>Weak base</w:t>
      </w:r>
    </w:p>
    <w:p w14:paraId="2AF45E19" w14:textId="77777777" w:rsidR="00564853" w:rsidRDefault="00564853" w:rsidP="00564853">
      <w:pPr>
        <w:pStyle w:val="ListParagraph"/>
        <w:numPr>
          <w:ilvl w:val="0"/>
          <w:numId w:val="2"/>
        </w:numPr>
      </w:pPr>
      <w:r>
        <w:t>Mixture of a strong and weak acid</w:t>
      </w:r>
    </w:p>
    <w:p w14:paraId="7BCAA764" w14:textId="77777777" w:rsidR="00564853" w:rsidRDefault="00564853" w:rsidP="00564853">
      <w:pPr>
        <w:pStyle w:val="ListParagraph"/>
        <w:numPr>
          <w:ilvl w:val="0"/>
          <w:numId w:val="2"/>
        </w:numPr>
      </w:pPr>
      <w:r>
        <w:t>Mixture of a strong and weak base</w:t>
      </w:r>
    </w:p>
    <w:p w14:paraId="28849E04" w14:textId="77777777" w:rsidR="00564853" w:rsidRDefault="00564853" w:rsidP="00564853">
      <w:pPr>
        <w:pStyle w:val="ListParagraph"/>
        <w:numPr>
          <w:ilvl w:val="0"/>
          <w:numId w:val="2"/>
        </w:numPr>
      </w:pPr>
      <w:r>
        <w:t>Mixture of a conjugate acid/base pair</w:t>
      </w:r>
    </w:p>
    <w:p w14:paraId="02AECE82" w14:textId="77777777" w:rsidR="00564853" w:rsidRDefault="00564853" w:rsidP="00564853"/>
    <w:p w14:paraId="0734F68B" w14:textId="77777777" w:rsidR="00564853" w:rsidRDefault="00564853" w:rsidP="00564853">
      <w:r>
        <w:t xml:space="preserve">Each group will be assigned one reaction mixture.  Your group’s job is to determine how to calculate the pH of the resulting solution and explain the process to the rest of the class.  The attached sheet has the group and mixture assignments.  </w:t>
      </w:r>
    </w:p>
    <w:p w14:paraId="15E2F783" w14:textId="77777777" w:rsidR="00564853" w:rsidRDefault="00564853" w:rsidP="00564853"/>
    <w:p w14:paraId="3F3E0BDC" w14:textId="77777777" w:rsidR="00564853" w:rsidRDefault="00564853" w:rsidP="00564853">
      <w:pPr>
        <w:spacing w:after="120"/>
      </w:pPr>
      <w:r>
        <w:t>Assignment Products:</w:t>
      </w:r>
    </w:p>
    <w:p w14:paraId="4A59D91D" w14:textId="77777777" w:rsidR="00564853" w:rsidRDefault="00564853" w:rsidP="00564853">
      <w:pPr>
        <w:pStyle w:val="ListParagraph"/>
        <w:numPr>
          <w:ilvl w:val="0"/>
          <w:numId w:val="3"/>
        </w:numPr>
        <w:spacing w:after="120"/>
        <w:contextualSpacing w:val="0"/>
      </w:pPr>
      <w:r>
        <w:t>Since we figured out the concentrations of all species present after the reaction, there is no need to explain that part of the problem.</w:t>
      </w:r>
    </w:p>
    <w:p w14:paraId="73EB1C20" w14:textId="77777777" w:rsidR="00564853" w:rsidRDefault="00564853" w:rsidP="00564853">
      <w:pPr>
        <w:pStyle w:val="ListParagraph"/>
        <w:numPr>
          <w:ilvl w:val="0"/>
          <w:numId w:val="3"/>
        </w:numPr>
        <w:spacing w:after="120"/>
        <w:contextualSpacing w:val="0"/>
      </w:pPr>
      <w:r>
        <w:t xml:space="preserve">Worked-out solution for calculating the </w:t>
      </w:r>
      <w:proofErr w:type="spellStart"/>
      <w:r>
        <w:t>pH.</w:t>
      </w:r>
      <w:proofErr w:type="spellEnd"/>
    </w:p>
    <w:p w14:paraId="1DA2FBBA" w14:textId="77777777" w:rsidR="00564853" w:rsidRDefault="00564853" w:rsidP="00564853">
      <w:pPr>
        <w:pStyle w:val="ListParagraph"/>
        <w:numPr>
          <w:ilvl w:val="0"/>
          <w:numId w:val="3"/>
        </w:numPr>
        <w:spacing w:after="120"/>
        <w:contextualSpacing w:val="0"/>
      </w:pPr>
      <w:r>
        <w:t>Identify the type of solution resulting from the reaction.  For example:  solution of a weak acid or mixture of a conjugate acid/base pair.</w:t>
      </w:r>
    </w:p>
    <w:p w14:paraId="109FCB0A" w14:textId="77777777" w:rsidR="00564853" w:rsidRDefault="00564853" w:rsidP="00564853">
      <w:pPr>
        <w:pStyle w:val="ListParagraph"/>
        <w:numPr>
          <w:ilvl w:val="0"/>
          <w:numId w:val="3"/>
        </w:numPr>
        <w:spacing w:after="120"/>
        <w:contextualSpacing w:val="0"/>
      </w:pPr>
      <w:r>
        <w:t xml:space="preserve">A handout to distribute to the class explaining how to calculate the pH of that type of solution.  Handout should be no longer than the front and back of an 8.5” x 11” page.  Handout should be easy to read and follow.  The audience for the handout is the other students in the class, so consider what they already know and what requires explanation. </w:t>
      </w:r>
    </w:p>
    <w:p w14:paraId="5D3D0883" w14:textId="77777777" w:rsidR="00564853" w:rsidRDefault="00564853" w:rsidP="00564853">
      <w:pPr>
        <w:pStyle w:val="ListParagraph"/>
        <w:spacing w:after="120"/>
        <w:contextualSpacing w:val="0"/>
      </w:pPr>
      <w:r w:rsidRPr="00801C5D">
        <w:rPr>
          <w:b/>
        </w:rPr>
        <w:t xml:space="preserve">Handout </w:t>
      </w:r>
      <w:r>
        <w:rPr>
          <w:b/>
        </w:rPr>
        <w:t xml:space="preserve">drafts are </w:t>
      </w:r>
      <w:r w:rsidRPr="00801C5D">
        <w:rPr>
          <w:b/>
        </w:rPr>
        <w:t xml:space="preserve">due at </w:t>
      </w:r>
      <w:r>
        <w:rPr>
          <w:b/>
        </w:rPr>
        <w:t>4</w:t>
      </w:r>
      <w:r w:rsidRPr="00801C5D">
        <w:rPr>
          <w:b/>
        </w:rPr>
        <w:t>:00 p.m. Wednesday, September 27</w:t>
      </w:r>
      <w:r w:rsidRPr="00801C5D">
        <w:rPr>
          <w:b/>
          <w:vertAlign w:val="superscript"/>
        </w:rPr>
        <w:t>th</w:t>
      </w:r>
      <w:r>
        <w:t xml:space="preserve">.  I will review and return with comments by 5:00 pm.  </w:t>
      </w:r>
    </w:p>
    <w:p w14:paraId="097C672E" w14:textId="77777777" w:rsidR="00564853" w:rsidRDefault="00564853" w:rsidP="00564853">
      <w:pPr>
        <w:pStyle w:val="ListParagraph"/>
        <w:spacing w:after="120"/>
        <w:contextualSpacing w:val="0"/>
      </w:pPr>
      <w:r>
        <w:rPr>
          <w:b/>
        </w:rPr>
        <w:t xml:space="preserve">Handout final drafts are due at </w:t>
      </w:r>
      <w:r w:rsidRPr="00801C5D">
        <w:rPr>
          <w:b/>
        </w:rPr>
        <w:t>9:20 a.m. on Thursday, September 29</w:t>
      </w:r>
      <w:r w:rsidRPr="00801C5D">
        <w:rPr>
          <w:b/>
          <w:vertAlign w:val="superscript"/>
        </w:rPr>
        <w:t>th</w:t>
      </w:r>
      <w:r>
        <w:t>.</w:t>
      </w:r>
    </w:p>
    <w:p w14:paraId="048EFE2C" w14:textId="77777777" w:rsidR="00564853" w:rsidRDefault="00564853" w:rsidP="00564853">
      <w:pPr>
        <w:pStyle w:val="ListParagraph"/>
        <w:numPr>
          <w:ilvl w:val="0"/>
          <w:numId w:val="3"/>
        </w:numPr>
        <w:spacing w:after="120"/>
        <w:contextualSpacing w:val="0"/>
      </w:pPr>
      <w:r>
        <w:t>5 minute presentation on how to calculate the pH of the solution.  All members of the group must be prepared to make the presentation individually.</w:t>
      </w:r>
    </w:p>
    <w:p w14:paraId="7CB982C5" w14:textId="77777777" w:rsidR="00564853" w:rsidRDefault="00564853" w:rsidP="00564853">
      <w:pPr>
        <w:spacing w:after="120"/>
      </w:pPr>
    </w:p>
    <w:p w14:paraId="73DAC6E2" w14:textId="77777777" w:rsidR="00564853" w:rsidRDefault="00564853" w:rsidP="00564853"/>
    <w:p w14:paraId="2B0CCE1B" w14:textId="77777777" w:rsidR="00564853" w:rsidRDefault="00564853" w:rsidP="00564853"/>
    <w:p w14:paraId="254B9AFB" w14:textId="77777777" w:rsidR="00564853" w:rsidRDefault="00564853" w:rsidP="00564853">
      <w:r>
        <w:br w:type="page"/>
      </w:r>
    </w:p>
    <w:tbl>
      <w:tblPr>
        <w:tblStyle w:val="TableGrid"/>
        <w:tblW w:w="9222" w:type="dxa"/>
        <w:tblLook w:val="04A0" w:firstRow="1" w:lastRow="0" w:firstColumn="1" w:lastColumn="0" w:noHBand="0" w:noVBand="1"/>
      </w:tblPr>
      <w:tblGrid>
        <w:gridCol w:w="1070"/>
        <w:gridCol w:w="2753"/>
        <w:gridCol w:w="5399"/>
      </w:tblGrid>
      <w:tr w:rsidR="00564853" w14:paraId="5A5C498C" w14:textId="77777777" w:rsidTr="00C32DD7">
        <w:trPr>
          <w:trHeight w:val="665"/>
        </w:trPr>
        <w:tc>
          <w:tcPr>
            <w:tcW w:w="0" w:type="auto"/>
            <w:vAlign w:val="center"/>
          </w:tcPr>
          <w:p w14:paraId="6085595C" w14:textId="77777777" w:rsidR="00564853" w:rsidRPr="00A2169C" w:rsidRDefault="00564853" w:rsidP="00C32DD7">
            <w:pPr>
              <w:jc w:val="center"/>
              <w:rPr>
                <w:b/>
              </w:rPr>
            </w:pPr>
            <w:r w:rsidRPr="00A2169C">
              <w:rPr>
                <w:b/>
              </w:rPr>
              <w:lastRenderedPageBreak/>
              <w:t>Group</w:t>
            </w:r>
          </w:p>
          <w:p w14:paraId="76C217E1" w14:textId="77777777" w:rsidR="00564853" w:rsidRPr="00A2169C" w:rsidRDefault="00564853" w:rsidP="00C32DD7">
            <w:pPr>
              <w:jc w:val="center"/>
              <w:rPr>
                <w:b/>
              </w:rPr>
            </w:pPr>
            <w:r w:rsidRPr="00A2169C">
              <w:rPr>
                <w:b/>
              </w:rPr>
              <w:t>Number</w:t>
            </w:r>
          </w:p>
        </w:tc>
        <w:tc>
          <w:tcPr>
            <w:tcW w:w="2753" w:type="dxa"/>
            <w:vAlign w:val="center"/>
          </w:tcPr>
          <w:p w14:paraId="0F1AFD71" w14:textId="77777777" w:rsidR="00564853" w:rsidRPr="00A2169C" w:rsidRDefault="00564853" w:rsidP="00C32DD7">
            <w:pPr>
              <w:jc w:val="center"/>
              <w:rPr>
                <w:b/>
              </w:rPr>
            </w:pPr>
            <w:r w:rsidRPr="00A2169C">
              <w:rPr>
                <w:b/>
              </w:rPr>
              <w:t>Group</w:t>
            </w:r>
          </w:p>
          <w:p w14:paraId="19797E58" w14:textId="77777777" w:rsidR="00564853" w:rsidRPr="00A2169C" w:rsidRDefault="00564853" w:rsidP="00C32DD7">
            <w:pPr>
              <w:jc w:val="center"/>
              <w:rPr>
                <w:b/>
              </w:rPr>
            </w:pPr>
            <w:r w:rsidRPr="00A2169C">
              <w:rPr>
                <w:b/>
              </w:rPr>
              <w:t>Members</w:t>
            </w:r>
          </w:p>
        </w:tc>
        <w:tc>
          <w:tcPr>
            <w:tcW w:w="5399" w:type="dxa"/>
            <w:vAlign w:val="center"/>
          </w:tcPr>
          <w:p w14:paraId="64F0A279" w14:textId="77777777" w:rsidR="00564853" w:rsidRPr="00A2169C" w:rsidRDefault="00564853" w:rsidP="00C32DD7">
            <w:pPr>
              <w:jc w:val="center"/>
              <w:rPr>
                <w:b/>
              </w:rPr>
            </w:pPr>
            <w:r w:rsidRPr="00A2169C">
              <w:rPr>
                <w:b/>
              </w:rPr>
              <w:t>Group</w:t>
            </w:r>
          </w:p>
          <w:p w14:paraId="7E95F81C" w14:textId="77777777" w:rsidR="00564853" w:rsidRPr="00A2169C" w:rsidRDefault="00564853" w:rsidP="00C32DD7">
            <w:pPr>
              <w:jc w:val="center"/>
              <w:rPr>
                <w:b/>
              </w:rPr>
            </w:pPr>
            <w:r w:rsidRPr="00A2169C">
              <w:rPr>
                <w:b/>
              </w:rPr>
              <w:t>Assignment</w:t>
            </w:r>
          </w:p>
        </w:tc>
      </w:tr>
      <w:tr w:rsidR="00564853" w14:paraId="3AB06604" w14:textId="77777777" w:rsidTr="00C32DD7">
        <w:trPr>
          <w:trHeight w:val="1649"/>
        </w:trPr>
        <w:tc>
          <w:tcPr>
            <w:tcW w:w="0" w:type="auto"/>
            <w:vAlign w:val="center"/>
          </w:tcPr>
          <w:p w14:paraId="217E77F9" w14:textId="77777777" w:rsidR="00564853" w:rsidRDefault="00564853" w:rsidP="00C32DD7">
            <w:pPr>
              <w:jc w:val="center"/>
            </w:pPr>
            <w:r>
              <w:t>1</w:t>
            </w:r>
          </w:p>
        </w:tc>
        <w:tc>
          <w:tcPr>
            <w:tcW w:w="2753" w:type="dxa"/>
            <w:vAlign w:val="center"/>
          </w:tcPr>
          <w:p w14:paraId="0BCD4574" w14:textId="77777777" w:rsidR="00564853" w:rsidRDefault="00564853" w:rsidP="00C32DD7"/>
        </w:tc>
        <w:tc>
          <w:tcPr>
            <w:tcW w:w="5399" w:type="dxa"/>
            <w:vAlign w:val="center"/>
          </w:tcPr>
          <w:p w14:paraId="5CEE3D3E" w14:textId="77777777" w:rsidR="00564853" w:rsidRDefault="00564853" w:rsidP="00C32DD7">
            <w:r>
              <w:t xml:space="preserve">Calculate the pH of 20.0 mL of 0.150 M </w:t>
            </w:r>
            <w:r w:rsidRPr="00726209">
              <w:t>maleic</w:t>
            </w:r>
            <w:r>
              <w:t xml:space="preserve"> acid.</w:t>
            </w:r>
          </w:p>
        </w:tc>
      </w:tr>
      <w:tr w:rsidR="00564853" w14:paraId="1038AB07" w14:textId="77777777" w:rsidTr="00C32DD7">
        <w:trPr>
          <w:trHeight w:val="1662"/>
        </w:trPr>
        <w:tc>
          <w:tcPr>
            <w:tcW w:w="0" w:type="auto"/>
            <w:vAlign w:val="center"/>
          </w:tcPr>
          <w:p w14:paraId="1C466FE9" w14:textId="77777777" w:rsidR="00564853" w:rsidRDefault="00564853" w:rsidP="00C32DD7">
            <w:pPr>
              <w:jc w:val="center"/>
            </w:pPr>
            <w:r>
              <w:t>2</w:t>
            </w:r>
          </w:p>
        </w:tc>
        <w:tc>
          <w:tcPr>
            <w:tcW w:w="2753" w:type="dxa"/>
            <w:vAlign w:val="center"/>
          </w:tcPr>
          <w:p w14:paraId="554009EC" w14:textId="77777777" w:rsidR="00564853" w:rsidRDefault="00564853" w:rsidP="00C32DD7"/>
        </w:tc>
        <w:tc>
          <w:tcPr>
            <w:tcW w:w="5399" w:type="dxa"/>
            <w:vAlign w:val="center"/>
          </w:tcPr>
          <w:p w14:paraId="14C97921" w14:textId="77777777" w:rsidR="00564853" w:rsidRPr="0095785D" w:rsidRDefault="00564853" w:rsidP="00C32DD7">
            <w:r>
              <w:t xml:space="preserve">Calculate the pH of the resulting solution when 20.0 mL of 0.150 M </w:t>
            </w:r>
            <w:r w:rsidRPr="00726209">
              <w:t>maleic</w:t>
            </w:r>
            <w:r>
              <w:t xml:space="preserve"> acid is mixed with 10.00 mL of 0.100 M OH</w:t>
            </w:r>
            <w:r w:rsidRPr="00670A15">
              <w:rPr>
                <w:vertAlign w:val="superscript"/>
              </w:rPr>
              <w:t>-</w:t>
            </w:r>
            <w:r>
              <w:t>.</w:t>
            </w:r>
          </w:p>
        </w:tc>
      </w:tr>
      <w:tr w:rsidR="00564853" w14:paraId="0FEA3767" w14:textId="77777777" w:rsidTr="00C32DD7">
        <w:trPr>
          <w:trHeight w:val="1662"/>
        </w:trPr>
        <w:tc>
          <w:tcPr>
            <w:tcW w:w="0" w:type="auto"/>
            <w:vAlign w:val="center"/>
          </w:tcPr>
          <w:p w14:paraId="6905DC52" w14:textId="77777777" w:rsidR="00564853" w:rsidRDefault="00564853" w:rsidP="00C32DD7">
            <w:pPr>
              <w:jc w:val="center"/>
            </w:pPr>
            <w:r>
              <w:t>3</w:t>
            </w:r>
          </w:p>
        </w:tc>
        <w:tc>
          <w:tcPr>
            <w:tcW w:w="2753" w:type="dxa"/>
            <w:vAlign w:val="center"/>
          </w:tcPr>
          <w:p w14:paraId="20E21925" w14:textId="77777777" w:rsidR="00564853" w:rsidRDefault="00564853" w:rsidP="00C32DD7"/>
        </w:tc>
        <w:tc>
          <w:tcPr>
            <w:tcW w:w="5399" w:type="dxa"/>
            <w:vAlign w:val="center"/>
          </w:tcPr>
          <w:p w14:paraId="1CEB74BD" w14:textId="77777777" w:rsidR="00564853" w:rsidRDefault="00564853" w:rsidP="00C32DD7">
            <w:r>
              <w:t xml:space="preserve">Calculate the pH of the resulting solution when 20.0 mL of 0.150 M </w:t>
            </w:r>
            <w:r w:rsidRPr="00726209">
              <w:t>maleic</w:t>
            </w:r>
            <w:r>
              <w:t xml:space="preserve"> acid is mixed with 30.00 mL of 0.100 M OH</w:t>
            </w:r>
            <w:r w:rsidRPr="00670A15">
              <w:rPr>
                <w:vertAlign w:val="superscript"/>
              </w:rPr>
              <w:t>-</w:t>
            </w:r>
            <w:r>
              <w:t>.</w:t>
            </w:r>
          </w:p>
        </w:tc>
      </w:tr>
      <w:tr w:rsidR="00564853" w14:paraId="0889B297" w14:textId="77777777" w:rsidTr="00C32DD7">
        <w:trPr>
          <w:trHeight w:val="1649"/>
        </w:trPr>
        <w:tc>
          <w:tcPr>
            <w:tcW w:w="0" w:type="auto"/>
            <w:vAlign w:val="center"/>
          </w:tcPr>
          <w:p w14:paraId="275C1B7F" w14:textId="77777777" w:rsidR="00564853" w:rsidRDefault="00564853" w:rsidP="00C32DD7">
            <w:pPr>
              <w:jc w:val="center"/>
            </w:pPr>
            <w:r>
              <w:t>4</w:t>
            </w:r>
          </w:p>
        </w:tc>
        <w:tc>
          <w:tcPr>
            <w:tcW w:w="2753" w:type="dxa"/>
            <w:vAlign w:val="center"/>
          </w:tcPr>
          <w:p w14:paraId="1397B001" w14:textId="77777777" w:rsidR="00564853" w:rsidRDefault="00564853" w:rsidP="00C32DD7"/>
        </w:tc>
        <w:tc>
          <w:tcPr>
            <w:tcW w:w="5399" w:type="dxa"/>
            <w:vAlign w:val="center"/>
          </w:tcPr>
          <w:p w14:paraId="3D47DA2D" w14:textId="77777777" w:rsidR="00564853" w:rsidRDefault="00564853" w:rsidP="00C32DD7">
            <w:r>
              <w:t xml:space="preserve">Calculate the pH of the resulting solution when 20.0 mL of 0.150 M </w:t>
            </w:r>
            <w:r w:rsidRPr="00726209">
              <w:t>maleic</w:t>
            </w:r>
            <w:r>
              <w:t xml:space="preserve"> acid is mixed with 40.00 mL of 0.100 M OH</w:t>
            </w:r>
            <w:r w:rsidRPr="00670A15">
              <w:rPr>
                <w:vertAlign w:val="superscript"/>
              </w:rPr>
              <w:t>-</w:t>
            </w:r>
            <w:r>
              <w:t>.</w:t>
            </w:r>
          </w:p>
        </w:tc>
      </w:tr>
      <w:tr w:rsidR="00564853" w14:paraId="3F42AEA7" w14:textId="77777777" w:rsidTr="00C32DD7">
        <w:trPr>
          <w:trHeight w:val="1662"/>
        </w:trPr>
        <w:tc>
          <w:tcPr>
            <w:tcW w:w="0" w:type="auto"/>
            <w:vAlign w:val="center"/>
          </w:tcPr>
          <w:p w14:paraId="2594EDD9" w14:textId="77777777" w:rsidR="00564853" w:rsidRDefault="00564853" w:rsidP="00C32DD7">
            <w:pPr>
              <w:jc w:val="center"/>
            </w:pPr>
            <w:r>
              <w:t>5</w:t>
            </w:r>
          </w:p>
        </w:tc>
        <w:tc>
          <w:tcPr>
            <w:tcW w:w="2753" w:type="dxa"/>
            <w:vAlign w:val="center"/>
          </w:tcPr>
          <w:p w14:paraId="5D757100" w14:textId="77777777" w:rsidR="00564853" w:rsidRDefault="00564853" w:rsidP="00C32DD7"/>
        </w:tc>
        <w:tc>
          <w:tcPr>
            <w:tcW w:w="5399" w:type="dxa"/>
            <w:vAlign w:val="center"/>
          </w:tcPr>
          <w:p w14:paraId="7D7CFEAA" w14:textId="77777777" w:rsidR="00564853" w:rsidRDefault="00564853" w:rsidP="00C32DD7">
            <w:r>
              <w:t xml:space="preserve">Calculate the pH of the resulting solution when 20.0 mL of 0.150 M </w:t>
            </w:r>
            <w:r w:rsidRPr="00726209">
              <w:t>maleic</w:t>
            </w:r>
            <w:r>
              <w:t xml:space="preserve"> acid is mixed with 60.00 mL of 0.100 M OH</w:t>
            </w:r>
            <w:r w:rsidRPr="00670A15">
              <w:rPr>
                <w:vertAlign w:val="superscript"/>
              </w:rPr>
              <w:t>-</w:t>
            </w:r>
            <w:r>
              <w:t>.</w:t>
            </w:r>
          </w:p>
        </w:tc>
      </w:tr>
      <w:tr w:rsidR="00564853" w14:paraId="2FB26A0A" w14:textId="77777777" w:rsidTr="00C32DD7">
        <w:trPr>
          <w:trHeight w:val="1662"/>
        </w:trPr>
        <w:tc>
          <w:tcPr>
            <w:tcW w:w="0" w:type="auto"/>
            <w:vAlign w:val="center"/>
          </w:tcPr>
          <w:p w14:paraId="7C330FE9" w14:textId="77777777" w:rsidR="00564853" w:rsidRDefault="00564853" w:rsidP="00C32DD7">
            <w:pPr>
              <w:jc w:val="center"/>
            </w:pPr>
            <w:r>
              <w:t>6</w:t>
            </w:r>
          </w:p>
        </w:tc>
        <w:tc>
          <w:tcPr>
            <w:tcW w:w="2753" w:type="dxa"/>
            <w:vAlign w:val="center"/>
          </w:tcPr>
          <w:p w14:paraId="4DF65647" w14:textId="77777777" w:rsidR="00564853" w:rsidRDefault="00564853" w:rsidP="00C32DD7"/>
        </w:tc>
        <w:tc>
          <w:tcPr>
            <w:tcW w:w="5399" w:type="dxa"/>
            <w:vAlign w:val="center"/>
          </w:tcPr>
          <w:p w14:paraId="7E58CCB6" w14:textId="77777777" w:rsidR="00564853" w:rsidRDefault="00564853" w:rsidP="00C32DD7">
            <w:r>
              <w:t xml:space="preserve">Calculate the pH of the resulting solution when 20.0 mL of 0.150 M </w:t>
            </w:r>
            <w:r w:rsidRPr="00726209">
              <w:t>maleic</w:t>
            </w:r>
            <w:r>
              <w:t xml:space="preserve"> acid is mixed with 75.00 mL of 0.100 M OH</w:t>
            </w:r>
            <w:r w:rsidRPr="00670A15">
              <w:rPr>
                <w:vertAlign w:val="superscript"/>
              </w:rPr>
              <w:t>-</w:t>
            </w:r>
            <w:r>
              <w:t>.</w:t>
            </w:r>
          </w:p>
        </w:tc>
      </w:tr>
    </w:tbl>
    <w:p w14:paraId="6A9AC84A" w14:textId="77777777" w:rsidR="00564853" w:rsidRDefault="00564853" w:rsidP="00564853"/>
    <w:p w14:paraId="4F02A3BC" w14:textId="77777777" w:rsidR="00564853" w:rsidRDefault="00564853" w:rsidP="00564853">
      <w:r>
        <w:br w:type="page"/>
      </w:r>
    </w:p>
    <w:p w14:paraId="33504FDE" w14:textId="77777777" w:rsidR="00564853" w:rsidRDefault="00564853" w:rsidP="00564853">
      <w:r>
        <w:lastRenderedPageBreak/>
        <w:t>Grading Rubric:</w:t>
      </w:r>
    </w:p>
    <w:p w14:paraId="2B14D90F" w14:textId="77777777" w:rsidR="00564853" w:rsidRDefault="00564853" w:rsidP="00564853"/>
    <w:p w14:paraId="59D7CD05" w14:textId="77777777" w:rsidR="00564853" w:rsidRDefault="00564853" w:rsidP="00564853"/>
    <w:p w14:paraId="46E117FA" w14:textId="77777777" w:rsidR="00564853" w:rsidRDefault="00564853" w:rsidP="00564853"/>
    <w:p w14:paraId="44619F85" w14:textId="77777777" w:rsidR="00564853" w:rsidRDefault="00564853" w:rsidP="00564853"/>
    <w:p w14:paraId="46E7D14B" w14:textId="77777777" w:rsidR="00564853" w:rsidRDefault="00564853" w:rsidP="00564853"/>
    <w:tbl>
      <w:tblPr>
        <w:tblpPr w:leftFromText="180" w:rightFromText="180" w:horzAnchor="page" w:tblpX="2085" w:tblpY="49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2"/>
        <w:gridCol w:w="1518"/>
      </w:tblGrid>
      <w:tr w:rsidR="00564853" w:rsidRPr="00EA5DDE" w14:paraId="7A943237" w14:textId="77777777" w:rsidTr="00C32DD7">
        <w:trPr>
          <w:trHeight w:val="330"/>
        </w:trPr>
        <w:tc>
          <w:tcPr>
            <w:tcW w:w="0" w:type="auto"/>
            <w:shd w:val="clear" w:color="auto" w:fill="auto"/>
            <w:noWrap/>
            <w:vAlign w:val="center"/>
            <w:hideMark/>
          </w:tcPr>
          <w:p w14:paraId="4654F912" w14:textId="77777777" w:rsidR="00564853" w:rsidRPr="00EA5DDE" w:rsidRDefault="00564853" w:rsidP="00C32DD7">
            <w:pPr>
              <w:rPr>
                <w:rFonts w:eastAsia="Times New Roman"/>
                <w:b/>
                <w:color w:val="000000"/>
                <w:sz w:val="22"/>
              </w:rPr>
            </w:pPr>
            <w:r w:rsidRPr="00EA5DDE">
              <w:rPr>
                <w:rFonts w:eastAsia="Times New Roman"/>
                <w:b/>
                <w:color w:val="000000"/>
                <w:sz w:val="22"/>
              </w:rPr>
              <w:t>Assignment Component</w:t>
            </w:r>
          </w:p>
        </w:tc>
        <w:tc>
          <w:tcPr>
            <w:tcW w:w="0" w:type="auto"/>
            <w:shd w:val="clear" w:color="auto" w:fill="auto"/>
            <w:noWrap/>
            <w:vAlign w:val="center"/>
            <w:hideMark/>
          </w:tcPr>
          <w:p w14:paraId="44E404AD" w14:textId="77777777" w:rsidR="00564853" w:rsidRPr="00EA5DDE" w:rsidRDefault="00564853" w:rsidP="00C32DD7">
            <w:pPr>
              <w:rPr>
                <w:rFonts w:eastAsia="Times New Roman"/>
                <w:b/>
                <w:color w:val="000000"/>
                <w:sz w:val="22"/>
              </w:rPr>
            </w:pPr>
            <w:r w:rsidRPr="00EA5DDE">
              <w:rPr>
                <w:rFonts w:eastAsia="Times New Roman"/>
                <w:b/>
                <w:color w:val="000000"/>
                <w:sz w:val="22"/>
              </w:rPr>
              <w:t>Score (points)</w:t>
            </w:r>
          </w:p>
        </w:tc>
      </w:tr>
      <w:tr w:rsidR="00564853" w:rsidRPr="00EA5DDE" w14:paraId="334F59FF" w14:textId="77777777" w:rsidTr="00C32DD7">
        <w:trPr>
          <w:trHeight w:val="300"/>
        </w:trPr>
        <w:tc>
          <w:tcPr>
            <w:tcW w:w="0" w:type="auto"/>
            <w:shd w:val="clear" w:color="auto" w:fill="auto"/>
            <w:noWrap/>
            <w:vAlign w:val="bottom"/>
            <w:hideMark/>
          </w:tcPr>
          <w:p w14:paraId="2257723A" w14:textId="77777777" w:rsidR="00564853" w:rsidRPr="00EA5DDE" w:rsidRDefault="00564853" w:rsidP="00C32DD7">
            <w:pPr>
              <w:rPr>
                <w:rFonts w:eastAsia="Times New Roman"/>
                <w:color w:val="000000"/>
                <w:sz w:val="22"/>
              </w:rPr>
            </w:pPr>
            <w:r w:rsidRPr="00EA5DDE">
              <w:rPr>
                <w:rFonts w:eastAsia="Times New Roman"/>
                <w:color w:val="000000"/>
                <w:sz w:val="22"/>
              </w:rPr>
              <w:t>Type of solution</w:t>
            </w:r>
          </w:p>
        </w:tc>
        <w:tc>
          <w:tcPr>
            <w:tcW w:w="0" w:type="auto"/>
            <w:shd w:val="clear" w:color="auto" w:fill="auto"/>
            <w:noWrap/>
            <w:vAlign w:val="center"/>
            <w:hideMark/>
          </w:tcPr>
          <w:p w14:paraId="0FC5D37F" w14:textId="77777777" w:rsidR="00564853" w:rsidRPr="00EA5DDE" w:rsidRDefault="00564853" w:rsidP="00C32DD7">
            <w:pPr>
              <w:jc w:val="center"/>
              <w:rPr>
                <w:rFonts w:eastAsia="Times New Roman"/>
                <w:color w:val="000000"/>
                <w:sz w:val="22"/>
              </w:rPr>
            </w:pPr>
            <w:r w:rsidRPr="00EA5DDE">
              <w:rPr>
                <w:rFonts w:eastAsia="Times New Roman"/>
                <w:color w:val="000000"/>
                <w:sz w:val="22"/>
              </w:rPr>
              <w:t>4</w:t>
            </w:r>
          </w:p>
        </w:tc>
      </w:tr>
      <w:tr w:rsidR="00564853" w:rsidRPr="00EA5DDE" w14:paraId="03E3C95A" w14:textId="77777777" w:rsidTr="00C32DD7">
        <w:trPr>
          <w:trHeight w:val="300"/>
        </w:trPr>
        <w:tc>
          <w:tcPr>
            <w:tcW w:w="0" w:type="auto"/>
            <w:shd w:val="clear" w:color="auto" w:fill="auto"/>
            <w:noWrap/>
            <w:vAlign w:val="bottom"/>
            <w:hideMark/>
          </w:tcPr>
          <w:p w14:paraId="063C6195" w14:textId="77777777" w:rsidR="00564853" w:rsidRPr="00EA5DDE" w:rsidRDefault="00564853" w:rsidP="00C32DD7">
            <w:pPr>
              <w:rPr>
                <w:rFonts w:eastAsia="Times New Roman"/>
                <w:color w:val="000000"/>
                <w:sz w:val="22"/>
              </w:rPr>
            </w:pPr>
            <w:r w:rsidRPr="00EA5DDE">
              <w:rPr>
                <w:rFonts w:eastAsia="Times New Roman"/>
                <w:color w:val="000000"/>
                <w:sz w:val="22"/>
              </w:rPr>
              <w:t>pH calculation</w:t>
            </w:r>
          </w:p>
        </w:tc>
        <w:tc>
          <w:tcPr>
            <w:tcW w:w="0" w:type="auto"/>
            <w:shd w:val="clear" w:color="auto" w:fill="auto"/>
            <w:noWrap/>
            <w:vAlign w:val="center"/>
            <w:hideMark/>
          </w:tcPr>
          <w:p w14:paraId="557851B7" w14:textId="77777777" w:rsidR="00564853" w:rsidRPr="00EA5DDE" w:rsidRDefault="00564853" w:rsidP="00C32DD7">
            <w:pPr>
              <w:jc w:val="center"/>
              <w:rPr>
                <w:rFonts w:eastAsia="Times New Roman"/>
                <w:color w:val="000000"/>
                <w:sz w:val="22"/>
              </w:rPr>
            </w:pPr>
            <w:r w:rsidRPr="00EA5DDE">
              <w:rPr>
                <w:rFonts w:eastAsia="Times New Roman"/>
                <w:color w:val="000000"/>
                <w:sz w:val="22"/>
              </w:rPr>
              <w:t>8</w:t>
            </w:r>
          </w:p>
        </w:tc>
      </w:tr>
      <w:tr w:rsidR="00564853" w:rsidRPr="00EA5DDE" w14:paraId="3BF1E7D1" w14:textId="77777777" w:rsidTr="00C32DD7">
        <w:trPr>
          <w:trHeight w:val="330"/>
        </w:trPr>
        <w:tc>
          <w:tcPr>
            <w:tcW w:w="0" w:type="auto"/>
            <w:shd w:val="clear" w:color="auto" w:fill="auto"/>
            <w:noWrap/>
            <w:vAlign w:val="center"/>
            <w:hideMark/>
          </w:tcPr>
          <w:p w14:paraId="54B03C70" w14:textId="77777777" w:rsidR="00564853" w:rsidRPr="00EA5DDE" w:rsidRDefault="00564853" w:rsidP="00C32DD7">
            <w:pPr>
              <w:rPr>
                <w:rFonts w:eastAsia="Times New Roman"/>
                <w:color w:val="000000"/>
                <w:sz w:val="22"/>
              </w:rPr>
            </w:pPr>
            <w:r w:rsidRPr="00EA5DDE">
              <w:rPr>
                <w:rFonts w:eastAsia="Times New Roman"/>
                <w:color w:val="000000"/>
                <w:sz w:val="22"/>
              </w:rPr>
              <w:t>Handout Draft</w:t>
            </w:r>
          </w:p>
        </w:tc>
        <w:tc>
          <w:tcPr>
            <w:tcW w:w="0" w:type="auto"/>
            <w:shd w:val="clear" w:color="auto" w:fill="auto"/>
            <w:noWrap/>
            <w:vAlign w:val="center"/>
            <w:hideMark/>
          </w:tcPr>
          <w:p w14:paraId="080B7E1E" w14:textId="77777777" w:rsidR="00564853" w:rsidRPr="00EA5DDE" w:rsidRDefault="00564853" w:rsidP="00C32DD7">
            <w:pPr>
              <w:jc w:val="center"/>
              <w:rPr>
                <w:rFonts w:eastAsia="Times New Roman"/>
                <w:color w:val="000000"/>
                <w:sz w:val="22"/>
              </w:rPr>
            </w:pPr>
            <w:r w:rsidRPr="00EA5DDE">
              <w:rPr>
                <w:rFonts w:eastAsia="Times New Roman"/>
                <w:color w:val="000000"/>
                <w:sz w:val="22"/>
              </w:rPr>
              <w:t>4</w:t>
            </w:r>
          </w:p>
        </w:tc>
      </w:tr>
      <w:tr w:rsidR="00564853" w:rsidRPr="00EA5DDE" w14:paraId="6A30D8A9" w14:textId="77777777" w:rsidTr="00C32DD7">
        <w:trPr>
          <w:trHeight w:val="330"/>
        </w:trPr>
        <w:tc>
          <w:tcPr>
            <w:tcW w:w="0" w:type="auto"/>
            <w:shd w:val="clear" w:color="auto" w:fill="auto"/>
            <w:noWrap/>
            <w:vAlign w:val="center"/>
            <w:hideMark/>
          </w:tcPr>
          <w:p w14:paraId="4A570921" w14:textId="77777777" w:rsidR="00564853" w:rsidRPr="00EA5DDE" w:rsidRDefault="00564853" w:rsidP="00C32DD7">
            <w:pPr>
              <w:rPr>
                <w:rFonts w:eastAsia="Times New Roman"/>
                <w:color w:val="000000"/>
                <w:sz w:val="22"/>
              </w:rPr>
            </w:pPr>
            <w:r w:rsidRPr="00EA5DDE">
              <w:rPr>
                <w:rFonts w:eastAsia="Times New Roman"/>
                <w:color w:val="000000"/>
                <w:sz w:val="22"/>
              </w:rPr>
              <w:t>Handout Final Draft</w:t>
            </w:r>
          </w:p>
        </w:tc>
        <w:tc>
          <w:tcPr>
            <w:tcW w:w="0" w:type="auto"/>
            <w:shd w:val="clear" w:color="auto" w:fill="auto"/>
            <w:noWrap/>
            <w:vAlign w:val="center"/>
            <w:hideMark/>
          </w:tcPr>
          <w:p w14:paraId="0806066A" w14:textId="77777777" w:rsidR="00564853" w:rsidRPr="00EA5DDE" w:rsidRDefault="00564853" w:rsidP="00C32DD7">
            <w:pPr>
              <w:jc w:val="center"/>
              <w:rPr>
                <w:rFonts w:eastAsia="Times New Roman"/>
                <w:color w:val="000000"/>
                <w:sz w:val="22"/>
              </w:rPr>
            </w:pPr>
          </w:p>
        </w:tc>
      </w:tr>
      <w:tr w:rsidR="00564853" w:rsidRPr="00EA5DDE" w14:paraId="6938678F" w14:textId="77777777" w:rsidTr="00C32DD7">
        <w:trPr>
          <w:trHeight w:val="330"/>
        </w:trPr>
        <w:tc>
          <w:tcPr>
            <w:tcW w:w="0" w:type="auto"/>
            <w:shd w:val="clear" w:color="auto" w:fill="auto"/>
            <w:noWrap/>
            <w:vAlign w:val="center"/>
            <w:hideMark/>
          </w:tcPr>
          <w:p w14:paraId="6EF4C886" w14:textId="77777777" w:rsidR="00564853" w:rsidRPr="00EA5DDE" w:rsidRDefault="00564853" w:rsidP="00C32DD7">
            <w:pPr>
              <w:rPr>
                <w:rFonts w:eastAsia="Times New Roman"/>
                <w:color w:val="000000"/>
                <w:sz w:val="22"/>
              </w:rPr>
            </w:pPr>
            <w:r w:rsidRPr="00EA5DDE">
              <w:rPr>
                <w:rFonts w:eastAsia="Times New Roman"/>
                <w:color w:val="000000"/>
                <w:sz w:val="22"/>
              </w:rPr>
              <w:t xml:space="preserve">     Organization/structure</w:t>
            </w:r>
          </w:p>
        </w:tc>
        <w:tc>
          <w:tcPr>
            <w:tcW w:w="0" w:type="auto"/>
            <w:shd w:val="clear" w:color="auto" w:fill="auto"/>
            <w:noWrap/>
            <w:vAlign w:val="center"/>
            <w:hideMark/>
          </w:tcPr>
          <w:p w14:paraId="3FBDA38E" w14:textId="77777777" w:rsidR="00564853" w:rsidRPr="00EA5DDE" w:rsidRDefault="00564853" w:rsidP="00C32DD7">
            <w:pPr>
              <w:jc w:val="center"/>
              <w:rPr>
                <w:rFonts w:eastAsia="Times New Roman"/>
                <w:color w:val="000000"/>
                <w:sz w:val="22"/>
              </w:rPr>
            </w:pPr>
            <w:r w:rsidRPr="00EA5DDE">
              <w:rPr>
                <w:rFonts w:eastAsia="Times New Roman"/>
                <w:color w:val="000000"/>
                <w:sz w:val="22"/>
              </w:rPr>
              <w:t>4</w:t>
            </w:r>
          </w:p>
        </w:tc>
      </w:tr>
      <w:tr w:rsidR="00564853" w:rsidRPr="00EA5DDE" w14:paraId="016A66B1" w14:textId="77777777" w:rsidTr="00C32DD7">
        <w:trPr>
          <w:trHeight w:val="330"/>
        </w:trPr>
        <w:tc>
          <w:tcPr>
            <w:tcW w:w="0" w:type="auto"/>
            <w:shd w:val="clear" w:color="auto" w:fill="auto"/>
            <w:noWrap/>
            <w:vAlign w:val="center"/>
            <w:hideMark/>
          </w:tcPr>
          <w:p w14:paraId="33E9C526" w14:textId="77777777" w:rsidR="00564853" w:rsidRPr="00EA5DDE" w:rsidRDefault="00564853" w:rsidP="00C32DD7">
            <w:pPr>
              <w:rPr>
                <w:rFonts w:eastAsia="Times New Roman"/>
                <w:color w:val="000000"/>
                <w:sz w:val="22"/>
              </w:rPr>
            </w:pPr>
            <w:r w:rsidRPr="00EA5DDE">
              <w:rPr>
                <w:rFonts w:eastAsia="Times New Roman"/>
                <w:color w:val="000000"/>
                <w:sz w:val="22"/>
              </w:rPr>
              <w:t xml:space="preserve">     Content</w:t>
            </w:r>
          </w:p>
        </w:tc>
        <w:tc>
          <w:tcPr>
            <w:tcW w:w="0" w:type="auto"/>
            <w:shd w:val="clear" w:color="auto" w:fill="auto"/>
            <w:noWrap/>
            <w:vAlign w:val="center"/>
            <w:hideMark/>
          </w:tcPr>
          <w:p w14:paraId="2A3D015F" w14:textId="77777777" w:rsidR="00564853" w:rsidRPr="00EA5DDE" w:rsidRDefault="00564853" w:rsidP="00C32DD7">
            <w:pPr>
              <w:jc w:val="center"/>
              <w:rPr>
                <w:rFonts w:eastAsia="Times New Roman"/>
                <w:color w:val="000000"/>
                <w:sz w:val="22"/>
              </w:rPr>
            </w:pPr>
            <w:r w:rsidRPr="00EA5DDE">
              <w:rPr>
                <w:rFonts w:eastAsia="Times New Roman"/>
                <w:color w:val="000000"/>
                <w:sz w:val="22"/>
              </w:rPr>
              <w:t>4</w:t>
            </w:r>
          </w:p>
        </w:tc>
      </w:tr>
      <w:tr w:rsidR="00564853" w:rsidRPr="00EA5DDE" w14:paraId="252CE58E" w14:textId="77777777" w:rsidTr="00C32DD7">
        <w:trPr>
          <w:trHeight w:val="330"/>
        </w:trPr>
        <w:tc>
          <w:tcPr>
            <w:tcW w:w="0" w:type="auto"/>
            <w:shd w:val="clear" w:color="auto" w:fill="auto"/>
            <w:noWrap/>
            <w:vAlign w:val="center"/>
            <w:hideMark/>
          </w:tcPr>
          <w:p w14:paraId="69F24B39" w14:textId="77777777" w:rsidR="00564853" w:rsidRPr="00EA5DDE" w:rsidRDefault="00564853" w:rsidP="00C32DD7">
            <w:pPr>
              <w:rPr>
                <w:rFonts w:eastAsia="Times New Roman"/>
                <w:color w:val="000000"/>
                <w:sz w:val="22"/>
              </w:rPr>
            </w:pPr>
            <w:r w:rsidRPr="00EA5DDE">
              <w:rPr>
                <w:rFonts w:eastAsia="Times New Roman"/>
                <w:color w:val="000000"/>
                <w:sz w:val="22"/>
              </w:rPr>
              <w:t xml:space="preserve">     Presentation</w:t>
            </w:r>
          </w:p>
        </w:tc>
        <w:tc>
          <w:tcPr>
            <w:tcW w:w="0" w:type="auto"/>
            <w:shd w:val="clear" w:color="auto" w:fill="auto"/>
            <w:noWrap/>
            <w:vAlign w:val="center"/>
            <w:hideMark/>
          </w:tcPr>
          <w:p w14:paraId="0F3CA905" w14:textId="77777777" w:rsidR="00564853" w:rsidRPr="00EA5DDE" w:rsidRDefault="00564853" w:rsidP="00C32DD7">
            <w:pPr>
              <w:jc w:val="center"/>
              <w:rPr>
                <w:rFonts w:eastAsia="Times New Roman"/>
                <w:color w:val="000000"/>
                <w:sz w:val="22"/>
              </w:rPr>
            </w:pPr>
            <w:r w:rsidRPr="00EA5DDE">
              <w:rPr>
                <w:rFonts w:eastAsia="Times New Roman"/>
                <w:color w:val="000000"/>
                <w:sz w:val="22"/>
              </w:rPr>
              <w:t>4</w:t>
            </w:r>
          </w:p>
        </w:tc>
      </w:tr>
      <w:tr w:rsidR="00564853" w:rsidRPr="00EA5DDE" w14:paraId="2A9C80F5" w14:textId="77777777" w:rsidTr="00C32DD7">
        <w:trPr>
          <w:trHeight w:val="330"/>
        </w:trPr>
        <w:tc>
          <w:tcPr>
            <w:tcW w:w="0" w:type="auto"/>
            <w:shd w:val="clear" w:color="auto" w:fill="auto"/>
            <w:noWrap/>
            <w:vAlign w:val="center"/>
            <w:hideMark/>
          </w:tcPr>
          <w:p w14:paraId="466F5007" w14:textId="77777777" w:rsidR="00564853" w:rsidRPr="00EA5DDE" w:rsidRDefault="00564853" w:rsidP="00C32DD7">
            <w:pPr>
              <w:rPr>
                <w:rFonts w:eastAsia="Times New Roman"/>
                <w:color w:val="000000"/>
                <w:sz w:val="22"/>
              </w:rPr>
            </w:pPr>
            <w:r w:rsidRPr="00EA5DDE">
              <w:rPr>
                <w:rFonts w:eastAsia="Times New Roman"/>
                <w:color w:val="000000"/>
                <w:sz w:val="22"/>
              </w:rPr>
              <w:t>Presentation</w:t>
            </w:r>
          </w:p>
        </w:tc>
        <w:tc>
          <w:tcPr>
            <w:tcW w:w="0" w:type="auto"/>
            <w:shd w:val="clear" w:color="auto" w:fill="auto"/>
            <w:noWrap/>
            <w:vAlign w:val="center"/>
            <w:hideMark/>
          </w:tcPr>
          <w:p w14:paraId="375DF569" w14:textId="77777777" w:rsidR="00564853" w:rsidRPr="00EA5DDE" w:rsidRDefault="00564853" w:rsidP="00C32DD7">
            <w:pPr>
              <w:jc w:val="center"/>
              <w:rPr>
                <w:rFonts w:eastAsia="Times New Roman"/>
                <w:color w:val="000000"/>
                <w:sz w:val="22"/>
              </w:rPr>
            </w:pPr>
          </w:p>
        </w:tc>
      </w:tr>
      <w:tr w:rsidR="00564853" w:rsidRPr="00EA5DDE" w14:paraId="7940F2E8" w14:textId="77777777" w:rsidTr="00C32DD7">
        <w:trPr>
          <w:trHeight w:val="330"/>
        </w:trPr>
        <w:tc>
          <w:tcPr>
            <w:tcW w:w="0" w:type="auto"/>
            <w:shd w:val="clear" w:color="auto" w:fill="auto"/>
            <w:noWrap/>
            <w:vAlign w:val="center"/>
            <w:hideMark/>
          </w:tcPr>
          <w:p w14:paraId="510BF93D" w14:textId="77777777" w:rsidR="00564853" w:rsidRPr="00EA5DDE" w:rsidRDefault="00564853" w:rsidP="00C32DD7">
            <w:pPr>
              <w:rPr>
                <w:rFonts w:eastAsia="Times New Roman"/>
                <w:color w:val="000000"/>
                <w:sz w:val="22"/>
              </w:rPr>
            </w:pPr>
            <w:r w:rsidRPr="00EA5DDE">
              <w:rPr>
                <w:rFonts w:eastAsia="Times New Roman"/>
                <w:color w:val="000000"/>
                <w:sz w:val="22"/>
              </w:rPr>
              <w:t xml:space="preserve">     Organization/structure</w:t>
            </w:r>
          </w:p>
        </w:tc>
        <w:tc>
          <w:tcPr>
            <w:tcW w:w="0" w:type="auto"/>
            <w:shd w:val="clear" w:color="auto" w:fill="auto"/>
            <w:noWrap/>
            <w:vAlign w:val="center"/>
            <w:hideMark/>
          </w:tcPr>
          <w:p w14:paraId="536588E1" w14:textId="77777777" w:rsidR="00564853" w:rsidRPr="00EA5DDE" w:rsidRDefault="00564853" w:rsidP="00C32DD7">
            <w:pPr>
              <w:jc w:val="center"/>
              <w:rPr>
                <w:rFonts w:eastAsia="Times New Roman"/>
                <w:color w:val="000000"/>
                <w:sz w:val="22"/>
              </w:rPr>
            </w:pPr>
            <w:r w:rsidRPr="00EA5DDE">
              <w:rPr>
                <w:rFonts w:eastAsia="Times New Roman"/>
                <w:color w:val="000000"/>
                <w:sz w:val="22"/>
              </w:rPr>
              <w:t>4</w:t>
            </w:r>
          </w:p>
        </w:tc>
      </w:tr>
      <w:tr w:rsidR="00564853" w:rsidRPr="00EA5DDE" w14:paraId="76E4B950" w14:textId="77777777" w:rsidTr="00C32DD7">
        <w:trPr>
          <w:trHeight w:val="330"/>
        </w:trPr>
        <w:tc>
          <w:tcPr>
            <w:tcW w:w="0" w:type="auto"/>
            <w:shd w:val="clear" w:color="auto" w:fill="auto"/>
            <w:noWrap/>
            <w:vAlign w:val="center"/>
            <w:hideMark/>
          </w:tcPr>
          <w:p w14:paraId="4BB39FF2" w14:textId="77777777" w:rsidR="00564853" w:rsidRPr="00EA5DDE" w:rsidRDefault="00564853" w:rsidP="00C32DD7">
            <w:pPr>
              <w:rPr>
                <w:rFonts w:eastAsia="Times New Roman"/>
                <w:color w:val="000000"/>
                <w:sz w:val="22"/>
              </w:rPr>
            </w:pPr>
            <w:r w:rsidRPr="00EA5DDE">
              <w:rPr>
                <w:rFonts w:eastAsia="Times New Roman"/>
                <w:color w:val="000000"/>
                <w:sz w:val="22"/>
              </w:rPr>
              <w:t xml:space="preserve">     Content</w:t>
            </w:r>
          </w:p>
        </w:tc>
        <w:tc>
          <w:tcPr>
            <w:tcW w:w="0" w:type="auto"/>
            <w:shd w:val="clear" w:color="auto" w:fill="auto"/>
            <w:noWrap/>
            <w:vAlign w:val="center"/>
            <w:hideMark/>
          </w:tcPr>
          <w:p w14:paraId="450BF5E2" w14:textId="77777777" w:rsidR="00564853" w:rsidRPr="00EA5DDE" w:rsidRDefault="00564853" w:rsidP="00C32DD7">
            <w:pPr>
              <w:jc w:val="center"/>
              <w:rPr>
                <w:rFonts w:eastAsia="Times New Roman"/>
                <w:color w:val="000000"/>
                <w:sz w:val="22"/>
              </w:rPr>
            </w:pPr>
            <w:r w:rsidRPr="00EA5DDE">
              <w:rPr>
                <w:rFonts w:eastAsia="Times New Roman"/>
                <w:color w:val="000000"/>
                <w:sz w:val="22"/>
              </w:rPr>
              <w:t>4</w:t>
            </w:r>
          </w:p>
        </w:tc>
      </w:tr>
      <w:tr w:rsidR="00564853" w:rsidRPr="00EA5DDE" w14:paraId="24449132" w14:textId="77777777" w:rsidTr="00C32DD7">
        <w:trPr>
          <w:trHeight w:val="330"/>
        </w:trPr>
        <w:tc>
          <w:tcPr>
            <w:tcW w:w="0" w:type="auto"/>
            <w:shd w:val="clear" w:color="auto" w:fill="auto"/>
            <w:noWrap/>
            <w:vAlign w:val="center"/>
            <w:hideMark/>
          </w:tcPr>
          <w:p w14:paraId="3FA62694" w14:textId="77777777" w:rsidR="00564853" w:rsidRPr="00EA5DDE" w:rsidRDefault="00564853" w:rsidP="00C32DD7">
            <w:pPr>
              <w:rPr>
                <w:rFonts w:eastAsia="Times New Roman"/>
                <w:color w:val="000000"/>
                <w:sz w:val="22"/>
              </w:rPr>
            </w:pPr>
            <w:r w:rsidRPr="00EA5DDE">
              <w:rPr>
                <w:rFonts w:eastAsia="Times New Roman"/>
                <w:color w:val="000000"/>
                <w:sz w:val="22"/>
              </w:rPr>
              <w:t xml:space="preserve">     Presentation</w:t>
            </w:r>
          </w:p>
        </w:tc>
        <w:tc>
          <w:tcPr>
            <w:tcW w:w="0" w:type="auto"/>
            <w:shd w:val="clear" w:color="auto" w:fill="auto"/>
            <w:noWrap/>
            <w:vAlign w:val="center"/>
            <w:hideMark/>
          </w:tcPr>
          <w:p w14:paraId="6422C09F" w14:textId="77777777" w:rsidR="00564853" w:rsidRPr="00EA5DDE" w:rsidRDefault="00564853" w:rsidP="00C32DD7">
            <w:pPr>
              <w:jc w:val="center"/>
              <w:rPr>
                <w:rFonts w:eastAsia="Times New Roman"/>
                <w:color w:val="000000"/>
                <w:sz w:val="22"/>
              </w:rPr>
            </w:pPr>
            <w:r w:rsidRPr="00EA5DDE">
              <w:rPr>
                <w:rFonts w:eastAsia="Times New Roman"/>
                <w:color w:val="000000"/>
                <w:sz w:val="22"/>
              </w:rPr>
              <w:t>4</w:t>
            </w:r>
          </w:p>
        </w:tc>
      </w:tr>
      <w:tr w:rsidR="00564853" w:rsidRPr="00EA5DDE" w14:paraId="2DAA7FEC" w14:textId="77777777" w:rsidTr="00C32DD7">
        <w:trPr>
          <w:trHeight w:val="330"/>
        </w:trPr>
        <w:tc>
          <w:tcPr>
            <w:tcW w:w="0" w:type="auto"/>
            <w:shd w:val="clear" w:color="auto" w:fill="auto"/>
            <w:noWrap/>
            <w:vAlign w:val="center"/>
            <w:hideMark/>
          </w:tcPr>
          <w:p w14:paraId="7582E12F" w14:textId="77777777" w:rsidR="00564853" w:rsidRPr="00EA5DDE" w:rsidRDefault="00564853" w:rsidP="00C32DD7">
            <w:pPr>
              <w:rPr>
                <w:rFonts w:eastAsia="Times New Roman"/>
                <w:color w:val="000000"/>
                <w:sz w:val="22"/>
              </w:rPr>
            </w:pPr>
            <w:r w:rsidRPr="00EA5DDE">
              <w:rPr>
                <w:rFonts w:eastAsia="Times New Roman"/>
                <w:color w:val="000000"/>
                <w:sz w:val="22"/>
              </w:rPr>
              <w:t> </w:t>
            </w:r>
          </w:p>
        </w:tc>
        <w:tc>
          <w:tcPr>
            <w:tcW w:w="0" w:type="auto"/>
            <w:shd w:val="clear" w:color="auto" w:fill="auto"/>
            <w:noWrap/>
            <w:vAlign w:val="center"/>
            <w:hideMark/>
          </w:tcPr>
          <w:p w14:paraId="3905C6DB" w14:textId="77777777" w:rsidR="00564853" w:rsidRPr="00EA5DDE" w:rsidRDefault="00564853" w:rsidP="00C32DD7">
            <w:pPr>
              <w:jc w:val="center"/>
              <w:rPr>
                <w:rFonts w:eastAsia="Times New Roman"/>
                <w:color w:val="000000"/>
                <w:sz w:val="22"/>
              </w:rPr>
            </w:pPr>
          </w:p>
        </w:tc>
      </w:tr>
      <w:tr w:rsidR="00564853" w:rsidRPr="00EA5DDE" w14:paraId="581165A7" w14:textId="77777777" w:rsidTr="00C32DD7">
        <w:trPr>
          <w:trHeight w:val="330"/>
        </w:trPr>
        <w:tc>
          <w:tcPr>
            <w:tcW w:w="0" w:type="auto"/>
            <w:shd w:val="clear" w:color="auto" w:fill="auto"/>
            <w:noWrap/>
            <w:vAlign w:val="center"/>
            <w:hideMark/>
          </w:tcPr>
          <w:p w14:paraId="00FA5BB4" w14:textId="77777777" w:rsidR="00564853" w:rsidRPr="00EA5DDE" w:rsidRDefault="00564853" w:rsidP="00C32DD7">
            <w:pPr>
              <w:rPr>
                <w:rFonts w:eastAsia="Times New Roman"/>
                <w:b/>
                <w:color w:val="000000"/>
                <w:sz w:val="22"/>
              </w:rPr>
            </w:pPr>
            <w:r w:rsidRPr="00EA5DDE">
              <w:rPr>
                <w:rFonts w:eastAsia="Times New Roman"/>
                <w:b/>
                <w:color w:val="000000"/>
                <w:sz w:val="22"/>
              </w:rPr>
              <w:t>Total</w:t>
            </w:r>
          </w:p>
        </w:tc>
        <w:tc>
          <w:tcPr>
            <w:tcW w:w="0" w:type="auto"/>
            <w:shd w:val="clear" w:color="auto" w:fill="auto"/>
            <w:noWrap/>
            <w:vAlign w:val="center"/>
            <w:hideMark/>
          </w:tcPr>
          <w:p w14:paraId="1F9CA923" w14:textId="77777777" w:rsidR="00564853" w:rsidRPr="00EA5DDE" w:rsidRDefault="00564853" w:rsidP="00C32DD7">
            <w:pPr>
              <w:jc w:val="center"/>
              <w:rPr>
                <w:rFonts w:eastAsia="Times New Roman"/>
                <w:b/>
                <w:color w:val="000000"/>
                <w:sz w:val="22"/>
              </w:rPr>
            </w:pPr>
            <w:r w:rsidRPr="00EA5DDE">
              <w:rPr>
                <w:rFonts w:eastAsia="Times New Roman"/>
                <w:b/>
                <w:color w:val="000000"/>
                <w:sz w:val="22"/>
              </w:rPr>
              <w:t>40</w:t>
            </w:r>
          </w:p>
        </w:tc>
      </w:tr>
    </w:tbl>
    <w:p w14:paraId="2E759704" w14:textId="77777777" w:rsidR="00564853" w:rsidRDefault="00564853" w:rsidP="00564853"/>
    <w:tbl>
      <w:tblPr>
        <w:tblpPr w:leftFromText="180" w:rightFromText="180" w:vertAnchor="text" w:horzAnchor="margin" w:tblpY="388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85"/>
        <w:gridCol w:w="2151"/>
        <w:gridCol w:w="2275"/>
        <w:gridCol w:w="1969"/>
        <w:gridCol w:w="1896"/>
      </w:tblGrid>
      <w:tr w:rsidR="00992DF6" w:rsidRPr="00EA5DDE" w14:paraId="1090981F" w14:textId="77777777" w:rsidTr="00992DF6">
        <w:trPr>
          <w:trHeight w:val="300"/>
        </w:trPr>
        <w:tc>
          <w:tcPr>
            <w:tcW w:w="671" w:type="pct"/>
            <w:shd w:val="clear" w:color="auto" w:fill="auto"/>
            <w:noWrap/>
            <w:vAlign w:val="bottom"/>
            <w:hideMark/>
          </w:tcPr>
          <w:p w14:paraId="16CE7B40" w14:textId="77777777" w:rsidR="00992DF6" w:rsidRPr="00EA5DDE" w:rsidRDefault="00992DF6" w:rsidP="00992DF6">
            <w:pPr>
              <w:rPr>
                <w:rFonts w:eastAsia="Times New Roman"/>
                <w:sz w:val="18"/>
                <w:szCs w:val="18"/>
              </w:rPr>
            </w:pPr>
          </w:p>
        </w:tc>
        <w:tc>
          <w:tcPr>
            <w:tcW w:w="1123" w:type="pct"/>
            <w:shd w:val="clear" w:color="auto" w:fill="auto"/>
            <w:noWrap/>
            <w:vAlign w:val="bottom"/>
            <w:hideMark/>
          </w:tcPr>
          <w:p w14:paraId="0A5AFF20" w14:textId="77777777" w:rsidR="00992DF6" w:rsidRPr="00EA5DDE" w:rsidRDefault="00992DF6" w:rsidP="00992DF6">
            <w:pPr>
              <w:rPr>
                <w:rFonts w:eastAsia="Times New Roman"/>
                <w:color w:val="000000"/>
                <w:sz w:val="18"/>
                <w:szCs w:val="18"/>
              </w:rPr>
            </w:pPr>
            <w:r w:rsidRPr="00EA5DDE">
              <w:rPr>
                <w:rFonts w:eastAsia="Times New Roman"/>
                <w:color w:val="000000"/>
                <w:sz w:val="18"/>
                <w:szCs w:val="18"/>
              </w:rPr>
              <w:t>4 Exemplary</w:t>
            </w:r>
          </w:p>
        </w:tc>
        <w:tc>
          <w:tcPr>
            <w:tcW w:w="1188" w:type="pct"/>
            <w:shd w:val="clear" w:color="auto" w:fill="auto"/>
            <w:noWrap/>
            <w:vAlign w:val="bottom"/>
            <w:hideMark/>
          </w:tcPr>
          <w:p w14:paraId="5FFA1CEE" w14:textId="77777777" w:rsidR="00992DF6" w:rsidRPr="00EA5DDE" w:rsidRDefault="00992DF6" w:rsidP="00992DF6">
            <w:pPr>
              <w:rPr>
                <w:rFonts w:eastAsia="Times New Roman"/>
                <w:color w:val="000000"/>
                <w:sz w:val="18"/>
                <w:szCs w:val="18"/>
              </w:rPr>
            </w:pPr>
            <w:r w:rsidRPr="00EA5DDE">
              <w:rPr>
                <w:rFonts w:eastAsia="Times New Roman"/>
                <w:color w:val="000000"/>
                <w:sz w:val="18"/>
                <w:szCs w:val="18"/>
              </w:rPr>
              <w:t>3 Proficient</w:t>
            </w:r>
          </w:p>
        </w:tc>
        <w:tc>
          <w:tcPr>
            <w:tcW w:w="1028" w:type="pct"/>
            <w:shd w:val="clear" w:color="auto" w:fill="auto"/>
            <w:noWrap/>
            <w:vAlign w:val="bottom"/>
            <w:hideMark/>
          </w:tcPr>
          <w:p w14:paraId="1934BA0B" w14:textId="77777777" w:rsidR="00992DF6" w:rsidRPr="00EA5DDE" w:rsidRDefault="00992DF6" w:rsidP="00992DF6">
            <w:pPr>
              <w:rPr>
                <w:rFonts w:eastAsia="Times New Roman"/>
                <w:color w:val="000000"/>
                <w:sz w:val="18"/>
                <w:szCs w:val="18"/>
              </w:rPr>
            </w:pPr>
            <w:r w:rsidRPr="00EA5DDE">
              <w:rPr>
                <w:rFonts w:eastAsia="Times New Roman"/>
                <w:color w:val="000000"/>
                <w:sz w:val="18"/>
                <w:szCs w:val="18"/>
              </w:rPr>
              <w:t>2 Developing</w:t>
            </w:r>
          </w:p>
        </w:tc>
        <w:tc>
          <w:tcPr>
            <w:tcW w:w="990" w:type="pct"/>
            <w:shd w:val="clear" w:color="auto" w:fill="auto"/>
            <w:noWrap/>
            <w:vAlign w:val="bottom"/>
            <w:hideMark/>
          </w:tcPr>
          <w:p w14:paraId="16D1FAD6" w14:textId="77777777" w:rsidR="00992DF6" w:rsidRPr="00EA5DDE" w:rsidRDefault="00992DF6" w:rsidP="00992DF6">
            <w:pPr>
              <w:rPr>
                <w:rFonts w:eastAsia="Times New Roman"/>
                <w:color w:val="000000"/>
                <w:sz w:val="18"/>
                <w:szCs w:val="18"/>
              </w:rPr>
            </w:pPr>
            <w:r w:rsidRPr="00EA5DDE">
              <w:rPr>
                <w:rFonts w:eastAsia="Times New Roman"/>
                <w:color w:val="000000"/>
                <w:sz w:val="18"/>
                <w:szCs w:val="18"/>
              </w:rPr>
              <w:t>1 Beginning</w:t>
            </w:r>
          </w:p>
        </w:tc>
      </w:tr>
      <w:tr w:rsidR="00992DF6" w:rsidRPr="00EA5DDE" w14:paraId="39E04E92" w14:textId="77777777" w:rsidTr="00992DF6">
        <w:trPr>
          <w:trHeight w:val="300"/>
        </w:trPr>
        <w:tc>
          <w:tcPr>
            <w:tcW w:w="671" w:type="pct"/>
            <w:shd w:val="clear" w:color="auto" w:fill="auto"/>
            <w:noWrap/>
            <w:vAlign w:val="bottom"/>
            <w:hideMark/>
          </w:tcPr>
          <w:p w14:paraId="16288F77" w14:textId="77777777" w:rsidR="00992DF6" w:rsidRPr="00EA5DDE" w:rsidRDefault="00992DF6" w:rsidP="00992DF6">
            <w:pPr>
              <w:rPr>
                <w:rFonts w:eastAsia="Times New Roman"/>
                <w:color w:val="000000"/>
                <w:sz w:val="18"/>
                <w:szCs w:val="18"/>
              </w:rPr>
            </w:pPr>
            <w:r w:rsidRPr="00EA5DDE">
              <w:rPr>
                <w:rFonts w:eastAsia="Times New Roman"/>
                <w:color w:val="000000"/>
                <w:sz w:val="18"/>
                <w:szCs w:val="18"/>
              </w:rPr>
              <w:t>Organization, Structure</w:t>
            </w:r>
          </w:p>
        </w:tc>
        <w:tc>
          <w:tcPr>
            <w:tcW w:w="1123" w:type="pct"/>
            <w:shd w:val="clear" w:color="auto" w:fill="auto"/>
            <w:noWrap/>
            <w:vAlign w:val="bottom"/>
            <w:hideMark/>
          </w:tcPr>
          <w:p w14:paraId="2D149688" w14:textId="77777777" w:rsidR="00992DF6" w:rsidRPr="00EA5DDE" w:rsidRDefault="00992DF6" w:rsidP="00992DF6">
            <w:pPr>
              <w:rPr>
                <w:rFonts w:eastAsia="Times New Roman"/>
                <w:color w:val="000000"/>
                <w:sz w:val="18"/>
                <w:szCs w:val="18"/>
              </w:rPr>
            </w:pPr>
            <w:r w:rsidRPr="00EA5DDE">
              <w:rPr>
                <w:rFonts w:eastAsia="Times New Roman"/>
                <w:color w:val="000000"/>
                <w:sz w:val="18"/>
                <w:szCs w:val="18"/>
              </w:rPr>
              <w:t xml:space="preserve">The message </w:t>
            </w:r>
            <w:r>
              <w:rPr>
                <w:rFonts w:eastAsia="Times New Roman"/>
                <w:color w:val="000000"/>
                <w:sz w:val="18"/>
                <w:szCs w:val="18"/>
              </w:rPr>
              <w:t>i</w:t>
            </w:r>
            <w:r w:rsidRPr="00EA5DDE">
              <w:rPr>
                <w:rFonts w:eastAsia="Times New Roman"/>
                <w:color w:val="000000"/>
                <w:sz w:val="18"/>
                <w:szCs w:val="18"/>
              </w:rPr>
              <w:t>s logically and fully developed consistent with the constraints of the audience and the intent of the message; Is purposeful and coherent.</w:t>
            </w:r>
          </w:p>
        </w:tc>
        <w:tc>
          <w:tcPr>
            <w:tcW w:w="1188" w:type="pct"/>
            <w:shd w:val="clear" w:color="auto" w:fill="auto"/>
            <w:noWrap/>
            <w:vAlign w:val="bottom"/>
            <w:hideMark/>
          </w:tcPr>
          <w:p w14:paraId="09DFB221" w14:textId="77777777" w:rsidR="00992DF6" w:rsidRPr="00EA5DDE" w:rsidRDefault="00992DF6" w:rsidP="00992DF6">
            <w:pPr>
              <w:rPr>
                <w:rFonts w:eastAsia="Times New Roman"/>
                <w:color w:val="000000"/>
                <w:sz w:val="18"/>
                <w:szCs w:val="18"/>
              </w:rPr>
            </w:pPr>
            <w:r w:rsidRPr="00EA5DDE">
              <w:rPr>
                <w:rFonts w:eastAsia="Times New Roman"/>
                <w:color w:val="000000"/>
                <w:sz w:val="18"/>
                <w:szCs w:val="18"/>
              </w:rPr>
              <w:t>The message contains elements of logical development contains clear transitions has a recognizable flow of ideas.</w:t>
            </w:r>
          </w:p>
        </w:tc>
        <w:tc>
          <w:tcPr>
            <w:tcW w:w="1028" w:type="pct"/>
            <w:shd w:val="clear" w:color="auto" w:fill="auto"/>
            <w:noWrap/>
            <w:vAlign w:val="bottom"/>
            <w:hideMark/>
          </w:tcPr>
          <w:p w14:paraId="65C163D8" w14:textId="77777777" w:rsidR="00992DF6" w:rsidRPr="00EA5DDE" w:rsidRDefault="00992DF6" w:rsidP="00992DF6">
            <w:pPr>
              <w:rPr>
                <w:rFonts w:eastAsia="Times New Roman"/>
                <w:color w:val="000000"/>
                <w:sz w:val="18"/>
                <w:szCs w:val="18"/>
              </w:rPr>
            </w:pPr>
            <w:r w:rsidRPr="00EA5DDE">
              <w:rPr>
                <w:rFonts w:eastAsia="Times New Roman"/>
                <w:color w:val="000000"/>
                <w:sz w:val="18"/>
                <w:szCs w:val="18"/>
              </w:rPr>
              <w:t>The message lacks a logical organization is sometimes disjointed and/or awkward.</w:t>
            </w:r>
          </w:p>
        </w:tc>
        <w:tc>
          <w:tcPr>
            <w:tcW w:w="990" w:type="pct"/>
            <w:shd w:val="clear" w:color="auto" w:fill="auto"/>
            <w:noWrap/>
            <w:vAlign w:val="bottom"/>
            <w:hideMark/>
          </w:tcPr>
          <w:p w14:paraId="472036BA" w14:textId="77777777" w:rsidR="00992DF6" w:rsidRPr="00EA5DDE" w:rsidRDefault="00992DF6" w:rsidP="00992DF6">
            <w:pPr>
              <w:rPr>
                <w:rFonts w:eastAsia="Times New Roman"/>
                <w:color w:val="000000"/>
                <w:sz w:val="18"/>
                <w:szCs w:val="18"/>
              </w:rPr>
            </w:pPr>
            <w:r w:rsidRPr="00EA5DDE">
              <w:rPr>
                <w:rFonts w:eastAsia="Times New Roman"/>
                <w:color w:val="000000"/>
                <w:sz w:val="18"/>
                <w:szCs w:val="18"/>
              </w:rPr>
              <w:t>The message has no discernible organizational structure contains random, unconnected elements.</w:t>
            </w:r>
          </w:p>
        </w:tc>
      </w:tr>
      <w:tr w:rsidR="00992DF6" w:rsidRPr="00EA5DDE" w14:paraId="77099F79" w14:textId="77777777" w:rsidTr="00992DF6">
        <w:trPr>
          <w:trHeight w:val="300"/>
        </w:trPr>
        <w:tc>
          <w:tcPr>
            <w:tcW w:w="671" w:type="pct"/>
            <w:shd w:val="clear" w:color="auto" w:fill="auto"/>
            <w:noWrap/>
            <w:vAlign w:val="bottom"/>
            <w:hideMark/>
          </w:tcPr>
          <w:p w14:paraId="6D32F813" w14:textId="77777777" w:rsidR="00992DF6" w:rsidRPr="00EA5DDE" w:rsidRDefault="00992DF6" w:rsidP="00992DF6">
            <w:pPr>
              <w:rPr>
                <w:rFonts w:eastAsia="Times New Roman"/>
                <w:color w:val="000000"/>
                <w:sz w:val="18"/>
                <w:szCs w:val="18"/>
              </w:rPr>
            </w:pPr>
            <w:r w:rsidRPr="00EA5DDE">
              <w:rPr>
                <w:rFonts w:eastAsia="Times New Roman"/>
                <w:color w:val="000000"/>
                <w:sz w:val="18"/>
                <w:szCs w:val="18"/>
              </w:rPr>
              <w:t>Content</w:t>
            </w:r>
          </w:p>
        </w:tc>
        <w:tc>
          <w:tcPr>
            <w:tcW w:w="1123" w:type="pct"/>
            <w:shd w:val="clear" w:color="auto" w:fill="auto"/>
            <w:noWrap/>
            <w:vAlign w:val="bottom"/>
            <w:hideMark/>
          </w:tcPr>
          <w:p w14:paraId="5763E437" w14:textId="77777777" w:rsidR="00992DF6" w:rsidRPr="00EA5DDE" w:rsidRDefault="00992DF6" w:rsidP="00992DF6">
            <w:pPr>
              <w:rPr>
                <w:rFonts w:eastAsia="Times New Roman"/>
                <w:color w:val="000000"/>
                <w:sz w:val="18"/>
                <w:szCs w:val="18"/>
              </w:rPr>
            </w:pPr>
            <w:r w:rsidRPr="00EA5DDE">
              <w:rPr>
                <w:rFonts w:eastAsia="Times New Roman"/>
                <w:color w:val="000000"/>
                <w:sz w:val="18"/>
                <w:szCs w:val="18"/>
              </w:rPr>
              <w:t xml:space="preserve">The message is engaging. provides significant insight, or new information, or a useful perspective from the work. </w:t>
            </w:r>
          </w:p>
        </w:tc>
        <w:tc>
          <w:tcPr>
            <w:tcW w:w="1188" w:type="pct"/>
            <w:shd w:val="clear" w:color="auto" w:fill="auto"/>
            <w:noWrap/>
            <w:vAlign w:val="bottom"/>
            <w:hideMark/>
          </w:tcPr>
          <w:p w14:paraId="2E3700CD" w14:textId="77777777" w:rsidR="00992DF6" w:rsidRPr="00EA5DDE" w:rsidRDefault="00992DF6" w:rsidP="00992DF6">
            <w:pPr>
              <w:rPr>
                <w:rFonts w:eastAsia="Times New Roman"/>
                <w:color w:val="000000"/>
                <w:sz w:val="18"/>
                <w:szCs w:val="18"/>
              </w:rPr>
            </w:pPr>
            <w:r w:rsidRPr="00EA5DDE">
              <w:rPr>
                <w:rFonts w:eastAsia="Times New Roman"/>
                <w:color w:val="000000"/>
                <w:sz w:val="18"/>
                <w:szCs w:val="18"/>
              </w:rPr>
              <w:t>The message is clear, accurate, and appropriate. provides insight, or enough information to make an informed decision.</w:t>
            </w:r>
          </w:p>
        </w:tc>
        <w:tc>
          <w:tcPr>
            <w:tcW w:w="1028" w:type="pct"/>
            <w:shd w:val="clear" w:color="auto" w:fill="auto"/>
            <w:noWrap/>
            <w:vAlign w:val="bottom"/>
            <w:hideMark/>
          </w:tcPr>
          <w:p w14:paraId="0F2684C1" w14:textId="77777777" w:rsidR="00992DF6" w:rsidRPr="00EA5DDE" w:rsidRDefault="00992DF6" w:rsidP="00992DF6">
            <w:pPr>
              <w:rPr>
                <w:rFonts w:eastAsia="Times New Roman"/>
                <w:color w:val="000000"/>
                <w:sz w:val="18"/>
                <w:szCs w:val="18"/>
              </w:rPr>
            </w:pPr>
            <w:r w:rsidRPr="00EA5DDE">
              <w:rPr>
                <w:rFonts w:eastAsia="Times New Roman"/>
                <w:color w:val="000000"/>
                <w:sz w:val="18"/>
                <w:szCs w:val="18"/>
              </w:rPr>
              <w:t>The message is somewhat inaccurate or unclear. provides little insight or information.</w:t>
            </w:r>
          </w:p>
        </w:tc>
        <w:tc>
          <w:tcPr>
            <w:tcW w:w="990" w:type="pct"/>
            <w:shd w:val="clear" w:color="auto" w:fill="auto"/>
            <w:noWrap/>
            <w:vAlign w:val="bottom"/>
            <w:hideMark/>
          </w:tcPr>
          <w:p w14:paraId="53BF9024" w14:textId="77777777" w:rsidR="00992DF6" w:rsidRPr="00EA5DDE" w:rsidRDefault="00992DF6" w:rsidP="00992DF6">
            <w:pPr>
              <w:rPr>
                <w:rFonts w:eastAsia="Times New Roman"/>
                <w:color w:val="000000"/>
                <w:sz w:val="18"/>
                <w:szCs w:val="18"/>
              </w:rPr>
            </w:pPr>
            <w:r w:rsidRPr="00EA5DDE">
              <w:rPr>
                <w:rFonts w:eastAsia="Times New Roman"/>
                <w:color w:val="000000"/>
                <w:sz w:val="18"/>
                <w:szCs w:val="18"/>
              </w:rPr>
              <w:t>The message is distorted or contains misinformation. confuses or misleads.</w:t>
            </w:r>
          </w:p>
        </w:tc>
      </w:tr>
      <w:tr w:rsidR="00992DF6" w:rsidRPr="00EA5DDE" w14:paraId="5B82A6B3" w14:textId="77777777" w:rsidTr="00992DF6">
        <w:trPr>
          <w:trHeight w:val="300"/>
        </w:trPr>
        <w:tc>
          <w:tcPr>
            <w:tcW w:w="671" w:type="pct"/>
            <w:shd w:val="clear" w:color="auto" w:fill="auto"/>
            <w:noWrap/>
            <w:vAlign w:val="bottom"/>
            <w:hideMark/>
          </w:tcPr>
          <w:p w14:paraId="4737E276" w14:textId="77777777" w:rsidR="00992DF6" w:rsidRPr="00EA5DDE" w:rsidRDefault="00992DF6" w:rsidP="00992DF6">
            <w:pPr>
              <w:rPr>
                <w:rFonts w:eastAsia="Times New Roman"/>
                <w:color w:val="000000"/>
                <w:sz w:val="18"/>
                <w:szCs w:val="18"/>
              </w:rPr>
            </w:pPr>
            <w:r w:rsidRPr="00EA5DDE">
              <w:rPr>
                <w:rFonts w:eastAsia="Times New Roman"/>
                <w:color w:val="000000"/>
                <w:sz w:val="18"/>
                <w:szCs w:val="18"/>
              </w:rPr>
              <w:t>Presentation</w:t>
            </w:r>
          </w:p>
        </w:tc>
        <w:tc>
          <w:tcPr>
            <w:tcW w:w="1123" w:type="pct"/>
            <w:shd w:val="clear" w:color="auto" w:fill="auto"/>
            <w:noWrap/>
            <w:vAlign w:val="bottom"/>
            <w:hideMark/>
          </w:tcPr>
          <w:p w14:paraId="45F7AC4C" w14:textId="77777777" w:rsidR="00992DF6" w:rsidRPr="00EA5DDE" w:rsidRDefault="00992DF6" w:rsidP="00992DF6">
            <w:pPr>
              <w:rPr>
                <w:rFonts w:eastAsia="Times New Roman"/>
                <w:color w:val="000000"/>
                <w:sz w:val="18"/>
                <w:szCs w:val="18"/>
              </w:rPr>
            </w:pPr>
            <w:r w:rsidRPr="00EA5DDE">
              <w:rPr>
                <w:rFonts w:eastAsia="Times New Roman"/>
                <w:color w:val="000000"/>
                <w:sz w:val="18"/>
                <w:szCs w:val="18"/>
              </w:rPr>
              <w:t>The style and tone of the message enhances its effectiveness; the message has discernible style and elegance.</w:t>
            </w:r>
          </w:p>
        </w:tc>
        <w:tc>
          <w:tcPr>
            <w:tcW w:w="1188" w:type="pct"/>
            <w:shd w:val="clear" w:color="auto" w:fill="auto"/>
            <w:noWrap/>
            <w:vAlign w:val="bottom"/>
            <w:hideMark/>
          </w:tcPr>
          <w:p w14:paraId="4999BADF" w14:textId="77777777" w:rsidR="00992DF6" w:rsidRPr="00EA5DDE" w:rsidRDefault="00992DF6" w:rsidP="00992DF6">
            <w:pPr>
              <w:rPr>
                <w:rFonts w:eastAsia="Times New Roman"/>
                <w:color w:val="000000"/>
                <w:sz w:val="18"/>
                <w:szCs w:val="18"/>
              </w:rPr>
            </w:pPr>
            <w:r w:rsidRPr="00EA5DDE">
              <w:rPr>
                <w:rFonts w:eastAsia="Times New Roman"/>
                <w:color w:val="000000"/>
                <w:sz w:val="18"/>
                <w:szCs w:val="18"/>
              </w:rPr>
              <w:t>The style and tone of the message supports its effectiveness.</w:t>
            </w:r>
          </w:p>
        </w:tc>
        <w:tc>
          <w:tcPr>
            <w:tcW w:w="1028" w:type="pct"/>
            <w:shd w:val="clear" w:color="auto" w:fill="auto"/>
            <w:noWrap/>
            <w:vAlign w:val="bottom"/>
            <w:hideMark/>
          </w:tcPr>
          <w:p w14:paraId="29A2DFFE" w14:textId="77777777" w:rsidR="00992DF6" w:rsidRPr="00EA5DDE" w:rsidRDefault="00992DF6" w:rsidP="00992DF6">
            <w:pPr>
              <w:rPr>
                <w:rFonts w:eastAsia="Times New Roman"/>
                <w:color w:val="000000"/>
                <w:sz w:val="18"/>
                <w:szCs w:val="18"/>
              </w:rPr>
            </w:pPr>
            <w:r w:rsidRPr="00EA5DDE">
              <w:rPr>
                <w:rFonts w:eastAsia="Times New Roman"/>
                <w:color w:val="000000"/>
                <w:sz w:val="18"/>
                <w:szCs w:val="18"/>
              </w:rPr>
              <w:t>The style and tone of the message supports effectiveness in some aspects and undermines it in others.</w:t>
            </w:r>
          </w:p>
        </w:tc>
        <w:tc>
          <w:tcPr>
            <w:tcW w:w="990" w:type="pct"/>
            <w:shd w:val="clear" w:color="auto" w:fill="auto"/>
            <w:noWrap/>
            <w:vAlign w:val="bottom"/>
            <w:hideMark/>
          </w:tcPr>
          <w:p w14:paraId="6877EB16" w14:textId="77777777" w:rsidR="00992DF6" w:rsidRPr="00EA5DDE" w:rsidRDefault="00992DF6" w:rsidP="00992DF6">
            <w:pPr>
              <w:rPr>
                <w:rFonts w:eastAsia="Times New Roman"/>
                <w:color w:val="000000"/>
                <w:sz w:val="18"/>
                <w:szCs w:val="18"/>
              </w:rPr>
            </w:pPr>
            <w:r w:rsidRPr="00EA5DDE">
              <w:rPr>
                <w:rFonts w:eastAsia="Times New Roman"/>
                <w:color w:val="000000"/>
                <w:sz w:val="18"/>
                <w:szCs w:val="18"/>
              </w:rPr>
              <w:t>The style and tone of the message undermines its effectiveness.</w:t>
            </w:r>
          </w:p>
        </w:tc>
      </w:tr>
    </w:tbl>
    <w:p w14:paraId="702F406E" w14:textId="77777777" w:rsidR="00564853" w:rsidRDefault="00564853" w:rsidP="00564853"/>
    <w:sectPr w:rsidR="0056485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2745A8D" w14:textId="77777777" w:rsidR="007330B4" w:rsidRDefault="007330B4" w:rsidP="00564853">
      <w:r>
        <w:separator/>
      </w:r>
    </w:p>
  </w:endnote>
  <w:endnote w:type="continuationSeparator" w:id="0">
    <w:p w14:paraId="76688AAE" w14:textId="77777777" w:rsidR="007330B4" w:rsidRDefault="007330B4" w:rsidP="005648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6A0735" w14:textId="77777777" w:rsidR="007330B4" w:rsidRDefault="007330B4" w:rsidP="00564853">
      <w:r>
        <w:separator/>
      </w:r>
    </w:p>
  </w:footnote>
  <w:footnote w:type="continuationSeparator" w:id="0">
    <w:p w14:paraId="2CFDAF85" w14:textId="77777777" w:rsidR="007330B4" w:rsidRDefault="007330B4" w:rsidP="0056485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D1F35"/>
    <w:multiLevelType w:val="hybridMultilevel"/>
    <w:tmpl w:val="36ACD0F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8018E6"/>
    <w:multiLevelType w:val="hybridMultilevel"/>
    <w:tmpl w:val="1BB694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296820"/>
    <w:multiLevelType w:val="hybridMultilevel"/>
    <w:tmpl w:val="643A96F2"/>
    <w:lvl w:ilvl="0" w:tplc="4E244A38">
      <w:start w:val="1"/>
      <w:numFmt w:val="decimal"/>
      <w:lvlText w:val="%1."/>
      <w:lvlJc w:val="left"/>
      <w:pPr>
        <w:ind w:left="360" w:hanging="360"/>
      </w:pPr>
      <w:rPr>
        <w:rFonts w:hint="default"/>
      </w:rPr>
    </w:lvl>
    <w:lvl w:ilvl="1" w:tplc="33521A76">
      <w:start w:val="1"/>
      <w:numFmt w:val="lowerLetter"/>
      <w:lvlText w:val="%2."/>
      <w:lvlJc w:val="left"/>
      <w:pPr>
        <w:ind w:left="72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14948DC"/>
    <w:multiLevelType w:val="hybridMultilevel"/>
    <w:tmpl w:val="D7E04316"/>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4">
    <w:nsid w:val="26DC7A86"/>
    <w:multiLevelType w:val="hybridMultilevel"/>
    <w:tmpl w:val="75A4A58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2B2D1BB8"/>
    <w:multiLevelType w:val="hybridMultilevel"/>
    <w:tmpl w:val="C18CC5F4"/>
    <w:lvl w:ilvl="0" w:tplc="AE5A3178">
      <w:start w:val="1"/>
      <w:numFmt w:val="decimal"/>
      <w:lvlText w:val="%1."/>
      <w:lvlJc w:val="left"/>
      <w:pPr>
        <w:ind w:left="360" w:hanging="360"/>
      </w:pPr>
      <w:rPr>
        <w:rFonts w:hint="default"/>
      </w:rPr>
    </w:lvl>
    <w:lvl w:ilvl="1" w:tplc="D5DABF84">
      <w:start w:val="1"/>
      <w:numFmt w:val="lowerLetter"/>
      <w:lvlText w:val="%2."/>
      <w:lvlJc w:val="left"/>
      <w:pPr>
        <w:ind w:left="72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F4F420F"/>
    <w:multiLevelType w:val="hybridMultilevel"/>
    <w:tmpl w:val="13B2EBE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5F773324"/>
    <w:multiLevelType w:val="hybridMultilevel"/>
    <w:tmpl w:val="869ED772"/>
    <w:lvl w:ilvl="0" w:tplc="0E808FD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0B1350C"/>
    <w:multiLevelType w:val="hybridMultilevel"/>
    <w:tmpl w:val="198C51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93A1779"/>
    <w:multiLevelType w:val="hybridMultilevel"/>
    <w:tmpl w:val="59C8E3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A5507D3"/>
    <w:multiLevelType w:val="hybridMultilevel"/>
    <w:tmpl w:val="9858D0F0"/>
    <w:lvl w:ilvl="0" w:tplc="F66C259A">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6EE34029"/>
    <w:multiLevelType w:val="hybridMultilevel"/>
    <w:tmpl w:val="C1461106"/>
    <w:lvl w:ilvl="0" w:tplc="70087242">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3DC086F"/>
    <w:multiLevelType w:val="hybridMultilevel"/>
    <w:tmpl w:val="66986B38"/>
    <w:lvl w:ilvl="0" w:tplc="38C07D08">
      <w:start w:val="1"/>
      <w:numFmt w:val="decimal"/>
      <w:lvlText w:val="%1."/>
      <w:lvlJc w:val="left"/>
      <w:pPr>
        <w:ind w:left="360" w:hanging="360"/>
      </w:pPr>
      <w:rPr>
        <w:rFonts w:hint="default"/>
      </w:rPr>
    </w:lvl>
    <w:lvl w:ilvl="1" w:tplc="CA4675F0">
      <w:start w:val="1"/>
      <w:numFmt w:val="lowerLetter"/>
      <w:lvlText w:val="%2."/>
      <w:lvlJc w:val="left"/>
      <w:pPr>
        <w:ind w:left="72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3"/>
  </w:num>
  <w:num w:numId="3">
    <w:abstractNumId w:val="1"/>
  </w:num>
  <w:num w:numId="4">
    <w:abstractNumId w:val="5"/>
  </w:num>
  <w:num w:numId="5">
    <w:abstractNumId w:val="11"/>
  </w:num>
  <w:num w:numId="6">
    <w:abstractNumId w:val="2"/>
  </w:num>
  <w:num w:numId="7">
    <w:abstractNumId w:val="4"/>
  </w:num>
  <w:num w:numId="8">
    <w:abstractNumId w:val="10"/>
  </w:num>
  <w:num w:numId="9">
    <w:abstractNumId w:val="6"/>
  </w:num>
  <w:num w:numId="10">
    <w:abstractNumId w:val="9"/>
  </w:num>
  <w:num w:numId="11">
    <w:abstractNumId w:val="8"/>
  </w:num>
  <w:num w:numId="12">
    <w:abstractNumId w:val="0"/>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4853"/>
    <w:rsid w:val="001136CA"/>
    <w:rsid w:val="00373681"/>
    <w:rsid w:val="00462146"/>
    <w:rsid w:val="00564853"/>
    <w:rsid w:val="007330B4"/>
    <w:rsid w:val="00820F9F"/>
    <w:rsid w:val="00952562"/>
    <w:rsid w:val="00992DF6"/>
    <w:rsid w:val="00FB0F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1FC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4853"/>
    <w:pPr>
      <w:spacing w:after="0" w:line="240" w:lineRule="auto"/>
    </w:pPr>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4853"/>
    <w:pPr>
      <w:ind w:left="720"/>
      <w:contextualSpacing/>
    </w:pPr>
  </w:style>
  <w:style w:type="table" w:styleId="TableGrid">
    <w:name w:val="Table Grid"/>
    <w:basedOn w:val="TableNormal"/>
    <w:uiPriority w:val="39"/>
    <w:rsid w:val="00564853"/>
    <w:pPr>
      <w:spacing w:after="0" w:line="240" w:lineRule="auto"/>
    </w:pPr>
    <w:rPr>
      <w:rFonts w:ascii="Times New Roman"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64853"/>
    <w:rPr>
      <w:color w:val="0000FF" w:themeColor="hyperlink"/>
      <w:u w:val="single"/>
    </w:rPr>
  </w:style>
  <w:style w:type="paragraph" w:styleId="EndnoteText">
    <w:name w:val="endnote text"/>
    <w:basedOn w:val="Normal"/>
    <w:link w:val="EndnoteTextChar"/>
    <w:uiPriority w:val="99"/>
    <w:unhideWhenUsed/>
    <w:rsid w:val="00564853"/>
    <w:rPr>
      <w:sz w:val="20"/>
      <w:szCs w:val="20"/>
    </w:rPr>
  </w:style>
  <w:style w:type="character" w:customStyle="1" w:styleId="EndnoteTextChar">
    <w:name w:val="Endnote Text Char"/>
    <w:basedOn w:val="DefaultParagraphFont"/>
    <w:link w:val="EndnoteText"/>
    <w:uiPriority w:val="99"/>
    <w:rsid w:val="00564853"/>
    <w:rPr>
      <w:rFonts w:ascii="Times New Roman" w:hAnsi="Times New Roman" w:cs="Times New Roman"/>
      <w:sz w:val="20"/>
      <w:szCs w:val="20"/>
    </w:rPr>
  </w:style>
  <w:style w:type="paragraph" w:styleId="FootnoteText">
    <w:name w:val="footnote text"/>
    <w:basedOn w:val="Normal"/>
    <w:link w:val="FootnoteTextChar"/>
    <w:uiPriority w:val="99"/>
    <w:semiHidden/>
    <w:unhideWhenUsed/>
    <w:rsid w:val="00564853"/>
    <w:rPr>
      <w:sz w:val="20"/>
      <w:szCs w:val="20"/>
    </w:rPr>
  </w:style>
  <w:style w:type="character" w:customStyle="1" w:styleId="FootnoteTextChar">
    <w:name w:val="Footnote Text Char"/>
    <w:basedOn w:val="DefaultParagraphFont"/>
    <w:link w:val="FootnoteText"/>
    <w:uiPriority w:val="99"/>
    <w:semiHidden/>
    <w:rsid w:val="00564853"/>
    <w:rPr>
      <w:rFonts w:ascii="Times New Roman" w:hAnsi="Times New Roman" w:cs="Times New Roman"/>
      <w:sz w:val="20"/>
      <w:szCs w:val="20"/>
    </w:rPr>
  </w:style>
  <w:style w:type="character" w:styleId="FootnoteReference">
    <w:name w:val="footnote reference"/>
    <w:basedOn w:val="DefaultParagraphFont"/>
    <w:uiPriority w:val="99"/>
    <w:semiHidden/>
    <w:unhideWhenUsed/>
    <w:rsid w:val="00564853"/>
    <w:rPr>
      <w:vertAlign w:val="superscript"/>
    </w:rPr>
  </w:style>
  <w:style w:type="table" w:customStyle="1" w:styleId="PlainTable31">
    <w:name w:val="Plain Table 31"/>
    <w:basedOn w:val="TableNormal"/>
    <w:uiPriority w:val="43"/>
    <w:rsid w:val="00564853"/>
    <w:pPr>
      <w:spacing w:after="0" w:line="240" w:lineRule="auto"/>
    </w:pPr>
    <w:rPr>
      <w:rFonts w:ascii="Times New Roman" w:hAnsi="Times New Roman" w:cs="Times New Roman"/>
      <w:sz w:val="24"/>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4853"/>
    <w:pPr>
      <w:spacing w:after="0" w:line="240" w:lineRule="auto"/>
    </w:pPr>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4853"/>
    <w:pPr>
      <w:ind w:left="720"/>
      <w:contextualSpacing/>
    </w:pPr>
  </w:style>
  <w:style w:type="table" w:styleId="TableGrid">
    <w:name w:val="Table Grid"/>
    <w:basedOn w:val="TableNormal"/>
    <w:uiPriority w:val="39"/>
    <w:rsid w:val="00564853"/>
    <w:pPr>
      <w:spacing w:after="0" w:line="240" w:lineRule="auto"/>
    </w:pPr>
    <w:rPr>
      <w:rFonts w:ascii="Times New Roman"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64853"/>
    <w:rPr>
      <w:color w:val="0000FF" w:themeColor="hyperlink"/>
      <w:u w:val="single"/>
    </w:rPr>
  </w:style>
  <w:style w:type="paragraph" w:styleId="EndnoteText">
    <w:name w:val="endnote text"/>
    <w:basedOn w:val="Normal"/>
    <w:link w:val="EndnoteTextChar"/>
    <w:uiPriority w:val="99"/>
    <w:unhideWhenUsed/>
    <w:rsid w:val="00564853"/>
    <w:rPr>
      <w:sz w:val="20"/>
      <w:szCs w:val="20"/>
    </w:rPr>
  </w:style>
  <w:style w:type="character" w:customStyle="1" w:styleId="EndnoteTextChar">
    <w:name w:val="Endnote Text Char"/>
    <w:basedOn w:val="DefaultParagraphFont"/>
    <w:link w:val="EndnoteText"/>
    <w:uiPriority w:val="99"/>
    <w:rsid w:val="00564853"/>
    <w:rPr>
      <w:rFonts w:ascii="Times New Roman" w:hAnsi="Times New Roman" w:cs="Times New Roman"/>
      <w:sz w:val="20"/>
      <w:szCs w:val="20"/>
    </w:rPr>
  </w:style>
  <w:style w:type="paragraph" w:styleId="FootnoteText">
    <w:name w:val="footnote text"/>
    <w:basedOn w:val="Normal"/>
    <w:link w:val="FootnoteTextChar"/>
    <w:uiPriority w:val="99"/>
    <w:semiHidden/>
    <w:unhideWhenUsed/>
    <w:rsid w:val="00564853"/>
    <w:rPr>
      <w:sz w:val="20"/>
      <w:szCs w:val="20"/>
    </w:rPr>
  </w:style>
  <w:style w:type="character" w:customStyle="1" w:styleId="FootnoteTextChar">
    <w:name w:val="Footnote Text Char"/>
    <w:basedOn w:val="DefaultParagraphFont"/>
    <w:link w:val="FootnoteText"/>
    <w:uiPriority w:val="99"/>
    <w:semiHidden/>
    <w:rsid w:val="00564853"/>
    <w:rPr>
      <w:rFonts w:ascii="Times New Roman" w:hAnsi="Times New Roman" w:cs="Times New Roman"/>
      <w:sz w:val="20"/>
      <w:szCs w:val="20"/>
    </w:rPr>
  </w:style>
  <w:style w:type="character" w:styleId="FootnoteReference">
    <w:name w:val="footnote reference"/>
    <w:basedOn w:val="DefaultParagraphFont"/>
    <w:uiPriority w:val="99"/>
    <w:semiHidden/>
    <w:unhideWhenUsed/>
    <w:rsid w:val="00564853"/>
    <w:rPr>
      <w:vertAlign w:val="superscript"/>
    </w:rPr>
  </w:style>
  <w:style w:type="table" w:customStyle="1" w:styleId="PlainTable31">
    <w:name w:val="Plain Table 31"/>
    <w:basedOn w:val="TableNormal"/>
    <w:uiPriority w:val="43"/>
    <w:rsid w:val="00564853"/>
    <w:pPr>
      <w:spacing w:after="0" w:line="240" w:lineRule="auto"/>
    </w:pPr>
    <w:rPr>
      <w:rFonts w:ascii="Times New Roman" w:hAnsi="Times New Roman" w:cs="Times New Roman"/>
      <w:sz w:val="24"/>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632</Words>
  <Characters>3606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Bates College</Company>
  <LinksUpToDate>false</LinksUpToDate>
  <CharactersWithSpaces>4230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Image</dc:creator>
  <cp:lastModifiedBy>Image</cp:lastModifiedBy>
  <cp:revision>2</cp:revision>
  <dcterms:created xsi:type="dcterms:W3CDTF">2018-08-23T14:13:00Z</dcterms:created>
  <dcterms:modified xsi:type="dcterms:W3CDTF">2018-08-23T14:13:00Z</dcterms:modified>
</cp:coreProperties>
</file>