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4CB509" w14:textId="0CC62F38" w:rsidR="00DE6F36" w:rsidRDefault="00DE6F36" w:rsidP="006D37A8">
      <w:pPr>
        <w:widowControl w:val="0"/>
        <w:autoSpaceDE w:val="0"/>
        <w:autoSpaceDN w:val="0"/>
        <w:adjustRightInd w:val="0"/>
        <w:spacing w:after="240" w:line="300" w:lineRule="atLeast"/>
        <w:rPr>
          <w:rFonts w:ascii="Times" w:hAnsi="Times" w:cs="Arial"/>
          <w:b/>
          <w:bCs/>
          <w:color w:val="000000"/>
          <w:sz w:val="32"/>
          <w:szCs w:val="26"/>
        </w:rPr>
      </w:pPr>
      <w:bookmarkStart w:id="0" w:name="_GoBack"/>
      <w:bookmarkEnd w:id="0"/>
      <w:r>
        <w:rPr>
          <w:rFonts w:ascii="Times" w:hAnsi="Times" w:cs="Arial"/>
          <w:b/>
          <w:bCs/>
          <w:color w:val="000000"/>
          <w:sz w:val="32"/>
          <w:szCs w:val="26"/>
        </w:rPr>
        <w:t>Excel Workshop</w:t>
      </w:r>
      <w:r w:rsidR="00EC1905">
        <w:rPr>
          <w:rFonts w:ascii="Times" w:hAnsi="Times" w:cs="Arial"/>
          <w:b/>
          <w:bCs/>
          <w:color w:val="000000"/>
          <w:sz w:val="32"/>
          <w:szCs w:val="26"/>
        </w:rPr>
        <w:t xml:space="preserve"> #1:</w:t>
      </w:r>
    </w:p>
    <w:p w14:paraId="6B8C0833" w14:textId="40344669" w:rsidR="006D37A8" w:rsidRPr="006D37A8" w:rsidRDefault="006D37A8" w:rsidP="006D37A8">
      <w:pPr>
        <w:widowControl w:val="0"/>
        <w:autoSpaceDE w:val="0"/>
        <w:autoSpaceDN w:val="0"/>
        <w:adjustRightInd w:val="0"/>
        <w:spacing w:after="240" w:line="300" w:lineRule="atLeast"/>
        <w:rPr>
          <w:rFonts w:ascii="Times" w:hAnsi="Times" w:cs="Arial"/>
          <w:b/>
          <w:bCs/>
          <w:color w:val="000000"/>
          <w:sz w:val="32"/>
          <w:szCs w:val="26"/>
        </w:rPr>
      </w:pPr>
      <w:r w:rsidRPr="006D37A8">
        <w:rPr>
          <w:rFonts w:ascii="Times" w:hAnsi="Times" w:cs="Arial"/>
          <w:b/>
          <w:bCs/>
          <w:color w:val="000000"/>
          <w:sz w:val="32"/>
          <w:szCs w:val="26"/>
        </w:rPr>
        <w:t xml:space="preserve">Excel </w:t>
      </w:r>
      <w:r w:rsidR="00923325">
        <w:rPr>
          <w:rFonts w:ascii="Times" w:hAnsi="Times" w:cs="Arial"/>
          <w:b/>
          <w:bCs/>
          <w:color w:val="000000"/>
          <w:sz w:val="32"/>
          <w:szCs w:val="26"/>
        </w:rPr>
        <w:t>is awesome and so can you!</w:t>
      </w:r>
    </w:p>
    <w:p w14:paraId="76D27207" w14:textId="660DB4EE" w:rsidR="006D37A8" w:rsidRPr="00857514" w:rsidRDefault="006D37A8" w:rsidP="006D37A8">
      <w:pPr>
        <w:widowControl w:val="0"/>
        <w:pBdr>
          <w:bottom w:val="single" w:sz="6" w:space="1" w:color="auto"/>
        </w:pBdr>
        <w:autoSpaceDE w:val="0"/>
        <w:autoSpaceDN w:val="0"/>
        <w:adjustRightInd w:val="0"/>
        <w:spacing w:after="240" w:line="300" w:lineRule="atLeast"/>
        <w:rPr>
          <w:rFonts w:ascii="Times" w:hAnsi="Times" w:cs="Arial"/>
          <w:b/>
          <w:color w:val="000000"/>
          <w:sz w:val="22"/>
          <w:szCs w:val="26"/>
        </w:rPr>
      </w:pPr>
      <w:r w:rsidRPr="00857514">
        <w:rPr>
          <w:rFonts w:ascii="Times" w:hAnsi="Times" w:cs="Arial"/>
          <w:b/>
          <w:color w:val="000000"/>
          <w:sz w:val="22"/>
          <w:szCs w:val="26"/>
        </w:rPr>
        <w:t>Learning Objectives</w:t>
      </w:r>
      <w:r w:rsidR="00E91259" w:rsidRPr="00857514">
        <w:rPr>
          <w:rFonts w:ascii="Times" w:hAnsi="Times" w:cs="Arial"/>
          <w:b/>
          <w:color w:val="000000"/>
          <w:sz w:val="22"/>
          <w:szCs w:val="26"/>
        </w:rPr>
        <w:t xml:space="preserve"> </w:t>
      </w:r>
    </w:p>
    <w:p w14:paraId="31FA7B6E" w14:textId="28966A00" w:rsidR="00261081" w:rsidRPr="006D37A8" w:rsidRDefault="006D37A8" w:rsidP="006D37A8">
      <w:pPr>
        <w:pStyle w:val="ListParagraph"/>
        <w:widowControl w:val="0"/>
        <w:numPr>
          <w:ilvl w:val="0"/>
          <w:numId w:val="11"/>
        </w:numPr>
        <w:autoSpaceDE w:val="0"/>
        <w:autoSpaceDN w:val="0"/>
        <w:adjustRightInd w:val="0"/>
        <w:spacing w:after="240" w:line="300" w:lineRule="atLeast"/>
        <w:rPr>
          <w:rFonts w:ascii="Times" w:hAnsi="Times" w:cs="Arial"/>
          <w:color w:val="000000"/>
          <w:sz w:val="22"/>
          <w:szCs w:val="26"/>
        </w:rPr>
      </w:pPr>
      <w:r w:rsidRPr="006D37A8">
        <w:rPr>
          <w:rFonts w:ascii="Times" w:hAnsi="Times" w:cs="Arial"/>
          <w:color w:val="000000"/>
          <w:sz w:val="22"/>
          <w:szCs w:val="26"/>
        </w:rPr>
        <w:t>Learn basic Excel functionality, including data entry, mathematical manipulations, built-in functions</w:t>
      </w:r>
      <w:r>
        <w:rPr>
          <w:rFonts w:ascii="Times" w:hAnsi="Times" w:cs="Arial"/>
          <w:color w:val="000000"/>
          <w:sz w:val="22"/>
          <w:szCs w:val="26"/>
        </w:rPr>
        <w:t xml:space="preserve"> (AVERAGE, STDEV)</w:t>
      </w:r>
      <w:r w:rsidRPr="006D37A8">
        <w:rPr>
          <w:rFonts w:ascii="Times" w:hAnsi="Times" w:cs="Arial"/>
          <w:color w:val="000000"/>
          <w:sz w:val="22"/>
          <w:szCs w:val="26"/>
        </w:rPr>
        <w:t>, importing data, etc.</w:t>
      </w:r>
      <w:r w:rsidR="00261081" w:rsidRPr="006D37A8">
        <w:rPr>
          <w:rFonts w:ascii="Times" w:hAnsi="Times" w:cs="Arial"/>
          <w:color w:val="000000"/>
          <w:sz w:val="22"/>
          <w:szCs w:val="26"/>
        </w:rPr>
        <w:t xml:space="preserve"> </w:t>
      </w:r>
    </w:p>
    <w:p w14:paraId="3681F897" w14:textId="2C280004" w:rsidR="006D37A8" w:rsidRDefault="006D37A8" w:rsidP="00261081">
      <w:pPr>
        <w:pStyle w:val="ListParagraph"/>
        <w:widowControl w:val="0"/>
        <w:numPr>
          <w:ilvl w:val="0"/>
          <w:numId w:val="11"/>
        </w:numPr>
        <w:autoSpaceDE w:val="0"/>
        <w:autoSpaceDN w:val="0"/>
        <w:adjustRightInd w:val="0"/>
        <w:spacing w:after="240" w:line="300" w:lineRule="atLeast"/>
        <w:rPr>
          <w:rFonts w:ascii="Times" w:hAnsi="Times" w:cs="Arial"/>
          <w:color w:val="000000"/>
          <w:sz w:val="22"/>
          <w:szCs w:val="26"/>
        </w:rPr>
      </w:pPr>
      <w:r>
        <w:rPr>
          <w:rFonts w:ascii="Times" w:hAnsi="Times" w:cs="Arial"/>
          <w:color w:val="000000"/>
          <w:sz w:val="22"/>
          <w:szCs w:val="26"/>
        </w:rPr>
        <w:t xml:space="preserve">Use Excel to plot data (scatter plot) and format </w:t>
      </w:r>
      <w:r w:rsidR="00EC1905">
        <w:rPr>
          <w:rFonts w:ascii="Times" w:hAnsi="Times" w:cs="Arial"/>
          <w:color w:val="000000"/>
          <w:sz w:val="22"/>
          <w:szCs w:val="26"/>
        </w:rPr>
        <w:t>for scientific reports</w:t>
      </w:r>
      <w:r>
        <w:rPr>
          <w:rFonts w:ascii="Times" w:hAnsi="Times" w:cs="Arial"/>
          <w:color w:val="000000"/>
          <w:sz w:val="22"/>
          <w:szCs w:val="26"/>
        </w:rPr>
        <w:t>.</w:t>
      </w:r>
    </w:p>
    <w:p w14:paraId="02471D65" w14:textId="6DE7B49E" w:rsidR="006D37A8" w:rsidRDefault="006D37A8" w:rsidP="00261081">
      <w:pPr>
        <w:pStyle w:val="ListParagraph"/>
        <w:widowControl w:val="0"/>
        <w:numPr>
          <w:ilvl w:val="0"/>
          <w:numId w:val="11"/>
        </w:numPr>
        <w:autoSpaceDE w:val="0"/>
        <w:autoSpaceDN w:val="0"/>
        <w:adjustRightInd w:val="0"/>
        <w:spacing w:after="240" w:line="300" w:lineRule="atLeast"/>
        <w:rPr>
          <w:rFonts w:ascii="Times" w:hAnsi="Times" w:cs="Arial"/>
          <w:color w:val="000000"/>
          <w:sz w:val="22"/>
          <w:szCs w:val="26"/>
        </w:rPr>
      </w:pPr>
      <w:r>
        <w:rPr>
          <w:rFonts w:ascii="Times" w:hAnsi="Times" w:cs="Arial"/>
          <w:color w:val="000000"/>
          <w:sz w:val="22"/>
          <w:szCs w:val="26"/>
        </w:rPr>
        <w:t xml:space="preserve">Find the best-fit line for x-y data </w:t>
      </w:r>
      <w:r w:rsidR="005C0F31">
        <w:rPr>
          <w:rFonts w:ascii="Times" w:hAnsi="Times" w:cs="Arial"/>
          <w:color w:val="000000"/>
          <w:sz w:val="22"/>
          <w:szCs w:val="26"/>
        </w:rPr>
        <w:t xml:space="preserve">using least squares regression. This will be accomplished </w:t>
      </w:r>
      <w:r>
        <w:rPr>
          <w:rFonts w:ascii="Times" w:hAnsi="Times" w:cs="Arial"/>
          <w:color w:val="000000"/>
          <w:sz w:val="22"/>
          <w:szCs w:val="26"/>
        </w:rPr>
        <w:t>using two different methods in Excel:</w:t>
      </w:r>
    </w:p>
    <w:p w14:paraId="1FF17F15" w14:textId="6BBDE74E" w:rsidR="006D37A8" w:rsidRDefault="006D37A8" w:rsidP="006D37A8">
      <w:pPr>
        <w:pStyle w:val="ListParagraph"/>
        <w:widowControl w:val="0"/>
        <w:numPr>
          <w:ilvl w:val="1"/>
          <w:numId w:val="11"/>
        </w:numPr>
        <w:autoSpaceDE w:val="0"/>
        <w:autoSpaceDN w:val="0"/>
        <w:adjustRightInd w:val="0"/>
        <w:spacing w:after="240" w:line="300" w:lineRule="atLeast"/>
        <w:rPr>
          <w:rFonts w:ascii="Times" w:hAnsi="Times" w:cs="Arial"/>
          <w:color w:val="000000"/>
          <w:sz w:val="22"/>
          <w:szCs w:val="26"/>
        </w:rPr>
      </w:pPr>
      <w:r>
        <w:rPr>
          <w:rFonts w:ascii="Times" w:hAnsi="Times" w:cs="Arial"/>
          <w:color w:val="000000"/>
          <w:sz w:val="22"/>
          <w:szCs w:val="26"/>
        </w:rPr>
        <w:t>Add trendline to scatter plot</w:t>
      </w:r>
    </w:p>
    <w:p w14:paraId="6A8D77AE" w14:textId="77777777" w:rsidR="006D37A8" w:rsidRDefault="006D37A8" w:rsidP="006D37A8">
      <w:pPr>
        <w:pStyle w:val="ListParagraph"/>
        <w:widowControl w:val="0"/>
        <w:numPr>
          <w:ilvl w:val="1"/>
          <w:numId w:val="11"/>
        </w:numPr>
        <w:autoSpaceDE w:val="0"/>
        <w:autoSpaceDN w:val="0"/>
        <w:adjustRightInd w:val="0"/>
        <w:spacing w:after="240" w:line="300" w:lineRule="atLeast"/>
        <w:rPr>
          <w:rFonts w:ascii="Times" w:hAnsi="Times" w:cs="Arial"/>
          <w:color w:val="000000"/>
          <w:sz w:val="22"/>
          <w:szCs w:val="26"/>
        </w:rPr>
      </w:pPr>
      <w:r>
        <w:rPr>
          <w:rFonts w:ascii="Times" w:hAnsi="Times" w:cs="Arial"/>
          <w:color w:val="000000"/>
          <w:sz w:val="22"/>
          <w:szCs w:val="26"/>
        </w:rPr>
        <w:t>LINEST function</w:t>
      </w:r>
    </w:p>
    <w:p w14:paraId="4A14DF38" w14:textId="7F920E89" w:rsidR="00EC1905" w:rsidRDefault="00EC1905" w:rsidP="006D37A8">
      <w:pPr>
        <w:pStyle w:val="ListParagraph"/>
        <w:widowControl w:val="0"/>
        <w:numPr>
          <w:ilvl w:val="0"/>
          <w:numId w:val="11"/>
        </w:numPr>
        <w:autoSpaceDE w:val="0"/>
        <w:autoSpaceDN w:val="0"/>
        <w:adjustRightInd w:val="0"/>
        <w:spacing w:after="240" w:line="300" w:lineRule="atLeast"/>
        <w:rPr>
          <w:rFonts w:ascii="Times" w:hAnsi="Times" w:cs="Arial"/>
          <w:color w:val="000000"/>
          <w:sz w:val="22"/>
          <w:szCs w:val="26"/>
        </w:rPr>
      </w:pPr>
      <w:r>
        <w:rPr>
          <w:rFonts w:ascii="Times" w:hAnsi="Times" w:cs="Arial"/>
          <w:color w:val="000000"/>
          <w:sz w:val="22"/>
          <w:szCs w:val="26"/>
        </w:rPr>
        <w:t xml:space="preserve">Construct calibration </w:t>
      </w:r>
      <w:r w:rsidR="00A324CE">
        <w:rPr>
          <w:rFonts w:ascii="Times" w:hAnsi="Times" w:cs="Arial"/>
          <w:color w:val="000000"/>
          <w:sz w:val="22"/>
          <w:szCs w:val="26"/>
        </w:rPr>
        <w:t>c</w:t>
      </w:r>
      <w:r>
        <w:rPr>
          <w:rFonts w:ascii="Times" w:hAnsi="Times" w:cs="Arial"/>
          <w:color w:val="000000"/>
          <w:sz w:val="22"/>
          <w:szCs w:val="26"/>
        </w:rPr>
        <w:t>urve</w:t>
      </w:r>
    </w:p>
    <w:p w14:paraId="233FC189" w14:textId="1252ABA3" w:rsidR="006D37A8" w:rsidRDefault="00A324CE" w:rsidP="006D37A8">
      <w:pPr>
        <w:pStyle w:val="ListParagraph"/>
        <w:widowControl w:val="0"/>
        <w:numPr>
          <w:ilvl w:val="0"/>
          <w:numId w:val="11"/>
        </w:numPr>
        <w:autoSpaceDE w:val="0"/>
        <w:autoSpaceDN w:val="0"/>
        <w:adjustRightInd w:val="0"/>
        <w:spacing w:after="240" w:line="300" w:lineRule="atLeast"/>
        <w:rPr>
          <w:rFonts w:ascii="Times" w:hAnsi="Times" w:cs="Arial"/>
          <w:color w:val="000000"/>
          <w:sz w:val="22"/>
          <w:szCs w:val="26"/>
        </w:rPr>
      </w:pPr>
      <w:r>
        <w:rPr>
          <w:rFonts w:ascii="Times" w:hAnsi="Times" w:cs="Arial"/>
          <w:color w:val="000000"/>
          <w:sz w:val="22"/>
          <w:szCs w:val="26"/>
        </w:rPr>
        <w:t>Assess</w:t>
      </w:r>
      <w:r w:rsidR="00EC1905">
        <w:rPr>
          <w:rFonts w:ascii="Times" w:hAnsi="Times" w:cs="Arial"/>
          <w:color w:val="000000"/>
          <w:sz w:val="22"/>
          <w:szCs w:val="26"/>
        </w:rPr>
        <w:t xml:space="preserve"> “goodness of fit” using </w:t>
      </w:r>
      <w:r w:rsidR="005C0F31">
        <w:rPr>
          <w:rFonts w:ascii="Times" w:hAnsi="Times" w:cs="Arial"/>
          <w:color w:val="000000"/>
          <w:sz w:val="22"/>
          <w:szCs w:val="26"/>
        </w:rPr>
        <w:t>R</w:t>
      </w:r>
      <w:r w:rsidR="005C0F31">
        <w:rPr>
          <w:rFonts w:ascii="Times" w:hAnsi="Times" w:cs="Arial"/>
          <w:color w:val="000000"/>
          <w:sz w:val="22"/>
          <w:szCs w:val="26"/>
          <w:vertAlign w:val="superscript"/>
        </w:rPr>
        <w:t>2</w:t>
      </w:r>
      <w:r w:rsidR="005C0F31">
        <w:rPr>
          <w:rFonts w:ascii="Times" w:hAnsi="Times" w:cs="Arial"/>
          <w:color w:val="000000"/>
          <w:sz w:val="22"/>
          <w:szCs w:val="26"/>
        </w:rPr>
        <w:t>,</w:t>
      </w:r>
      <w:r w:rsidR="008257AB">
        <w:rPr>
          <w:rFonts w:ascii="Times" w:hAnsi="Times" w:cs="Arial"/>
          <w:color w:val="000000"/>
          <w:sz w:val="22"/>
          <w:szCs w:val="26"/>
        </w:rPr>
        <w:t xml:space="preserve"> </w:t>
      </w:r>
      <w:r w:rsidR="00EC1905">
        <w:rPr>
          <w:rFonts w:ascii="Times" w:hAnsi="Times" w:cs="Arial"/>
          <w:color w:val="000000"/>
          <w:sz w:val="22"/>
          <w:szCs w:val="26"/>
        </w:rPr>
        <w:t>a</w:t>
      </w:r>
      <w:r>
        <w:rPr>
          <w:rFonts w:ascii="Times" w:hAnsi="Times" w:cs="Arial"/>
          <w:color w:val="000000"/>
          <w:sz w:val="22"/>
          <w:szCs w:val="26"/>
        </w:rPr>
        <w:t>nd uncertainties in m, and b</w:t>
      </w:r>
    </w:p>
    <w:p w14:paraId="15955C5E" w14:textId="01490820" w:rsidR="00EC1905" w:rsidRDefault="00EC1905" w:rsidP="006D37A8">
      <w:pPr>
        <w:pStyle w:val="ListParagraph"/>
        <w:widowControl w:val="0"/>
        <w:numPr>
          <w:ilvl w:val="0"/>
          <w:numId w:val="11"/>
        </w:numPr>
        <w:autoSpaceDE w:val="0"/>
        <w:autoSpaceDN w:val="0"/>
        <w:adjustRightInd w:val="0"/>
        <w:spacing w:after="240" w:line="300" w:lineRule="atLeast"/>
        <w:rPr>
          <w:rFonts w:ascii="Times" w:hAnsi="Times" w:cs="Arial"/>
          <w:color w:val="000000"/>
          <w:sz w:val="22"/>
          <w:szCs w:val="26"/>
        </w:rPr>
      </w:pPr>
      <w:r>
        <w:rPr>
          <w:rFonts w:ascii="Times" w:hAnsi="Times" w:cs="Arial"/>
          <w:color w:val="000000"/>
          <w:sz w:val="22"/>
          <w:szCs w:val="26"/>
        </w:rPr>
        <w:t xml:space="preserve">Calculate </w:t>
      </w:r>
      <w:r w:rsidR="00A324CE">
        <w:rPr>
          <w:rFonts w:ascii="Times" w:hAnsi="Times" w:cs="Arial"/>
          <w:color w:val="000000"/>
          <w:sz w:val="22"/>
          <w:szCs w:val="26"/>
        </w:rPr>
        <w:t>the concentration of an unknown and its uncertainty using a calibration curve</w:t>
      </w:r>
    </w:p>
    <w:p w14:paraId="719A355A" w14:textId="0F33FD08" w:rsidR="008257AB" w:rsidRDefault="008257AB" w:rsidP="006D37A8">
      <w:pPr>
        <w:pStyle w:val="ListParagraph"/>
        <w:widowControl w:val="0"/>
        <w:numPr>
          <w:ilvl w:val="0"/>
          <w:numId w:val="11"/>
        </w:numPr>
        <w:autoSpaceDE w:val="0"/>
        <w:autoSpaceDN w:val="0"/>
        <w:adjustRightInd w:val="0"/>
        <w:spacing w:after="240" w:line="300" w:lineRule="atLeast"/>
        <w:rPr>
          <w:rFonts w:ascii="Times" w:hAnsi="Times" w:cs="Arial"/>
          <w:color w:val="000000"/>
          <w:sz w:val="22"/>
          <w:szCs w:val="26"/>
        </w:rPr>
      </w:pPr>
      <w:r>
        <w:rPr>
          <w:rFonts w:ascii="Times" w:hAnsi="Times" w:cs="Arial"/>
          <w:color w:val="000000"/>
          <w:sz w:val="22"/>
          <w:szCs w:val="26"/>
        </w:rPr>
        <w:t>Determine other “figures-of-merit” for a calibration curve:</w:t>
      </w:r>
    </w:p>
    <w:p w14:paraId="066FEF17" w14:textId="34AB5CA4" w:rsidR="008257AB" w:rsidRDefault="008257AB" w:rsidP="008257AB">
      <w:pPr>
        <w:pStyle w:val="ListParagraph"/>
        <w:widowControl w:val="0"/>
        <w:numPr>
          <w:ilvl w:val="1"/>
          <w:numId w:val="11"/>
        </w:numPr>
        <w:autoSpaceDE w:val="0"/>
        <w:autoSpaceDN w:val="0"/>
        <w:adjustRightInd w:val="0"/>
        <w:spacing w:after="240" w:line="300" w:lineRule="atLeast"/>
        <w:rPr>
          <w:rFonts w:ascii="Times" w:hAnsi="Times" w:cs="Arial"/>
          <w:color w:val="000000"/>
          <w:sz w:val="22"/>
          <w:szCs w:val="26"/>
        </w:rPr>
      </w:pPr>
      <w:r>
        <w:rPr>
          <w:rFonts w:ascii="Times" w:hAnsi="Times" w:cs="Arial"/>
          <w:color w:val="000000"/>
          <w:sz w:val="22"/>
          <w:szCs w:val="26"/>
        </w:rPr>
        <w:t xml:space="preserve">Upper </w:t>
      </w:r>
      <w:r w:rsidR="005C0F31">
        <w:rPr>
          <w:rFonts w:ascii="Times" w:hAnsi="Times" w:cs="Arial"/>
          <w:color w:val="000000"/>
          <w:sz w:val="22"/>
          <w:szCs w:val="26"/>
        </w:rPr>
        <w:t>limit of analysis</w:t>
      </w:r>
    </w:p>
    <w:p w14:paraId="7178719C" w14:textId="076BEEC5" w:rsidR="005C0F31" w:rsidRDefault="005C0F31" w:rsidP="008257AB">
      <w:pPr>
        <w:pStyle w:val="ListParagraph"/>
        <w:widowControl w:val="0"/>
        <w:numPr>
          <w:ilvl w:val="1"/>
          <w:numId w:val="11"/>
        </w:numPr>
        <w:autoSpaceDE w:val="0"/>
        <w:autoSpaceDN w:val="0"/>
        <w:adjustRightInd w:val="0"/>
        <w:spacing w:after="240" w:line="300" w:lineRule="atLeast"/>
        <w:rPr>
          <w:rFonts w:ascii="Times" w:hAnsi="Times" w:cs="Arial"/>
          <w:color w:val="000000"/>
          <w:sz w:val="22"/>
          <w:szCs w:val="26"/>
        </w:rPr>
      </w:pPr>
      <w:r>
        <w:rPr>
          <w:rFonts w:ascii="Times" w:hAnsi="Times" w:cs="Arial"/>
          <w:color w:val="000000"/>
          <w:sz w:val="22"/>
          <w:szCs w:val="26"/>
        </w:rPr>
        <w:t>Lower limit of detection (LLOD)</w:t>
      </w:r>
    </w:p>
    <w:p w14:paraId="58FDD269" w14:textId="13860B91" w:rsidR="005C0F31" w:rsidRDefault="005C0F31" w:rsidP="005C0F31">
      <w:pPr>
        <w:pStyle w:val="ListParagraph"/>
        <w:widowControl w:val="0"/>
        <w:numPr>
          <w:ilvl w:val="1"/>
          <w:numId w:val="11"/>
        </w:numPr>
        <w:autoSpaceDE w:val="0"/>
        <w:autoSpaceDN w:val="0"/>
        <w:adjustRightInd w:val="0"/>
        <w:spacing w:after="240" w:line="300" w:lineRule="atLeast"/>
        <w:rPr>
          <w:rFonts w:ascii="Times" w:hAnsi="Times" w:cs="Arial"/>
          <w:color w:val="000000"/>
          <w:sz w:val="22"/>
          <w:szCs w:val="26"/>
        </w:rPr>
      </w:pPr>
      <w:r>
        <w:rPr>
          <w:rFonts w:ascii="Times" w:hAnsi="Times" w:cs="Arial"/>
          <w:color w:val="000000"/>
          <w:sz w:val="22"/>
          <w:szCs w:val="26"/>
        </w:rPr>
        <w:t>Lower limit of quantitation (LLOQ)</w:t>
      </w:r>
    </w:p>
    <w:p w14:paraId="681240DF" w14:textId="4C12498D" w:rsidR="00EC1905" w:rsidRDefault="00EC1905" w:rsidP="005C0F31">
      <w:pPr>
        <w:pStyle w:val="ListParagraph"/>
        <w:widowControl w:val="0"/>
        <w:numPr>
          <w:ilvl w:val="1"/>
          <w:numId w:val="11"/>
        </w:numPr>
        <w:autoSpaceDE w:val="0"/>
        <w:autoSpaceDN w:val="0"/>
        <w:adjustRightInd w:val="0"/>
        <w:spacing w:after="240" w:line="300" w:lineRule="atLeast"/>
        <w:rPr>
          <w:rFonts w:ascii="Times" w:hAnsi="Times" w:cs="Arial"/>
          <w:color w:val="000000"/>
          <w:sz w:val="22"/>
          <w:szCs w:val="26"/>
        </w:rPr>
      </w:pPr>
      <w:r>
        <w:rPr>
          <w:rFonts w:ascii="Times" w:hAnsi="Times" w:cs="Arial"/>
          <w:color w:val="000000"/>
          <w:sz w:val="22"/>
          <w:szCs w:val="26"/>
        </w:rPr>
        <w:t>Linear Range</w:t>
      </w:r>
    </w:p>
    <w:p w14:paraId="1876886E" w14:textId="789D9BB1" w:rsidR="005C0F31" w:rsidRPr="00857514" w:rsidRDefault="005C0F31" w:rsidP="00261081">
      <w:pPr>
        <w:widowControl w:val="0"/>
        <w:pBdr>
          <w:bottom w:val="single" w:sz="6" w:space="1" w:color="auto"/>
        </w:pBdr>
        <w:autoSpaceDE w:val="0"/>
        <w:autoSpaceDN w:val="0"/>
        <w:adjustRightInd w:val="0"/>
        <w:spacing w:after="240" w:line="300" w:lineRule="atLeast"/>
        <w:rPr>
          <w:rFonts w:ascii="Times" w:hAnsi="Times" w:cs="Times"/>
          <w:b/>
          <w:color w:val="000000"/>
          <w:sz w:val="22"/>
          <w:szCs w:val="26"/>
        </w:rPr>
      </w:pPr>
      <w:r w:rsidRPr="00857514">
        <w:rPr>
          <w:rFonts w:ascii="Times" w:hAnsi="Times" w:cs="Times"/>
          <w:b/>
          <w:color w:val="000000"/>
          <w:sz w:val="22"/>
          <w:szCs w:val="26"/>
        </w:rPr>
        <w:t>References</w:t>
      </w:r>
    </w:p>
    <w:p w14:paraId="58C3F776" w14:textId="16322DFF" w:rsidR="00073A42" w:rsidRPr="009B0AA4" w:rsidRDefault="00D95301" w:rsidP="00261081">
      <w:pPr>
        <w:widowControl w:val="0"/>
        <w:autoSpaceDE w:val="0"/>
        <w:autoSpaceDN w:val="0"/>
        <w:adjustRightInd w:val="0"/>
        <w:spacing w:after="240" w:line="300" w:lineRule="atLeast"/>
        <w:rPr>
          <w:rFonts w:ascii="Times" w:hAnsi="Times" w:cs="Times"/>
          <w:color w:val="000000"/>
          <w:sz w:val="22"/>
          <w:szCs w:val="26"/>
        </w:rPr>
      </w:pPr>
      <w:r w:rsidRPr="00D95301">
        <w:rPr>
          <w:rFonts w:ascii="Times" w:hAnsi="Times" w:cs="Times"/>
          <w:color w:val="000000"/>
          <w:sz w:val="22"/>
          <w:szCs w:val="26"/>
        </w:rPr>
        <w:t xml:space="preserve">Harvey, D. T. </w:t>
      </w:r>
      <w:r w:rsidRPr="00D95301">
        <w:rPr>
          <w:rFonts w:ascii="Times" w:hAnsi="Times" w:cs="Times"/>
          <w:i/>
          <w:color w:val="000000"/>
          <w:sz w:val="22"/>
          <w:szCs w:val="26"/>
        </w:rPr>
        <w:t xml:space="preserve">Analytical Chemistry 2.1 </w:t>
      </w:r>
      <w:r w:rsidRPr="00D95301">
        <w:rPr>
          <w:rFonts w:ascii="Times" w:hAnsi="Times" w:cs="Times"/>
          <w:color w:val="000000"/>
          <w:sz w:val="22"/>
          <w:szCs w:val="26"/>
        </w:rPr>
        <w:t>[online]</w:t>
      </w:r>
      <w:r w:rsidRPr="00D95301">
        <w:rPr>
          <w:rFonts w:ascii="Times" w:hAnsi="Times" w:cs="Times"/>
          <w:i/>
          <w:color w:val="000000"/>
          <w:sz w:val="22"/>
          <w:szCs w:val="26"/>
        </w:rPr>
        <w:t xml:space="preserve"> </w:t>
      </w:r>
      <w:r w:rsidRPr="00D95301">
        <w:rPr>
          <w:rFonts w:ascii="Times" w:hAnsi="Times" w:cs="Times"/>
          <w:b/>
          <w:color w:val="000000"/>
          <w:sz w:val="22"/>
          <w:szCs w:val="26"/>
        </w:rPr>
        <w:t>2016</w:t>
      </w:r>
      <w:r w:rsidRPr="00D95301">
        <w:rPr>
          <w:rFonts w:ascii="Times" w:hAnsi="Times" w:cs="Times"/>
          <w:color w:val="000000"/>
          <w:sz w:val="22"/>
          <w:szCs w:val="26"/>
        </w:rPr>
        <w:t xml:space="preserve"> (</w:t>
      </w:r>
      <w:r>
        <w:rPr>
          <w:rFonts w:ascii="Times" w:hAnsi="Times" w:cs="Times"/>
          <w:color w:val="000000"/>
          <w:sz w:val="22"/>
          <w:szCs w:val="26"/>
        </w:rPr>
        <w:t xml:space="preserve">chapters 4 and 5) </w:t>
      </w:r>
      <w:r w:rsidRPr="00D95301">
        <w:rPr>
          <w:rFonts w:ascii="Times" w:hAnsi="Times" w:cs="Times"/>
          <w:color w:val="000000"/>
          <w:sz w:val="22"/>
          <w:szCs w:val="26"/>
        </w:rPr>
        <w:t xml:space="preserve">http://dpuadweb.depauw.edu/harvey_web/eTextProject/version_2.1.html </w:t>
      </w:r>
    </w:p>
    <w:p w14:paraId="165C93C5" w14:textId="1E1B5B64" w:rsidR="005C0F31" w:rsidRPr="00D95301" w:rsidRDefault="00514B9D" w:rsidP="00261081">
      <w:pPr>
        <w:widowControl w:val="0"/>
        <w:autoSpaceDE w:val="0"/>
        <w:autoSpaceDN w:val="0"/>
        <w:adjustRightInd w:val="0"/>
        <w:spacing w:after="240" w:line="300" w:lineRule="atLeast"/>
        <w:rPr>
          <w:rFonts w:ascii="Times" w:hAnsi="Times" w:cs="Times"/>
          <w:color w:val="000000"/>
          <w:sz w:val="22"/>
          <w:szCs w:val="26"/>
        </w:rPr>
      </w:pPr>
      <w:r>
        <w:rPr>
          <w:rFonts w:ascii="Times" w:hAnsi="Times" w:cs="Times"/>
          <w:color w:val="000000"/>
          <w:sz w:val="22"/>
          <w:szCs w:val="26"/>
        </w:rPr>
        <w:t xml:space="preserve">Harris, D.C. </w:t>
      </w:r>
      <w:r>
        <w:rPr>
          <w:rFonts w:ascii="Times" w:hAnsi="Times" w:cs="Times"/>
          <w:i/>
          <w:color w:val="000000"/>
          <w:sz w:val="22"/>
          <w:szCs w:val="26"/>
        </w:rPr>
        <w:t xml:space="preserve">Quantitative Chemical Analysis </w:t>
      </w:r>
      <w:r w:rsidR="00D95301">
        <w:rPr>
          <w:rFonts w:ascii="Times" w:hAnsi="Times" w:cs="Times"/>
          <w:color w:val="000000"/>
          <w:sz w:val="22"/>
          <w:szCs w:val="26"/>
        </w:rPr>
        <w:t>9</w:t>
      </w:r>
      <w:r w:rsidRPr="00514B9D">
        <w:rPr>
          <w:rFonts w:ascii="Times" w:hAnsi="Times" w:cs="Times"/>
          <w:color w:val="000000"/>
          <w:sz w:val="22"/>
          <w:szCs w:val="26"/>
          <w:vertAlign w:val="superscript"/>
        </w:rPr>
        <w:t>th</w:t>
      </w:r>
      <w:r>
        <w:rPr>
          <w:rFonts w:ascii="Times" w:hAnsi="Times" w:cs="Times"/>
          <w:color w:val="000000"/>
          <w:sz w:val="22"/>
          <w:szCs w:val="26"/>
        </w:rPr>
        <w:t xml:space="preserve"> ed.; W.H. Freeman and Company; New York, </w:t>
      </w:r>
      <w:r>
        <w:rPr>
          <w:rFonts w:ascii="Times" w:hAnsi="Times" w:cs="Times"/>
          <w:b/>
          <w:color w:val="000000"/>
          <w:sz w:val="22"/>
          <w:szCs w:val="26"/>
        </w:rPr>
        <w:t>2016</w:t>
      </w:r>
      <w:r w:rsidR="00D95301">
        <w:rPr>
          <w:rFonts w:ascii="Times" w:hAnsi="Times" w:cs="Times"/>
          <w:color w:val="000000"/>
          <w:sz w:val="22"/>
          <w:szCs w:val="26"/>
        </w:rPr>
        <w:t xml:space="preserve">. </w:t>
      </w:r>
    </w:p>
    <w:p w14:paraId="2E4E5F10" w14:textId="486B183B" w:rsidR="00073A42" w:rsidRPr="00857514" w:rsidRDefault="00387570" w:rsidP="00073A42">
      <w:pPr>
        <w:widowControl w:val="0"/>
        <w:pBdr>
          <w:bottom w:val="single" w:sz="6" w:space="1" w:color="auto"/>
        </w:pBdr>
        <w:autoSpaceDE w:val="0"/>
        <w:autoSpaceDN w:val="0"/>
        <w:adjustRightInd w:val="0"/>
        <w:spacing w:after="240" w:line="300" w:lineRule="atLeast"/>
        <w:rPr>
          <w:rFonts w:ascii="Times" w:hAnsi="Times" w:cs="Times"/>
          <w:b/>
          <w:color w:val="000000"/>
          <w:sz w:val="22"/>
          <w:szCs w:val="26"/>
        </w:rPr>
      </w:pPr>
      <w:r w:rsidRPr="00857514">
        <w:rPr>
          <w:rFonts w:ascii="Times" w:hAnsi="Times" w:cs="Times"/>
          <w:b/>
          <w:color w:val="000000"/>
          <w:sz w:val="22"/>
          <w:szCs w:val="26"/>
        </w:rPr>
        <w:t>Schedule</w:t>
      </w:r>
    </w:p>
    <w:p w14:paraId="01B5B575" w14:textId="77777777" w:rsidR="00073A42" w:rsidRPr="00073A42" w:rsidRDefault="00073A42" w:rsidP="00523546">
      <w:pPr>
        <w:pStyle w:val="ListParagraph"/>
        <w:widowControl w:val="0"/>
        <w:numPr>
          <w:ilvl w:val="0"/>
          <w:numId w:val="11"/>
        </w:numPr>
        <w:autoSpaceDE w:val="0"/>
        <w:autoSpaceDN w:val="0"/>
        <w:adjustRightInd w:val="0"/>
        <w:spacing w:after="240" w:line="300" w:lineRule="atLeast"/>
        <w:rPr>
          <w:rFonts w:ascii="Times" w:hAnsi="Times" w:cs="Arial"/>
          <w:b/>
          <w:color w:val="000000"/>
          <w:sz w:val="22"/>
          <w:szCs w:val="26"/>
        </w:rPr>
      </w:pPr>
      <w:r>
        <w:rPr>
          <w:rFonts w:ascii="Times" w:hAnsi="Times" w:cs="Arial"/>
          <w:b/>
          <w:bCs/>
          <w:color w:val="000000"/>
          <w:sz w:val="22"/>
          <w:szCs w:val="22"/>
        </w:rPr>
        <w:t>Day 1:</w:t>
      </w:r>
    </w:p>
    <w:p w14:paraId="60DF6A0B" w14:textId="31FCB909" w:rsidR="00682D0F" w:rsidRDefault="00073A42" w:rsidP="00073A42">
      <w:pPr>
        <w:pStyle w:val="ListParagraph"/>
        <w:widowControl w:val="0"/>
        <w:autoSpaceDE w:val="0"/>
        <w:autoSpaceDN w:val="0"/>
        <w:adjustRightInd w:val="0"/>
        <w:spacing w:after="240" w:line="300" w:lineRule="atLeast"/>
        <w:rPr>
          <w:rFonts w:ascii="Times" w:hAnsi="Times" w:cs="Arial"/>
          <w:bCs/>
          <w:color w:val="000000"/>
          <w:sz w:val="22"/>
          <w:szCs w:val="22"/>
        </w:rPr>
      </w:pPr>
      <w:r>
        <w:rPr>
          <w:rFonts w:ascii="Times" w:hAnsi="Times" w:cs="Arial"/>
          <w:bCs/>
          <w:color w:val="000000"/>
          <w:sz w:val="22"/>
          <w:szCs w:val="22"/>
        </w:rPr>
        <w:t xml:space="preserve">Work through this handout with others at your table. Everyone is required to hand-in individual work, in digital form one week from today. </w:t>
      </w:r>
    </w:p>
    <w:p w14:paraId="1C94F6FE" w14:textId="698EF7E5" w:rsidR="00B64198" w:rsidRPr="00857514" w:rsidRDefault="00682D0F" w:rsidP="00F577BE">
      <w:pPr>
        <w:widowControl w:val="0"/>
        <w:pBdr>
          <w:bottom w:val="single" w:sz="4" w:space="1" w:color="auto"/>
        </w:pBdr>
        <w:autoSpaceDE w:val="0"/>
        <w:autoSpaceDN w:val="0"/>
        <w:adjustRightInd w:val="0"/>
        <w:spacing w:after="240" w:line="300" w:lineRule="atLeast"/>
        <w:rPr>
          <w:rFonts w:ascii="Times" w:hAnsi="Times" w:cs="Arial"/>
          <w:b/>
          <w:bCs/>
          <w:iCs/>
          <w:color w:val="000000"/>
          <w:sz w:val="22"/>
          <w:szCs w:val="26"/>
        </w:rPr>
      </w:pPr>
      <w:r w:rsidRPr="00857514">
        <w:rPr>
          <w:rFonts w:ascii="Times" w:hAnsi="Times" w:cs="Arial"/>
          <w:b/>
          <w:bCs/>
          <w:iCs/>
          <w:color w:val="000000"/>
          <w:sz w:val="22"/>
          <w:szCs w:val="26"/>
        </w:rPr>
        <w:t xml:space="preserve">Background </w:t>
      </w:r>
    </w:p>
    <w:p w14:paraId="25321D34" w14:textId="6A00E171" w:rsidR="00495BE2" w:rsidRDefault="00495BE2" w:rsidP="00495BE2">
      <w:pPr>
        <w:rPr>
          <w:rFonts w:ascii="Times" w:hAnsi="Times"/>
          <w:sz w:val="22"/>
          <w:szCs w:val="22"/>
        </w:rPr>
      </w:pPr>
      <w:r w:rsidRPr="008D7C02">
        <w:rPr>
          <w:rFonts w:ascii="Times" w:hAnsi="Times"/>
          <w:sz w:val="22"/>
          <w:szCs w:val="22"/>
        </w:rPr>
        <w:t xml:space="preserve">In analytical chemistry, one routinely </w:t>
      </w:r>
      <w:r w:rsidR="00857514">
        <w:rPr>
          <w:rFonts w:ascii="Times" w:hAnsi="Times"/>
          <w:sz w:val="22"/>
          <w:szCs w:val="22"/>
        </w:rPr>
        <w:t>collects large amount</w:t>
      </w:r>
      <w:r w:rsidR="00933DF4">
        <w:rPr>
          <w:rFonts w:ascii="Times" w:hAnsi="Times"/>
          <w:sz w:val="22"/>
          <w:szCs w:val="22"/>
        </w:rPr>
        <w:t>s</w:t>
      </w:r>
      <w:r w:rsidR="00857514">
        <w:rPr>
          <w:rFonts w:ascii="Times" w:hAnsi="Times"/>
          <w:sz w:val="22"/>
          <w:szCs w:val="22"/>
        </w:rPr>
        <w:t xml:space="preserve"> of data, either manually or using software associated with an instrument. This data is then used to calculate new values, determine averages, standard deviations, make plots, and construct calibration curves. </w:t>
      </w:r>
      <w:r w:rsidRPr="008D7C02">
        <w:rPr>
          <w:rFonts w:ascii="Times" w:hAnsi="Times"/>
          <w:sz w:val="22"/>
          <w:szCs w:val="22"/>
        </w:rPr>
        <w:t xml:space="preserve">In the ‘real world’ </w:t>
      </w:r>
      <w:r w:rsidRPr="008D7C02">
        <w:rPr>
          <w:rFonts w:ascii="Times" w:hAnsi="Times"/>
          <w:bCs/>
          <w:sz w:val="22"/>
          <w:szCs w:val="22"/>
        </w:rPr>
        <w:t>employers</w:t>
      </w:r>
      <w:r w:rsidR="008161E1">
        <w:rPr>
          <w:rFonts w:ascii="Times" w:hAnsi="Times"/>
          <w:bCs/>
          <w:sz w:val="22"/>
          <w:szCs w:val="22"/>
        </w:rPr>
        <w:t xml:space="preserve"> and PhD advisors</w:t>
      </w:r>
      <w:r w:rsidRPr="008D7C02">
        <w:rPr>
          <w:rFonts w:ascii="Times" w:hAnsi="Times"/>
          <w:b/>
          <w:bCs/>
          <w:sz w:val="22"/>
          <w:szCs w:val="22"/>
        </w:rPr>
        <w:t xml:space="preserve"> </w:t>
      </w:r>
      <w:r w:rsidRPr="008D7C02">
        <w:rPr>
          <w:rFonts w:ascii="Times" w:hAnsi="Times"/>
          <w:sz w:val="22"/>
          <w:szCs w:val="22"/>
        </w:rPr>
        <w:t xml:space="preserve">expect that all </w:t>
      </w:r>
      <w:r w:rsidR="008161E1">
        <w:rPr>
          <w:rFonts w:ascii="Times" w:hAnsi="Times"/>
          <w:sz w:val="22"/>
          <w:szCs w:val="22"/>
        </w:rPr>
        <w:t>potential employees or students</w:t>
      </w:r>
      <w:r w:rsidRPr="008D7C02">
        <w:rPr>
          <w:rFonts w:ascii="Times" w:hAnsi="Times"/>
          <w:sz w:val="22"/>
          <w:szCs w:val="22"/>
        </w:rPr>
        <w:t xml:space="preserve"> will know how to use a spreadsheet beyond the basics. </w:t>
      </w:r>
    </w:p>
    <w:p w14:paraId="2C4528EA" w14:textId="77777777" w:rsidR="000473FF" w:rsidRDefault="000473FF" w:rsidP="00495BE2">
      <w:pPr>
        <w:rPr>
          <w:rFonts w:ascii="Times" w:hAnsi="Times"/>
          <w:sz w:val="22"/>
          <w:szCs w:val="22"/>
        </w:rPr>
      </w:pPr>
    </w:p>
    <w:p w14:paraId="6162F70B" w14:textId="680E20CE" w:rsidR="00B60A5A" w:rsidRPr="00B60A5A" w:rsidRDefault="00B60A5A" w:rsidP="00B9540F">
      <w:pPr>
        <w:rPr>
          <w:rFonts w:ascii="Times" w:hAnsi="Times"/>
          <w:sz w:val="22"/>
          <w:szCs w:val="22"/>
        </w:rPr>
      </w:pPr>
      <w:r>
        <w:rPr>
          <w:rFonts w:ascii="Times" w:hAnsi="Times"/>
          <w:sz w:val="22"/>
          <w:szCs w:val="22"/>
        </w:rPr>
        <w:t>Many</w:t>
      </w:r>
      <w:r w:rsidRPr="00B60A5A">
        <w:rPr>
          <w:rFonts w:ascii="Times" w:hAnsi="Times"/>
          <w:sz w:val="22"/>
          <w:szCs w:val="22"/>
        </w:rPr>
        <w:t xml:space="preserve"> analytical methods </w:t>
      </w:r>
      <w:r>
        <w:rPr>
          <w:rFonts w:ascii="Times" w:hAnsi="Times"/>
          <w:sz w:val="22"/>
          <w:szCs w:val="22"/>
        </w:rPr>
        <w:t xml:space="preserve">we’ll carry out this semester </w:t>
      </w:r>
      <w:r w:rsidRPr="00B60A5A">
        <w:rPr>
          <w:rFonts w:ascii="Times" w:hAnsi="Times"/>
          <w:sz w:val="22"/>
          <w:szCs w:val="22"/>
        </w:rPr>
        <w:t xml:space="preserve">rely on </w:t>
      </w:r>
      <w:r>
        <w:rPr>
          <w:rFonts w:ascii="Times" w:hAnsi="Times"/>
          <w:sz w:val="22"/>
          <w:szCs w:val="22"/>
        </w:rPr>
        <w:t xml:space="preserve">comparing the signal obtained from an unknown sample to the signal obtained from </w:t>
      </w:r>
      <w:r w:rsidRPr="00B60A5A">
        <w:rPr>
          <w:rFonts w:ascii="Times" w:hAnsi="Times"/>
          <w:sz w:val="22"/>
          <w:szCs w:val="22"/>
        </w:rPr>
        <w:t>a standard</w:t>
      </w:r>
      <w:r>
        <w:rPr>
          <w:rFonts w:ascii="Times" w:hAnsi="Times"/>
          <w:sz w:val="22"/>
          <w:szCs w:val="22"/>
        </w:rPr>
        <w:t xml:space="preserve"> (known concentration)</w:t>
      </w:r>
      <w:r w:rsidRPr="00B60A5A">
        <w:rPr>
          <w:rFonts w:ascii="Times" w:hAnsi="Times"/>
          <w:sz w:val="22"/>
          <w:szCs w:val="22"/>
        </w:rPr>
        <w:t>. When many standards</w:t>
      </w:r>
      <w:r>
        <w:rPr>
          <w:rFonts w:ascii="Times" w:hAnsi="Times"/>
          <w:sz w:val="22"/>
          <w:szCs w:val="22"/>
        </w:rPr>
        <w:t xml:space="preserve"> (at </w:t>
      </w:r>
      <w:r>
        <w:rPr>
          <w:rFonts w:ascii="Times" w:hAnsi="Times"/>
          <w:sz w:val="22"/>
          <w:szCs w:val="22"/>
        </w:rPr>
        <w:lastRenderedPageBreak/>
        <w:t>different concentrations)</w:t>
      </w:r>
      <w:r w:rsidRPr="00B60A5A">
        <w:rPr>
          <w:rFonts w:ascii="Times" w:hAnsi="Times"/>
          <w:sz w:val="22"/>
          <w:szCs w:val="22"/>
        </w:rPr>
        <w:t xml:space="preserve"> are run, a calibration curve is usually made in whi</w:t>
      </w:r>
      <w:r>
        <w:rPr>
          <w:rFonts w:ascii="Times" w:hAnsi="Times"/>
          <w:sz w:val="22"/>
          <w:szCs w:val="22"/>
        </w:rPr>
        <w:t>ch the signals from the standards are</w:t>
      </w:r>
      <w:r w:rsidRPr="00B60A5A">
        <w:rPr>
          <w:rFonts w:ascii="Times" w:hAnsi="Times"/>
          <w:sz w:val="22"/>
          <w:szCs w:val="22"/>
        </w:rPr>
        <w:t xml:space="preserve"> plotted against the concentration</w:t>
      </w:r>
      <w:r>
        <w:rPr>
          <w:rFonts w:ascii="Times" w:hAnsi="Times"/>
          <w:sz w:val="22"/>
          <w:szCs w:val="22"/>
        </w:rPr>
        <w:t>s of the standards</w:t>
      </w:r>
      <w:r w:rsidRPr="00B60A5A">
        <w:rPr>
          <w:rFonts w:ascii="Times" w:hAnsi="Times"/>
          <w:sz w:val="22"/>
          <w:szCs w:val="22"/>
        </w:rPr>
        <w:t xml:space="preserve">. Often the relationship between the signal and concentration is linear (i.e., the signal is directly proportional to concentration) over some range of concentrations and a linear least-squares line is used to fit the data. In a least-squares fit, a line is drawn through the plotted data points so that the distance between each data point and the line is minimized. </w:t>
      </w:r>
    </w:p>
    <w:p w14:paraId="13B7D290" w14:textId="77777777" w:rsidR="00F577BE" w:rsidRDefault="00F577BE" w:rsidP="00495BE2">
      <w:pPr>
        <w:rPr>
          <w:rFonts w:ascii="Times" w:hAnsi="Times"/>
          <w:sz w:val="22"/>
          <w:szCs w:val="22"/>
        </w:rPr>
      </w:pPr>
    </w:p>
    <w:p w14:paraId="0E15A2E0" w14:textId="27791518" w:rsidR="00F577BE" w:rsidRPr="00F577BE" w:rsidRDefault="001902CF" w:rsidP="00F577BE">
      <w:pPr>
        <w:pBdr>
          <w:bottom w:val="single" w:sz="4" w:space="1" w:color="auto"/>
        </w:pBdr>
        <w:rPr>
          <w:rFonts w:ascii="Times" w:hAnsi="Times"/>
          <w:b/>
          <w:sz w:val="22"/>
          <w:szCs w:val="22"/>
        </w:rPr>
      </w:pPr>
      <w:r>
        <w:rPr>
          <w:rFonts w:ascii="Times" w:hAnsi="Times"/>
          <w:b/>
          <w:sz w:val="22"/>
          <w:szCs w:val="22"/>
        </w:rPr>
        <w:t>Workshop Tutorial</w:t>
      </w:r>
    </w:p>
    <w:p w14:paraId="2B8D2452" w14:textId="0E9710E3" w:rsidR="00495BE2" w:rsidRDefault="00495BE2" w:rsidP="00495BE2">
      <w:pPr>
        <w:rPr>
          <w:rFonts w:ascii="Times" w:hAnsi="Times"/>
          <w:sz w:val="22"/>
          <w:szCs w:val="22"/>
        </w:rPr>
      </w:pPr>
      <w:r w:rsidRPr="008D7C02">
        <w:rPr>
          <w:rFonts w:ascii="Times" w:hAnsi="Times"/>
          <w:sz w:val="22"/>
          <w:szCs w:val="22"/>
        </w:rPr>
        <w:t xml:space="preserve"> </w:t>
      </w:r>
    </w:p>
    <w:p w14:paraId="557E8767" w14:textId="01396A42" w:rsidR="001C1D18" w:rsidRDefault="00B9540F" w:rsidP="00495BE2">
      <w:pPr>
        <w:rPr>
          <w:rFonts w:ascii="Times" w:hAnsi="Times"/>
          <w:b/>
          <w:sz w:val="22"/>
          <w:szCs w:val="22"/>
        </w:rPr>
      </w:pPr>
      <w:r>
        <w:rPr>
          <w:rFonts w:ascii="Times" w:hAnsi="Times"/>
          <w:b/>
          <w:sz w:val="22"/>
          <w:szCs w:val="22"/>
        </w:rPr>
        <w:t xml:space="preserve">Part 1: Excel </w:t>
      </w:r>
      <w:r w:rsidR="001C1D18" w:rsidRPr="001C1D18">
        <w:rPr>
          <w:rFonts w:ascii="Times" w:hAnsi="Times"/>
          <w:b/>
          <w:sz w:val="22"/>
          <w:szCs w:val="22"/>
        </w:rPr>
        <w:t>basics</w:t>
      </w:r>
    </w:p>
    <w:p w14:paraId="7AED8721" w14:textId="0565EA50" w:rsidR="009D47D4" w:rsidRDefault="00F577BE" w:rsidP="009D47D4">
      <w:pPr>
        <w:rPr>
          <w:rFonts w:ascii="Times" w:hAnsi="Times"/>
          <w:sz w:val="22"/>
          <w:szCs w:val="22"/>
        </w:rPr>
      </w:pPr>
      <w:r w:rsidRPr="009D47D4">
        <w:rPr>
          <w:rFonts w:ascii="Times" w:hAnsi="Times"/>
          <w:sz w:val="22"/>
          <w:szCs w:val="22"/>
        </w:rPr>
        <w:t xml:space="preserve">Open Microsoft Excel. </w:t>
      </w:r>
      <w:r w:rsidR="00773B3D" w:rsidRPr="009D47D4">
        <w:rPr>
          <w:rFonts w:ascii="Times" w:hAnsi="Times"/>
          <w:sz w:val="22"/>
          <w:szCs w:val="22"/>
        </w:rPr>
        <w:t>Notice that t</w:t>
      </w:r>
      <w:r w:rsidRPr="009D47D4">
        <w:rPr>
          <w:rFonts w:ascii="Times" w:hAnsi="Times"/>
          <w:sz w:val="22"/>
          <w:szCs w:val="22"/>
        </w:rPr>
        <w:t xml:space="preserve">he spreadsheet is divided into </w:t>
      </w:r>
      <w:r w:rsidRPr="009D47D4">
        <w:rPr>
          <w:rFonts w:ascii="Times" w:hAnsi="Times"/>
          <w:b/>
          <w:sz w:val="22"/>
          <w:szCs w:val="22"/>
        </w:rPr>
        <w:t>cells</w:t>
      </w:r>
      <w:r w:rsidRPr="009D47D4">
        <w:rPr>
          <w:rFonts w:ascii="Times" w:hAnsi="Times"/>
          <w:sz w:val="22"/>
          <w:szCs w:val="22"/>
        </w:rPr>
        <w:t>. Each cell has a unique address given by a letter (column) and a number (row).</w:t>
      </w:r>
      <w:r w:rsidR="00961BD1" w:rsidRPr="009D47D4">
        <w:rPr>
          <w:rFonts w:ascii="Times" w:hAnsi="Times"/>
          <w:sz w:val="22"/>
          <w:szCs w:val="22"/>
        </w:rPr>
        <w:t xml:space="preserve"> </w:t>
      </w:r>
      <w:r w:rsidR="00CC300B" w:rsidRPr="009D47D4">
        <w:rPr>
          <w:rFonts w:ascii="Times" w:hAnsi="Times"/>
          <w:sz w:val="22"/>
          <w:szCs w:val="22"/>
        </w:rPr>
        <w:t>When you click on a cell, its address is displayed in a small box above the spreadsheet on the left side.</w:t>
      </w:r>
    </w:p>
    <w:p w14:paraId="31DAB324" w14:textId="77777777" w:rsidR="009D47D4" w:rsidRPr="009D47D4" w:rsidRDefault="009D47D4" w:rsidP="009D47D4">
      <w:pPr>
        <w:rPr>
          <w:rFonts w:ascii="Times" w:hAnsi="Times"/>
          <w:sz w:val="22"/>
          <w:szCs w:val="22"/>
        </w:rPr>
      </w:pPr>
    </w:p>
    <w:p w14:paraId="400134A1" w14:textId="6C156208" w:rsidR="00F577BE" w:rsidRDefault="00A72108" w:rsidP="00F577BE">
      <w:pPr>
        <w:pStyle w:val="ListParagraph"/>
        <w:numPr>
          <w:ilvl w:val="0"/>
          <w:numId w:val="13"/>
        </w:numPr>
        <w:rPr>
          <w:rFonts w:ascii="Times" w:hAnsi="Times"/>
          <w:sz w:val="22"/>
          <w:szCs w:val="22"/>
        </w:rPr>
      </w:pPr>
      <w:r w:rsidRPr="00A72108">
        <w:rPr>
          <w:rFonts w:ascii="Times" w:hAnsi="Times"/>
          <w:b/>
          <w:sz w:val="22"/>
          <w:szCs w:val="22"/>
        </w:rPr>
        <w:t>Inputting numbers:</w:t>
      </w:r>
      <w:r>
        <w:rPr>
          <w:rFonts w:ascii="Times" w:hAnsi="Times"/>
          <w:sz w:val="22"/>
          <w:szCs w:val="22"/>
        </w:rPr>
        <w:t xml:space="preserve"> </w:t>
      </w:r>
      <w:r w:rsidR="00961BD1">
        <w:rPr>
          <w:rFonts w:ascii="Times" w:hAnsi="Times"/>
          <w:sz w:val="22"/>
          <w:szCs w:val="22"/>
        </w:rPr>
        <w:t>Click on</w:t>
      </w:r>
      <w:r w:rsidR="00773B3D">
        <w:rPr>
          <w:rFonts w:ascii="Times" w:hAnsi="Times"/>
          <w:sz w:val="22"/>
          <w:szCs w:val="22"/>
        </w:rPr>
        <w:t xml:space="preserve"> cell A1, type the number </w:t>
      </w:r>
      <w:r w:rsidR="00661E78">
        <w:rPr>
          <w:rFonts w:ascii="Times" w:hAnsi="Times"/>
          <w:sz w:val="22"/>
          <w:szCs w:val="22"/>
        </w:rPr>
        <w:t>“</w:t>
      </w:r>
      <w:r w:rsidR="00773B3D">
        <w:rPr>
          <w:rFonts w:ascii="Times" w:hAnsi="Times"/>
          <w:sz w:val="22"/>
          <w:szCs w:val="22"/>
        </w:rPr>
        <w:t>1</w:t>
      </w:r>
      <w:r w:rsidR="00661E78">
        <w:rPr>
          <w:rFonts w:ascii="Times" w:hAnsi="Times"/>
          <w:sz w:val="22"/>
          <w:szCs w:val="22"/>
        </w:rPr>
        <w:t>”</w:t>
      </w:r>
      <w:r w:rsidR="00773B3D">
        <w:rPr>
          <w:rFonts w:ascii="Times" w:hAnsi="Times"/>
          <w:sz w:val="22"/>
          <w:szCs w:val="22"/>
        </w:rPr>
        <w:t>.</w:t>
      </w:r>
      <w:r w:rsidR="00AB707D">
        <w:rPr>
          <w:rFonts w:ascii="Times" w:hAnsi="Times"/>
          <w:sz w:val="22"/>
          <w:szCs w:val="22"/>
        </w:rPr>
        <w:t xml:space="preserve"> Hit enter. Notice that the number moves to the right side of the cell. This means that Excel has recognized it as a number, not a letter.</w:t>
      </w:r>
    </w:p>
    <w:p w14:paraId="1A115A94" w14:textId="77777777" w:rsidR="00C45443" w:rsidRDefault="00C45443" w:rsidP="00C45443">
      <w:pPr>
        <w:pStyle w:val="ListParagraph"/>
        <w:ind w:left="360"/>
        <w:rPr>
          <w:rFonts w:ascii="Times" w:hAnsi="Times"/>
          <w:sz w:val="22"/>
          <w:szCs w:val="22"/>
        </w:rPr>
      </w:pPr>
    </w:p>
    <w:p w14:paraId="49789E6B" w14:textId="77777777" w:rsidR="00A72108" w:rsidRDefault="00A72108" w:rsidP="00F577BE">
      <w:pPr>
        <w:pStyle w:val="ListParagraph"/>
        <w:numPr>
          <w:ilvl w:val="0"/>
          <w:numId w:val="13"/>
        </w:numPr>
        <w:rPr>
          <w:rFonts w:ascii="Times" w:hAnsi="Times"/>
          <w:sz w:val="22"/>
          <w:szCs w:val="22"/>
        </w:rPr>
      </w:pPr>
      <w:r w:rsidRPr="00A72108">
        <w:rPr>
          <w:rFonts w:ascii="Times" w:hAnsi="Times"/>
          <w:b/>
          <w:sz w:val="22"/>
          <w:szCs w:val="22"/>
        </w:rPr>
        <w:t>Inputting formulas and referencing cells:</w:t>
      </w:r>
      <w:r>
        <w:rPr>
          <w:rFonts w:ascii="Times" w:hAnsi="Times"/>
          <w:sz w:val="22"/>
          <w:szCs w:val="22"/>
        </w:rPr>
        <w:t xml:space="preserve"> </w:t>
      </w:r>
    </w:p>
    <w:p w14:paraId="5B642D1C" w14:textId="6B9322BE" w:rsidR="00A72108" w:rsidRDefault="00961BD1" w:rsidP="00A72108">
      <w:pPr>
        <w:pStyle w:val="ListParagraph"/>
        <w:numPr>
          <w:ilvl w:val="1"/>
          <w:numId w:val="13"/>
        </w:numPr>
        <w:rPr>
          <w:rFonts w:ascii="Times" w:hAnsi="Times"/>
          <w:sz w:val="22"/>
          <w:szCs w:val="22"/>
        </w:rPr>
      </w:pPr>
      <w:r>
        <w:rPr>
          <w:rFonts w:ascii="Times" w:hAnsi="Times"/>
          <w:sz w:val="22"/>
          <w:szCs w:val="22"/>
        </w:rPr>
        <w:t>Click on A2 and type “=”</w:t>
      </w:r>
      <w:r w:rsidR="00A72108">
        <w:rPr>
          <w:rFonts w:ascii="Times" w:hAnsi="Times"/>
          <w:sz w:val="22"/>
          <w:szCs w:val="22"/>
        </w:rPr>
        <w:t xml:space="preserve">. This tells Excel you’re about to input a </w:t>
      </w:r>
      <w:r w:rsidR="00A72108" w:rsidRPr="00A72108">
        <w:rPr>
          <w:rFonts w:ascii="Times" w:hAnsi="Times"/>
          <w:b/>
          <w:sz w:val="22"/>
          <w:szCs w:val="22"/>
        </w:rPr>
        <w:t>formula</w:t>
      </w:r>
      <w:r w:rsidR="00A72108">
        <w:rPr>
          <w:rFonts w:ascii="Times" w:hAnsi="Times"/>
          <w:sz w:val="22"/>
          <w:szCs w:val="22"/>
        </w:rPr>
        <w:t xml:space="preserve"> or </w:t>
      </w:r>
      <w:r w:rsidR="00A72108" w:rsidRPr="00A72108">
        <w:rPr>
          <w:rFonts w:ascii="Times" w:hAnsi="Times"/>
          <w:b/>
          <w:sz w:val="22"/>
          <w:szCs w:val="22"/>
        </w:rPr>
        <w:t>function</w:t>
      </w:r>
      <w:r w:rsidR="00A72108">
        <w:rPr>
          <w:rFonts w:ascii="Times" w:hAnsi="Times"/>
          <w:sz w:val="22"/>
          <w:szCs w:val="22"/>
        </w:rPr>
        <w:t xml:space="preserve">. </w:t>
      </w:r>
      <w:r w:rsidR="00AB707D">
        <w:rPr>
          <w:rFonts w:ascii="Times" w:hAnsi="Times"/>
          <w:sz w:val="22"/>
          <w:szCs w:val="22"/>
        </w:rPr>
        <w:t>Whatever comes after the “=” tells Excel what operation you want done. The result is usually a new number in that cell.</w:t>
      </w:r>
    </w:p>
    <w:p w14:paraId="42349245" w14:textId="209D95EC" w:rsidR="00A72108" w:rsidRDefault="00147BEE" w:rsidP="00A72108">
      <w:pPr>
        <w:pStyle w:val="ListParagraph"/>
        <w:numPr>
          <w:ilvl w:val="1"/>
          <w:numId w:val="13"/>
        </w:numPr>
        <w:rPr>
          <w:rFonts w:ascii="Times" w:hAnsi="Times"/>
          <w:sz w:val="22"/>
          <w:szCs w:val="22"/>
        </w:rPr>
      </w:pPr>
      <w:r>
        <w:rPr>
          <w:rFonts w:ascii="Times" w:hAnsi="Times"/>
          <w:sz w:val="22"/>
          <w:szCs w:val="22"/>
        </w:rPr>
        <w:t>With the cursor (i.e. the “|” symbol) still flashing to the right of the “=”, c</w:t>
      </w:r>
      <w:r w:rsidR="00961BD1">
        <w:rPr>
          <w:rFonts w:ascii="Times" w:hAnsi="Times"/>
          <w:sz w:val="22"/>
          <w:szCs w:val="22"/>
        </w:rPr>
        <w:t xml:space="preserve">lick on cell A1. </w:t>
      </w:r>
      <w:r w:rsidR="00A72108">
        <w:rPr>
          <w:rFonts w:ascii="Times" w:hAnsi="Times"/>
          <w:sz w:val="22"/>
          <w:szCs w:val="22"/>
        </w:rPr>
        <w:t xml:space="preserve">This </w:t>
      </w:r>
      <w:r w:rsidR="00A72108" w:rsidRPr="00A72108">
        <w:rPr>
          <w:rFonts w:ascii="Times" w:hAnsi="Times"/>
          <w:b/>
          <w:sz w:val="22"/>
          <w:szCs w:val="22"/>
        </w:rPr>
        <w:t>references</w:t>
      </w:r>
      <w:r w:rsidR="00A72108">
        <w:rPr>
          <w:rFonts w:ascii="Times" w:hAnsi="Times"/>
          <w:sz w:val="22"/>
          <w:szCs w:val="22"/>
        </w:rPr>
        <w:t xml:space="preserve"> cell A1. </w:t>
      </w:r>
      <w:r w:rsidR="00961BD1">
        <w:rPr>
          <w:rFonts w:ascii="Times" w:hAnsi="Times"/>
          <w:sz w:val="22"/>
          <w:szCs w:val="22"/>
        </w:rPr>
        <w:t xml:space="preserve">The cell A2 should now say “=A1”. </w:t>
      </w:r>
    </w:p>
    <w:p w14:paraId="3DB55DD6" w14:textId="2840575D" w:rsidR="00773B3D" w:rsidRPr="00073391" w:rsidRDefault="00147BEE" w:rsidP="00073391">
      <w:pPr>
        <w:pStyle w:val="ListParagraph"/>
        <w:numPr>
          <w:ilvl w:val="1"/>
          <w:numId w:val="13"/>
        </w:numPr>
        <w:rPr>
          <w:rFonts w:ascii="Times" w:hAnsi="Times"/>
          <w:sz w:val="22"/>
          <w:szCs w:val="22"/>
        </w:rPr>
      </w:pPr>
      <w:r>
        <w:rPr>
          <w:rFonts w:ascii="Times" w:hAnsi="Times"/>
          <w:sz w:val="22"/>
          <w:szCs w:val="22"/>
        </w:rPr>
        <w:t>With the cursor still blinking to the right of “=A1”, t</w:t>
      </w:r>
      <w:r w:rsidR="00961BD1">
        <w:rPr>
          <w:rFonts w:ascii="Times" w:hAnsi="Times"/>
          <w:sz w:val="22"/>
          <w:szCs w:val="22"/>
        </w:rPr>
        <w:t xml:space="preserve">ype “+1”. The cell A2 should now say “=A1+1”. </w:t>
      </w:r>
      <w:r>
        <w:rPr>
          <w:rFonts w:ascii="Times" w:hAnsi="Times"/>
          <w:sz w:val="22"/>
          <w:szCs w:val="22"/>
        </w:rPr>
        <w:t xml:space="preserve">This means to take the value in cell A1 and add 1. </w:t>
      </w:r>
      <w:r w:rsidR="00961BD1">
        <w:rPr>
          <w:rFonts w:ascii="Times" w:hAnsi="Times"/>
          <w:sz w:val="22"/>
          <w:szCs w:val="22"/>
        </w:rPr>
        <w:t>Hit enter</w:t>
      </w:r>
      <w:r w:rsidR="00A72108">
        <w:rPr>
          <w:rFonts w:ascii="Times" w:hAnsi="Times"/>
          <w:sz w:val="22"/>
          <w:szCs w:val="22"/>
        </w:rPr>
        <w:t xml:space="preserve"> to carry out the operation</w:t>
      </w:r>
      <w:r w:rsidR="00961BD1">
        <w:rPr>
          <w:rFonts w:ascii="Times" w:hAnsi="Times"/>
          <w:sz w:val="22"/>
          <w:szCs w:val="22"/>
        </w:rPr>
        <w:t xml:space="preserve">. </w:t>
      </w:r>
      <w:r w:rsidR="00A72108" w:rsidRPr="00073391">
        <w:rPr>
          <w:rFonts w:ascii="Times" w:hAnsi="Times"/>
          <w:sz w:val="22"/>
          <w:szCs w:val="22"/>
        </w:rPr>
        <w:t>C</w:t>
      </w:r>
      <w:r w:rsidR="00961BD1" w:rsidRPr="00073391">
        <w:rPr>
          <w:rFonts w:ascii="Times" w:hAnsi="Times"/>
          <w:sz w:val="22"/>
          <w:szCs w:val="22"/>
        </w:rPr>
        <w:t xml:space="preserve">ell </w:t>
      </w:r>
      <w:r w:rsidR="00A72108" w:rsidRPr="00073391">
        <w:rPr>
          <w:rFonts w:ascii="Times" w:hAnsi="Times"/>
          <w:sz w:val="22"/>
          <w:szCs w:val="22"/>
        </w:rPr>
        <w:t>A2 should</w:t>
      </w:r>
      <w:r w:rsidR="00961BD1" w:rsidRPr="00073391">
        <w:rPr>
          <w:rFonts w:ascii="Times" w:hAnsi="Times"/>
          <w:sz w:val="22"/>
          <w:szCs w:val="22"/>
        </w:rPr>
        <w:t xml:space="preserve"> now say “2”.</w:t>
      </w:r>
      <w:r w:rsidR="00A72108" w:rsidRPr="00073391">
        <w:rPr>
          <w:rFonts w:ascii="Times" w:hAnsi="Times"/>
          <w:sz w:val="22"/>
          <w:szCs w:val="22"/>
        </w:rPr>
        <w:t xml:space="preserve"> You’ve told Excel to add 1 to the value in A1 and display the result in A2.</w:t>
      </w:r>
      <w:r w:rsidR="00E05C08" w:rsidRPr="00073391">
        <w:rPr>
          <w:rFonts w:ascii="Times" w:hAnsi="Times"/>
          <w:sz w:val="22"/>
          <w:szCs w:val="22"/>
        </w:rPr>
        <w:t xml:space="preserve"> Congratulations!</w:t>
      </w:r>
    </w:p>
    <w:p w14:paraId="479104F4" w14:textId="280BE344" w:rsidR="00310263" w:rsidRPr="00310263" w:rsidRDefault="00E05C08" w:rsidP="00310263">
      <w:pPr>
        <w:pStyle w:val="ListParagraph"/>
        <w:numPr>
          <w:ilvl w:val="1"/>
          <w:numId w:val="13"/>
        </w:numPr>
        <w:rPr>
          <w:rFonts w:ascii="Times" w:hAnsi="Times"/>
          <w:sz w:val="22"/>
          <w:szCs w:val="22"/>
        </w:rPr>
      </w:pPr>
      <w:r>
        <w:rPr>
          <w:rFonts w:ascii="Times" w:hAnsi="Times"/>
          <w:sz w:val="22"/>
          <w:szCs w:val="22"/>
        </w:rPr>
        <w:t>Now c</w:t>
      </w:r>
      <w:r w:rsidR="00E87DE9">
        <w:rPr>
          <w:rFonts w:ascii="Times" w:hAnsi="Times"/>
          <w:sz w:val="22"/>
          <w:szCs w:val="22"/>
        </w:rPr>
        <w:t>lick on A2 and copy</w:t>
      </w:r>
      <w:r>
        <w:rPr>
          <w:rFonts w:ascii="Times" w:hAnsi="Times"/>
          <w:sz w:val="22"/>
          <w:szCs w:val="22"/>
        </w:rPr>
        <w:t xml:space="preserve"> (</w:t>
      </w:r>
      <w:proofErr w:type="spellStart"/>
      <w:r>
        <w:rPr>
          <w:rFonts w:ascii="Times" w:hAnsi="Times"/>
          <w:sz w:val="22"/>
          <w:szCs w:val="22"/>
        </w:rPr>
        <w:t>command+c</w:t>
      </w:r>
      <w:proofErr w:type="spellEnd"/>
      <w:r>
        <w:rPr>
          <w:rFonts w:ascii="Times" w:hAnsi="Times"/>
          <w:sz w:val="22"/>
          <w:szCs w:val="22"/>
        </w:rPr>
        <w:t xml:space="preserve"> on Mac, </w:t>
      </w:r>
      <w:proofErr w:type="spellStart"/>
      <w:r>
        <w:rPr>
          <w:rFonts w:ascii="Times" w:hAnsi="Times"/>
          <w:sz w:val="22"/>
          <w:szCs w:val="22"/>
        </w:rPr>
        <w:t>control+c</w:t>
      </w:r>
      <w:proofErr w:type="spellEnd"/>
      <w:r>
        <w:rPr>
          <w:rFonts w:ascii="Times" w:hAnsi="Times"/>
          <w:sz w:val="22"/>
          <w:szCs w:val="22"/>
        </w:rPr>
        <w:t xml:space="preserve"> on PC).</w:t>
      </w:r>
      <w:r w:rsidR="00E87DE9">
        <w:rPr>
          <w:rFonts w:ascii="Times" w:hAnsi="Times"/>
          <w:sz w:val="22"/>
          <w:szCs w:val="22"/>
        </w:rPr>
        <w:t xml:space="preserve"> Click on A3 and paste</w:t>
      </w:r>
      <w:r>
        <w:rPr>
          <w:rFonts w:ascii="Times" w:hAnsi="Times"/>
          <w:sz w:val="22"/>
          <w:szCs w:val="22"/>
        </w:rPr>
        <w:t xml:space="preserve"> (</w:t>
      </w:r>
      <w:proofErr w:type="spellStart"/>
      <w:r>
        <w:rPr>
          <w:rFonts w:ascii="Times" w:hAnsi="Times"/>
          <w:sz w:val="22"/>
          <w:szCs w:val="22"/>
        </w:rPr>
        <w:t>command+v</w:t>
      </w:r>
      <w:proofErr w:type="spellEnd"/>
      <w:r>
        <w:rPr>
          <w:rFonts w:ascii="Times" w:hAnsi="Times"/>
          <w:sz w:val="22"/>
          <w:szCs w:val="22"/>
        </w:rPr>
        <w:t xml:space="preserve"> or control-v)</w:t>
      </w:r>
      <w:r w:rsidR="00E87DE9">
        <w:rPr>
          <w:rFonts w:ascii="Times" w:hAnsi="Times"/>
          <w:sz w:val="22"/>
          <w:szCs w:val="22"/>
        </w:rPr>
        <w:t xml:space="preserve">. Cell A3 should </w:t>
      </w:r>
      <w:r>
        <w:rPr>
          <w:rFonts w:ascii="Times" w:hAnsi="Times"/>
          <w:sz w:val="22"/>
          <w:szCs w:val="22"/>
        </w:rPr>
        <w:t>now display the number</w:t>
      </w:r>
      <w:r w:rsidR="00E87DE9">
        <w:rPr>
          <w:rFonts w:ascii="Times" w:hAnsi="Times"/>
          <w:sz w:val="22"/>
          <w:szCs w:val="22"/>
        </w:rPr>
        <w:t xml:space="preserve"> “3”.</w:t>
      </w:r>
      <w:r>
        <w:rPr>
          <w:rFonts w:ascii="Times" w:hAnsi="Times"/>
          <w:sz w:val="22"/>
          <w:szCs w:val="22"/>
        </w:rPr>
        <w:t xml:space="preserve"> Wait. What just happened? Didn’t you just tell Excel to copy A2, which</w:t>
      </w:r>
      <w:r w:rsidR="00073391">
        <w:rPr>
          <w:rFonts w:ascii="Times" w:hAnsi="Times"/>
          <w:sz w:val="22"/>
          <w:szCs w:val="22"/>
        </w:rPr>
        <w:t xml:space="preserve"> had the value “2” in it? Why doesn’t A3 say “2”</w:t>
      </w:r>
      <w:r>
        <w:rPr>
          <w:rFonts w:ascii="Times" w:hAnsi="Times"/>
          <w:sz w:val="22"/>
          <w:szCs w:val="22"/>
        </w:rPr>
        <w:t>?</w:t>
      </w:r>
    </w:p>
    <w:p w14:paraId="37F9BDFA" w14:textId="6B1A801E" w:rsidR="004C13CE" w:rsidRDefault="00DA15A7" w:rsidP="000F79D9">
      <w:pPr>
        <w:pStyle w:val="ListParagraph"/>
        <w:numPr>
          <w:ilvl w:val="1"/>
          <w:numId w:val="13"/>
        </w:numPr>
        <w:rPr>
          <w:rFonts w:ascii="Times" w:hAnsi="Times"/>
          <w:sz w:val="22"/>
          <w:szCs w:val="22"/>
        </w:rPr>
      </w:pPr>
      <w:r>
        <w:rPr>
          <w:rFonts w:ascii="Times" w:hAnsi="Times"/>
          <w:noProof/>
          <w:sz w:val="22"/>
          <w:szCs w:val="22"/>
        </w:rPr>
        <w:drawing>
          <wp:anchor distT="0" distB="0" distL="114300" distR="114300" simplePos="0" relativeHeight="251662336" behindDoc="0" locked="0" layoutInCell="1" allowOverlap="1" wp14:anchorId="0EA1E597" wp14:editId="275B59D5">
            <wp:simplePos x="0" y="0"/>
            <wp:positionH relativeFrom="column">
              <wp:posOffset>4281170</wp:posOffset>
            </wp:positionH>
            <wp:positionV relativeFrom="paragraph">
              <wp:posOffset>4445</wp:posOffset>
            </wp:positionV>
            <wp:extent cx="1686560" cy="908050"/>
            <wp:effectExtent l="0" t="0" r="0" b="635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creen Shot 2018-01-29 at 11.01.32 AM.png"/>
                    <pic:cNvPicPr/>
                  </pic:nvPicPr>
                  <pic:blipFill>
                    <a:blip r:embed="rId8">
                      <a:extLst>
                        <a:ext uri="{28A0092B-C50C-407E-A947-70E740481C1C}">
                          <a14:useLocalDpi xmlns:a14="http://schemas.microsoft.com/office/drawing/2010/main" val="0"/>
                        </a:ext>
                      </a:extLst>
                    </a:blip>
                    <a:stretch>
                      <a:fillRect/>
                    </a:stretch>
                  </pic:blipFill>
                  <pic:spPr>
                    <a:xfrm>
                      <a:off x="0" y="0"/>
                      <a:ext cx="1686560" cy="908050"/>
                    </a:xfrm>
                    <a:prstGeom prst="rect">
                      <a:avLst/>
                    </a:prstGeom>
                  </pic:spPr>
                </pic:pic>
              </a:graphicData>
            </a:graphic>
            <wp14:sizeRelH relativeFrom="margin">
              <wp14:pctWidth>0</wp14:pctWidth>
            </wp14:sizeRelH>
            <wp14:sizeRelV relativeFrom="margin">
              <wp14:pctHeight>0</wp14:pctHeight>
            </wp14:sizeRelV>
          </wp:anchor>
        </w:drawing>
      </w:r>
      <w:r w:rsidR="00E05C08" w:rsidRPr="004C13CE">
        <w:rPr>
          <w:rFonts w:ascii="Times" w:hAnsi="Times"/>
          <w:sz w:val="22"/>
          <w:szCs w:val="22"/>
        </w:rPr>
        <w:t>To get to bottom of this, n</w:t>
      </w:r>
      <w:r w:rsidR="00E87DE9" w:rsidRPr="004C13CE">
        <w:rPr>
          <w:rFonts w:ascii="Times" w:hAnsi="Times"/>
          <w:sz w:val="22"/>
          <w:szCs w:val="22"/>
        </w:rPr>
        <w:t xml:space="preserve">otice the </w:t>
      </w:r>
      <w:r w:rsidR="00157124">
        <w:rPr>
          <w:rFonts w:ascii="Times" w:hAnsi="Times"/>
          <w:sz w:val="22"/>
          <w:szCs w:val="22"/>
        </w:rPr>
        <w:t>box next to</w:t>
      </w:r>
      <w:r w:rsidR="00073391">
        <w:rPr>
          <w:rFonts w:ascii="Times" w:hAnsi="Times"/>
          <w:sz w:val="22"/>
          <w:szCs w:val="22"/>
        </w:rPr>
        <w:t xml:space="preserve"> the</w:t>
      </w:r>
      <w:r w:rsidR="00157124">
        <w:rPr>
          <w:rFonts w:ascii="Times" w:hAnsi="Times"/>
          <w:sz w:val="22"/>
          <w:szCs w:val="22"/>
        </w:rPr>
        <w:t xml:space="preserve"> </w:t>
      </w:r>
      <w:proofErr w:type="spellStart"/>
      <w:r w:rsidR="00E87DE9" w:rsidRPr="004C13CE">
        <w:rPr>
          <w:rFonts w:ascii="Times" w:hAnsi="Times"/>
          <w:b/>
          <w:i/>
          <w:sz w:val="22"/>
          <w:szCs w:val="22"/>
        </w:rPr>
        <w:t>fx</w:t>
      </w:r>
      <w:proofErr w:type="spellEnd"/>
      <w:r w:rsidR="00E87DE9" w:rsidRPr="004C13CE">
        <w:rPr>
          <w:rFonts w:ascii="Times" w:hAnsi="Times"/>
          <w:i/>
          <w:sz w:val="22"/>
          <w:szCs w:val="22"/>
        </w:rPr>
        <w:t xml:space="preserve"> </w:t>
      </w:r>
      <w:r w:rsidR="00E87DE9" w:rsidRPr="004C13CE">
        <w:rPr>
          <w:rFonts w:ascii="Times" w:hAnsi="Times"/>
          <w:sz w:val="22"/>
          <w:szCs w:val="22"/>
        </w:rPr>
        <w:t xml:space="preserve">above the spreadsheet. </w:t>
      </w:r>
      <w:r w:rsidR="00925509">
        <w:rPr>
          <w:rFonts w:ascii="Times" w:hAnsi="Times"/>
          <w:sz w:val="22"/>
          <w:szCs w:val="22"/>
        </w:rPr>
        <w:t xml:space="preserve">We’ll refer to this as the </w:t>
      </w:r>
      <w:r w:rsidR="00925509">
        <w:rPr>
          <w:rFonts w:ascii="Times" w:hAnsi="Times"/>
          <w:b/>
          <w:sz w:val="22"/>
          <w:szCs w:val="22"/>
        </w:rPr>
        <w:t xml:space="preserve">formula </w:t>
      </w:r>
      <w:r w:rsidR="00925509" w:rsidRPr="00925509">
        <w:rPr>
          <w:rFonts w:ascii="Times" w:hAnsi="Times"/>
          <w:b/>
          <w:sz w:val="22"/>
          <w:szCs w:val="22"/>
        </w:rPr>
        <w:t>bar</w:t>
      </w:r>
      <w:r w:rsidR="00157124">
        <w:rPr>
          <w:rFonts w:ascii="Times" w:hAnsi="Times"/>
          <w:sz w:val="22"/>
          <w:szCs w:val="22"/>
        </w:rPr>
        <w:t xml:space="preserve"> (the </w:t>
      </w:r>
      <w:proofErr w:type="spellStart"/>
      <w:r w:rsidR="00157124" w:rsidRPr="004C13CE">
        <w:rPr>
          <w:rFonts w:ascii="Times" w:hAnsi="Times"/>
          <w:b/>
          <w:i/>
          <w:sz w:val="22"/>
          <w:szCs w:val="22"/>
        </w:rPr>
        <w:t>fx</w:t>
      </w:r>
      <w:proofErr w:type="spellEnd"/>
      <w:r w:rsidR="00157124">
        <w:rPr>
          <w:rFonts w:ascii="Times" w:hAnsi="Times"/>
          <w:b/>
          <w:i/>
          <w:sz w:val="22"/>
          <w:szCs w:val="22"/>
        </w:rPr>
        <w:t xml:space="preserve"> </w:t>
      </w:r>
      <w:r w:rsidR="00157124">
        <w:rPr>
          <w:rFonts w:ascii="Times" w:hAnsi="Times"/>
          <w:sz w:val="22"/>
          <w:szCs w:val="22"/>
        </w:rPr>
        <w:t xml:space="preserve">itself is the </w:t>
      </w:r>
      <w:r w:rsidR="00157124" w:rsidRPr="00073391">
        <w:rPr>
          <w:rFonts w:ascii="Times" w:hAnsi="Times"/>
          <w:b/>
          <w:sz w:val="22"/>
          <w:szCs w:val="22"/>
        </w:rPr>
        <w:t>Formula Builder</w:t>
      </w:r>
      <w:r w:rsidR="00157124">
        <w:rPr>
          <w:rFonts w:ascii="Times" w:hAnsi="Times"/>
          <w:sz w:val="22"/>
          <w:szCs w:val="22"/>
        </w:rPr>
        <w:t xml:space="preserve"> button and we’ll use it later). </w:t>
      </w:r>
      <w:r w:rsidR="00E87DE9" w:rsidRPr="00925509">
        <w:rPr>
          <w:rFonts w:ascii="Times" w:hAnsi="Times"/>
          <w:sz w:val="22"/>
          <w:szCs w:val="22"/>
        </w:rPr>
        <w:t>This</w:t>
      </w:r>
      <w:r w:rsidR="00E87DE9" w:rsidRPr="004C13CE">
        <w:rPr>
          <w:rFonts w:ascii="Times" w:hAnsi="Times"/>
          <w:sz w:val="22"/>
          <w:szCs w:val="22"/>
        </w:rPr>
        <w:t xml:space="preserve"> box displays the </w:t>
      </w:r>
      <w:r w:rsidR="00BE4924">
        <w:rPr>
          <w:rFonts w:ascii="Times" w:hAnsi="Times"/>
          <w:sz w:val="22"/>
          <w:szCs w:val="22"/>
        </w:rPr>
        <w:t xml:space="preserve">formulas within a </w:t>
      </w:r>
      <w:r w:rsidR="00073391">
        <w:rPr>
          <w:rFonts w:ascii="Times" w:hAnsi="Times"/>
          <w:sz w:val="22"/>
          <w:szCs w:val="22"/>
        </w:rPr>
        <w:t xml:space="preserve">selected </w:t>
      </w:r>
      <w:r w:rsidR="00BE4924">
        <w:rPr>
          <w:rFonts w:ascii="Times" w:hAnsi="Times"/>
          <w:sz w:val="22"/>
          <w:szCs w:val="22"/>
        </w:rPr>
        <w:t>cell, while the cell itself will display the outcome of that formula.</w:t>
      </w:r>
      <w:r w:rsidR="00E87DE9" w:rsidRPr="004C13CE">
        <w:rPr>
          <w:rFonts w:ascii="Times" w:hAnsi="Times"/>
          <w:sz w:val="22"/>
          <w:szCs w:val="22"/>
        </w:rPr>
        <w:t xml:space="preserve"> With A3 still selected, you should see “=A2+1” in this box. </w:t>
      </w:r>
      <w:proofErr w:type="spellStart"/>
      <w:r w:rsidR="00073391">
        <w:rPr>
          <w:rFonts w:ascii="Times" w:hAnsi="Times"/>
          <w:sz w:val="22"/>
          <w:szCs w:val="22"/>
        </w:rPr>
        <w:t>Ahhh</w:t>
      </w:r>
      <w:proofErr w:type="spellEnd"/>
      <w:r w:rsidR="00073391">
        <w:rPr>
          <w:rFonts w:ascii="Times" w:hAnsi="Times"/>
          <w:sz w:val="22"/>
          <w:szCs w:val="22"/>
        </w:rPr>
        <w:t xml:space="preserve">! </w:t>
      </w:r>
      <w:r w:rsidR="00E05C08" w:rsidRPr="004C13CE">
        <w:rPr>
          <w:rFonts w:ascii="Times" w:hAnsi="Times"/>
          <w:sz w:val="22"/>
          <w:szCs w:val="22"/>
        </w:rPr>
        <w:t xml:space="preserve">When you copy a cell with a formula in it, you don’t copy the value in the cell, you copy the formula. </w:t>
      </w:r>
      <w:r w:rsidR="004C13CE" w:rsidRPr="004C13CE">
        <w:rPr>
          <w:rFonts w:ascii="Times" w:hAnsi="Times"/>
          <w:sz w:val="22"/>
          <w:szCs w:val="22"/>
        </w:rPr>
        <w:t>By default, all </w:t>
      </w:r>
      <w:r w:rsidR="004C13CE" w:rsidRPr="004C13CE">
        <w:rPr>
          <w:rFonts w:ascii="Times" w:hAnsi="Times"/>
          <w:b/>
          <w:bCs/>
          <w:sz w:val="22"/>
          <w:szCs w:val="22"/>
        </w:rPr>
        <w:t>references</w:t>
      </w:r>
      <w:r w:rsidR="004C13CE" w:rsidRPr="004C13CE">
        <w:rPr>
          <w:rFonts w:ascii="Times" w:hAnsi="Times"/>
          <w:sz w:val="22"/>
          <w:szCs w:val="22"/>
        </w:rPr>
        <w:t> are </w:t>
      </w:r>
      <w:r w:rsidR="004C13CE" w:rsidRPr="004C13CE">
        <w:rPr>
          <w:rFonts w:ascii="Times" w:hAnsi="Times"/>
          <w:b/>
          <w:bCs/>
          <w:sz w:val="22"/>
          <w:szCs w:val="22"/>
        </w:rPr>
        <w:t>relative references</w:t>
      </w:r>
      <w:r w:rsidR="004C13CE" w:rsidRPr="004C13CE">
        <w:rPr>
          <w:rFonts w:ascii="Times" w:hAnsi="Times"/>
          <w:sz w:val="22"/>
          <w:szCs w:val="22"/>
        </w:rPr>
        <w:t>. When copied across multiple </w:t>
      </w:r>
      <w:r w:rsidR="004C13CE" w:rsidRPr="004C13CE">
        <w:rPr>
          <w:rFonts w:ascii="Times" w:hAnsi="Times"/>
          <w:b/>
          <w:bCs/>
          <w:sz w:val="22"/>
          <w:szCs w:val="22"/>
        </w:rPr>
        <w:t>cells</w:t>
      </w:r>
      <w:r w:rsidR="004C13CE" w:rsidRPr="004C13CE">
        <w:rPr>
          <w:rFonts w:ascii="Times" w:hAnsi="Times"/>
          <w:sz w:val="22"/>
          <w:szCs w:val="22"/>
        </w:rPr>
        <w:t>, they change based on the </w:t>
      </w:r>
      <w:r w:rsidR="004C13CE" w:rsidRPr="004C13CE">
        <w:rPr>
          <w:rFonts w:ascii="Times" w:hAnsi="Times"/>
          <w:b/>
          <w:bCs/>
          <w:sz w:val="22"/>
          <w:szCs w:val="22"/>
        </w:rPr>
        <w:t>relative</w:t>
      </w:r>
      <w:r w:rsidR="004C13CE" w:rsidRPr="004C13CE">
        <w:rPr>
          <w:rFonts w:ascii="Times" w:hAnsi="Times"/>
          <w:sz w:val="22"/>
          <w:szCs w:val="22"/>
        </w:rPr>
        <w:t> position of rows and columns.</w:t>
      </w:r>
      <w:r w:rsidR="003C78EA">
        <w:rPr>
          <w:rFonts w:ascii="Times" w:hAnsi="Times"/>
          <w:sz w:val="22"/>
          <w:szCs w:val="22"/>
        </w:rPr>
        <w:t xml:space="preserve"> Make sure you understand what this means before moving on.</w:t>
      </w:r>
    </w:p>
    <w:p w14:paraId="08D7568D" w14:textId="18235C24" w:rsidR="009639B5" w:rsidRDefault="006F5AC2" w:rsidP="009639B5">
      <w:pPr>
        <w:pStyle w:val="ListParagraph"/>
        <w:numPr>
          <w:ilvl w:val="1"/>
          <w:numId w:val="13"/>
        </w:numPr>
        <w:rPr>
          <w:rFonts w:ascii="Times" w:hAnsi="Times"/>
          <w:sz w:val="22"/>
          <w:szCs w:val="22"/>
        </w:rPr>
      </w:pPr>
      <w:r>
        <w:rPr>
          <w:rFonts w:ascii="Times" w:hAnsi="Times"/>
          <w:sz w:val="22"/>
          <w:szCs w:val="22"/>
        </w:rPr>
        <w:t xml:space="preserve">FYI: </w:t>
      </w:r>
      <w:r w:rsidR="003C78EA">
        <w:rPr>
          <w:rFonts w:ascii="Times" w:hAnsi="Times"/>
          <w:sz w:val="22"/>
          <w:szCs w:val="22"/>
        </w:rPr>
        <w:t>Excel also</w:t>
      </w:r>
      <w:r w:rsidR="009639B5" w:rsidRPr="009639B5">
        <w:rPr>
          <w:rFonts w:ascii="Times" w:hAnsi="Times"/>
          <w:sz w:val="22"/>
          <w:szCs w:val="22"/>
        </w:rPr>
        <w:t xml:space="preserve"> allow</w:t>
      </w:r>
      <w:r w:rsidR="009639B5">
        <w:rPr>
          <w:rFonts w:ascii="Times" w:hAnsi="Times"/>
          <w:b/>
          <w:sz w:val="22"/>
          <w:szCs w:val="22"/>
        </w:rPr>
        <w:t xml:space="preserve"> f</w:t>
      </w:r>
      <w:r w:rsidR="009639B5" w:rsidRPr="009639B5">
        <w:rPr>
          <w:rFonts w:ascii="Times" w:hAnsi="Times"/>
          <w:b/>
          <w:sz w:val="22"/>
          <w:szCs w:val="22"/>
        </w:rPr>
        <w:t xml:space="preserve">ixed </w:t>
      </w:r>
      <w:r w:rsidR="003C78EA">
        <w:rPr>
          <w:rFonts w:ascii="Times" w:hAnsi="Times"/>
          <w:b/>
          <w:sz w:val="22"/>
          <w:szCs w:val="22"/>
        </w:rPr>
        <w:t>references</w:t>
      </w:r>
      <w:r w:rsidR="003C78EA">
        <w:rPr>
          <w:rFonts w:ascii="Times" w:hAnsi="Times"/>
          <w:sz w:val="22"/>
          <w:szCs w:val="22"/>
        </w:rPr>
        <w:t xml:space="preserve"> by using the “$” symbol. For instance, t</w:t>
      </w:r>
      <w:r w:rsidR="009639B5" w:rsidRPr="003C78EA">
        <w:rPr>
          <w:rFonts w:ascii="Times" w:hAnsi="Times"/>
          <w:sz w:val="22"/>
          <w:szCs w:val="22"/>
        </w:rPr>
        <w:t>yping</w:t>
      </w:r>
      <w:r w:rsidR="009639B5" w:rsidRPr="009639B5">
        <w:rPr>
          <w:rFonts w:ascii="Times" w:hAnsi="Times"/>
          <w:sz w:val="22"/>
          <w:szCs w:val="22"/>
        </w:rPr>
        <w:t xml:space="preserve"> $A$12 into a formula means cell A12 is a fixed va</w:t>
      </w:r>
      <w:r w:rsidR="003C78EA">
        <w:rPr>
          <w:rFonts w:ascii="Times" w:hAnsi="Times"/>
          <w:sz w:val="22"/>
          <w:szCs w:val="22"/>
        </w:rPr>
        <w:t>lue. It will always be used in that formula, even when</w:t>
      </w:r>
      <w:r w:rsidR="009639B5" w:rsidRPr="009639B5">
        <w:rPr>
          <w:rFonts w:ascii="Times" w:hAnsi="Times"/>
          <w:sz w:val="22"/>
          <w:szCs w:val="22"/>
        </w:rPr>
        <w:t xml:space="preserve"> you </w:t>
      </w:r>
      <w:r w:rsidR="003C78EA">
        <w:rPr>
          <w:rFonts w:ascii="Times" w:hAnsi="Times"/>
          <w:sz w:val="22"/>
          <w:szCs w:val="22"/>
        </w:rPr>
        <w:t>copy</w:t>
      </w:r>
      <w:r w:rsidR="009639B5" w:rsidRPr="009639B5">
        <w:rPr>
          <w:rFonts w:ascii="Times" w:hAnsi="Times"/>
          <w:sz w:val="22"/>
          <w:szCs w:val="22"/>
        </w:rPr>
        <w:t xml:space="preserve"> the formula to a different location. </w:t>
      </w:r>
      <w:r w:rsidR="008B4915">
        <w:rPr>
          <w:rFonts w:ascii="Times" w:hAnsi="Times"/>
          <w:sz w:val="22"/>
          <w:szCs w:val="22"/>
        </w:rPr>
        <w:t xml:space="preserve">Fixed references </w:t>
      </w:r>
      <w:r>
        <w:rPr>
          <w:rFonts w:ascii="Times" w:hAnsi="Times"/>
          <w:sz w:val="22"/>
          <w:szCs w:val="22"/>
        </w:rPr>
        <w:t>will come in handy later, but no need to use them now.</w:t>
      </w:r>
    </w:p>
    <w:p w14:paraId="26CCA0BB" w14:textId="7635879B" w:rsidR="00C45443" w:rsidRPr="009639B5" w:rsidRDefault="00DA15A7" w:rsidP="00C45443">
      <w:pPr>
        <w:pStyle w:val="ListParagraph"/>
        <w:ind w:left="1440"/>
        <w:rPr>
          <w:rFonts w:ascii="Times" w:hAnsi="Times"/>
          <w:sz w:val="22"/>
          <w:szCs w:val="22"/>
        </w:rPr>
      </w:pPr>
      <w:r>
        <w:rPr>
          <w:rFonts w:ascii="Times" w:hAnsi="Times"/>
          <w:noProof/>
          <w:sz w:val="22"/>
          <w:szCs w:val="22"/>
        </w:rPr>
        <w:drawing>
          <wp:anchor distT="0" distB="0" distL="114300" distR="114300" simplePos="0" relativeHeight="251658240" behindDoc="0" locked="0" layoutInCell="1" allowOverlap="1" wp14:anchorId="233D0BEE" wp14:editId="486F582D">
            <wp:simplePos x="0" y="0"/>
            <wp:positionH relativeFrom="column">
              <wp:posOffset>4509770</wp:posOffset>
            </wp:positionH>
            <wp:positionV relativeFrom="paragraph">
              <wp:posOffset>66675</wp:posOffset>
            </wp:positionV>
            <wp:extent cx="1444625" cy="3198495"/>
            <wp:effectExtent l="0" t="0" r="3175" b="190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reen Shot 2018-01-29 at 10.50.43 AM.png"/>
                    <pic:cNvPicPr/>
                  </pic:nvPicPr>
                  <pic:blipFill>
                    <a:blip r:embed="rId9">
                      <a:extLst>
                        <a:ext uri="{28A0092B-C50C-407E-A947-70E740481C1C}">
                          <a14:useLocalDpi xmlns:a14="http://schemas.microsoft.com/office/drawing/2010/main" val="0"/>
                        </a:ext>
                      </a:extLst>
                    </a:blip>
                    <a:stretch>
                      <a:fillRect/>
                    </a:stretch>
                  </pic:blipFill>
                  <pic:spPr>
                    <a:xfrm>
                      <a:off x="0" y="0"/>
                      <a:ext cx="1444625" cy="3198495"/>
                    </a:xfrm>
                    <a:prstGeom prst="rect">
                      <a:avLst/>
                    </a:prstGeom>
                  </pic:spPr>
                </pic:pic>
              </a:graphicData>
            </a:graphic>
            <wp14:sizeRelH relativeFrom="margin">
              <wp14:pctWidth>0</wp14:pctWidth>
            </wp14:sizeRelH>
            <wp14:sizeRelV relativeFrom="margin">
              <wp14:pctHeight>0</wp14:pctHeight>
            </wp14:sizeRelV>
          </wp:anchor>
        </w:drawing>
      </w:r>
    </w:p>
    <w:p w14:paraId="3AC9482E" w14:textId="0474217E" w:rsidR="007B3E59" w:rsidRPr="007B3E59" w:rsidRDefault="007B3E59" w:rsidP="007B3E59">
      <w:pPr>
        <w:pStyle w:val="ListParagraph"/>
        <w:numPr>
          <w:ilvl w:val="0"/>
          <w:numId w:val="13"/>
        </w:numPr>
        <w:rPr>
          <w:rFonts w:ascii="Times" w:hAnsi="Times"/>
          <w:b/>
          <w:sz w:val="22"/>
          <w:szCs w:val="22"/>
        </w:rPr>
      </w:pPr>
      <w:r w:rsidRPr="004C13CE">
        <w:rPr>
          <w:rFonts w:ascii="Times" w:hAnsi="Times"/>
          <w:b/>
          <w:sz w:val="22"/>
          <w:szCs w:val="22"/>
        </w:rPr>
        <w:t>Shortcuts for copying:</w:t>
      </w:r>
    </w:p>
    <w:p w14:paraId="6F72A5A2" w14:textId="429DD6BA" w:rsidR="000F79D9" w:rsidRDefault="009D47D4" w:rsidP="00962535">
      <w:pPr>
        <w:pStyle w:val="ListParagraph"/>
        <w:numPr>
          <w:ilvl w:val="1"/>
          <w:numId w:val="13"/>
        </w:numPr>
        <w:rPr>
          <w:rFonts w:ascii="Times" w:hAnsi="Times"/>
          <w:sz w:val="22"/>
          <w:szCs w:val="22"/>
        </w:rPr>
      </w:pPr>
      <w:r>
        <w:rPr>
          <w:rFonts w:ascii="Times" w:hAnsi="Times"/>
          <w:sz w:val="22"/>
          <w:szCs w:val="22"/>
        </w:rPr>
        <w:lastRenderedPageBreak/>
        <w:t>H</w:t>
      </w:r>
      <w:r w:rsidR="000F79D9">
        <w:rPr>
          <w:rFonts w:ascii="Times" w:hAnsi="Times"/>
          <w:sz w:val="22"/>
          <w:szCs w:val="22"/>
        </w:rPr>
        <w:t>ighlight cells A4 through A10 and paste again. These cells should now say 4, 5, 6, 7, 8, 9, 10.</w:t>
      </w:r>
    </w:p>
    <w:p w14:paraId="37598CD0" w14:textId="00E34AF1" w:rsidR="009049B7" w:rsidRDefault="00962535" w:rsidP="000F79D9">
      <w:pPr>
        <w:pStyle w:val="ListParagraph"/>
        <w:numPr>
          <w:ilvl w:val="1"/>
          <w:numId w:val="13"/>
        </w:numPr>
        <w:rPr>
          <w:rFonts w:ascii="Times" w:hAnsi="Times"/>
          <w:sz w:val="22"/>
          <w:szCs w:val="22"/>
        </w:rPr>
      </w:pPr>
      <w:r>
        <w:rPr>
          <w:rFonts w:ascii="Times" w:hAnsi="Times"/>
          <w:sz w:val="22"/>
          <w:szCs w:val="22"/>
        </w:rPr>
        <w:t>A</w:t>
      </w:r>
      <w:r w:rsidR="009049B7">
        <w:rPr>
          <w:rFonts w:ascii="Times" w:hAnsi="Times"/>
          <w:sz w:val="22"/>
          <w:szCs w:val="22"/>
        </w:rPr>
        <w:t xml:space="preserve">nother </w:t>
      </w:r>
      <w:r>
        <w:rPr>
          <w:rFonts w:ascii="Times" w:hAnsi="Times"/>
          <w:sz w:val="22"/>
          <w:szCs w:val="22"/>
        </w:rPr>
        <w:t xml:space="preserve">quick </w:t>
      </w:r>
      <w:r w:rsidR="009049B7">
        <w:rPr>
          <w:rFonts w:ascii="Times" w:hAnsi="Times"/>
          <w:sz w:val="22"/>
          <w:szCs w:val="22"/>
        </w:rPr>
        <w:t>way to copy</w:t>
      </w:r>
      <w:r w:rsidR="00B45212">
        <w:rPr>
          <w:rFonts w:ascii="Times" w:hAnsi="Times"/>
          <w:sz w:val="22"/>
          <w:szCs w:val="22"/>
        </w:rPr>
        <w:t>:</w:t>
      </w:r>
      <w:r w:rsidR="009049B7">
        <w:rPr>
          <w:rFonts w:ascii="Times" w:hAnsi="Times"/>
          <w:sz w:val="22"/>
          <w:szCs w:val="22"/>
        </w:rPr>
        <w:t xml:space="preserve"> </w:t>
      </w:r>
      <w:r w:rsidR="00B45212">
        <w:rPr>
          <w:rFonts w:ascii="Times" w:hAnsi="Times"/>
          <w:sz w:val="22"/>
          <w:szCs w:val="22"/>
        </w:rPr>
        <w:t>s</w:t>
      </w:r>
      <w:r w:rsidR="008014C3">
        <w:rPr>
          <w:rFonts w:ascii="Times" w:hAnsi="Times"/>
          <w:sz w:val="22"/>
          <w:szCs w:val="22"/>
        </w:rPr>
        <w:t>elect cell A10 and move the mouse cursor to the bottom right corner on the cell. The cursor should become a solid black “+” sign. Now hold down the left mouse button and drag down to cell A20. Release and be in awe! You’ve copied your formula down 10 more cells!</w:t>
      </w:r>
    </w:p>
    <w:p w14:paraId="2CE8788B" w14:textId="65716DA2" w:rsidR="007B3E59" w:rsidRDefault="00724E2E" w:rsidP="000F79D9">
      <w:pPr>
        <w:pStyle w:val="ListParagraph"/>
        <w:numPr>
          <w:ilvl w:val="1"/>
          <w:numId w:val="13"/>
        </w:numPr>
        <w:rPr>
          <w:rFonts w:ascii="Times" w:hAnsi="Times"/>
          <w:sz w:val="22"/>
          <w:szCs w:val="22"/>
        </w:rPr>
      </w:pPr>
      <w:r>
        <w:rPr>
          <w:rFonts w:ascii="Times" w:hAnsi="Times"/>
          <w:sz w:val="22"/>
          <w:szCs w:val="22"/>
        </w:rPr>
        <w:t xml:space="preserve">Now let’s use this column as </w:t>
      </w:r>
      <w:r w:rsidR="009D47D4">
        <w:rPr>
          <w:rFonts w:ascii="Times" w:hAnsi="Times"/>
          <w:sz w:val="22"/>
          <w:szCs w:val="22"/>
        </w:rPr>
        <w:t xml:space="preserve">the </w:t>
      </w:r>
      <w:r>
        <w:rPr>
          <w:rFonts w:ascii="Times" w:hAnsi="Times"/>
          <w:sz w:val="22"/>
          <w:szCs w:val="22"/>
        </w:rPr>
        <w:t>x</w:t>
      </w:r>
      <w:r w:rsidR="009D47D4">
        <w:rPr>
          <w:rFonts w:ascii="Times" w:hAnsi="Times"/>
          <w:sz w:val="22"/>
          <w:szCs w:val="22"/>
        </w:rPr>
        <w:t xml:space="preserve"> values</w:t>
      </w:r>
      <w:r>
        <w:rPr>
          <w:rFonts w:ascii="Times" w:hAnsi="Times"/>
          <w:sz w:val="22"/>
          <w:szCs w:val="22"/>
        </w:rPr>
        <w:t xml:space="preserve"> in a formula for y</w:t>
      </w:r>
      <w:r w:rsidR="00297F3D">
        <w:rPr>
          <w:rFonts w:ascii="Times" w:hAnsi="Times"/>
          <w:sz w:val="22"/>
          <w:szCs w:val="22"/>
        </w:rPr>
        <w:t xml:space="preserve">. Select cell B1 and type “=0.7*A1+3”. Hit enter. </w:t>
      </w:r>
      <w:r w:rsidR="00E66F78">
        <w:rPr>
          <w:rFonts w:ascii="Times" w:hAnsi="Times"/>
          <w:sz w:val="22"/>
          <w:szCs w:val="22"/>
        </w:rPr>
        <w:t xml:space="preserve">Cell B1 should say 3.7 now. </w:t>
      </w:r>
      <w:r w:rsidR="00297F3D">
        <w:rPr>
          <w:rFonts w:ascii="Times" w:hAnsi="Times"/>
          <w:sz w:val="22"/>
          <w:szCs w:val="22"/>
        </w:rPr>
        <w:t>Notice we could type “A1” in that formula or select the cell A1 like we did previously (step 4b above). Now copy this formula down to row 20.</w:t>
      </w:r>
    </w:p>
    <w:p w14:paraId="0496FC63" w14:textId="61D9FC39" w:rsidR="00724E2E" w:rsidRDefault="007B3E59" w:rsidP="000F79D9">
      <w:pPr>
        <w:pStyle w:val="ListParagraph"/>
        <w:numPr>
          <w:ilvl w:val="1"/>
          <w:numId w:val="13"/>
        </w:numPr>
        <w:rPr>
          <w:rFonts w:ascii="Times" w:hAnsi="Times"/>
          <w:sz w:val="22"/>
          <w:szCs w:val="22"/>
        </w:rPr>
      </w:pPr>
      <w:r>
        <w:rPr>
          <w:rFonts w:ascii="Times" w:hAnsi="Times"/>
          <w:sz w:val="22"/>
          <w:szCs w:val="22"/>
        </w:rPr>
        <w:t xml:space="preserve">Now let’s </w:t>
      </w:r>
      <w:r w:rsidR="00E66F78">
        <w:rPr>
          <w:rFonts w:ascii="Times" w:hAnsi="Times"/>
          <w:sz w:val="22"/>
          <w:szCs w:val="22"/>
        </w:rPr>
        <w:t>label</w:t>
      </w:r>
      <w:r>
        <w:rPr>
          <w:rFonts w:ascii="Times" w:hAnsi="Times"/>
          <w:sz w:val="22"/>
          <w:szCs w:val="22"/>
        </w:rPr>
        <w:t xml:space="preserve"> our two columns so we can keep up with them.</w:t>
      </w:r>
      <w:r w:rsidR="00724E2E">
        <w:rPr>
          <w:rFonts w:ascii="Times" w:hAnsi="Times"/>
          <w:sz w:val="22"/>
          <w:szCs w:val="22"/>
        </w:rPr>
        <w:t xml:space="preserve"> </w:t>
      </w:r>
      <w:r w:rsidR="00E66F78" w:rsidRPr="006F5AC2">
        <w:rPr>
          <w:rFonts w:ascii="Times" w:hAnsi="Times"/>
          <w:b/>
          <w:sz w:val="22"/>
          <w:szCs w:val="22"/>
        </w:rPr>
        <w:t>Proper labeling of a spreadsheet is vital</w:t>
      </w:r>
      <w:r w:rsidR="00E66F78">
        <w:rPr>
          <w:rFonts w:ascii="Times" w:hAnsi="Times"/>
          <w:sz w:val="22"/>
          <w:szCs w:val="22"/>
        </w:rPr>
        <w:t xml:space="preserve">, otherwise we’re prone to make mistakes later on. </w:t>
      </w:r>
      <w:r>
        <w:rPr>
          <w:rFonts w:ascii="Times" w:hAnsi="Times"/>
          <w:sz w:val="22"/>
          <w:szCs w:val="22"/>
        </w:rPr>
        <w:t xml:space="preserve">We’ll </w:t>
      </w:r>
      <w:r w:rsidR="00D0034B">
        <w:rPr>
          <w:rFonts w:ascii="Times" w:hAnsi="Times"/>
          <w:sz w:val="22"/>
          <w:szCs w:val="22"/>
        </w:rPr>
        <w:t xml:space="preserve">first </w:t>
      </w:r>
      <w:r>
        <w:rPr>
          <w:rFonts w:ascii="Times" w:hAnsi="Times"/>
          <w:sz w:val="22"/>
          <w:szCs w:val="22"/>
        </w:rPr>
        <w:t>need to insert a new row above our columns. Click on the “1”to the right of cell A1. The entire 1</w:t>
      </w:r>
      <w:r w:rsidRPr="007B3E59">
        <w:rPr>
          <w:rFonts w:ascii="Times" w:hAnsi="Times"/>
          <w:sz w:val="22"/>
          <w:szCs w:val="22"/>
          <w:vertAlign w:val="superscript"/>
        </w:rPr>
        <w:t>st</w:t>
      </w:r>
      <w:r>
        <w:rPr>
          <w:rFonts w:ascii="Times" w:hAnsi="Times"/>
          <w:sz w:val="22"/>
          <w:szCs w:val="22"/>
        </w:rPr>
        <w:t xml:space="preserve"> row show be selected.</w:t>
      </w:r>
      <w:r w:rsidR="00525E0E">
        <w:rPr>
          <w:rFonts w:ascii="Times" w:hAnsi="Times"/>
          <w:sz w:val="22"/>
          <w:szCs w:val="22"/>
        </w:rPr>
        <w:t xml:space="preserve"> </w:t>
      </w:r>
      <w:r>
        <w:rPr>
          <w:rFonts w:ascii="Times" w:hAnsi="Times"/>
          <w:sz w:val="22"/>
          <w:szCs w:val="22"/>
        </w:rPr>
        <w:t>Right click and choose “insert”. This will insert a new row above.</w:t>
      </w:r>
    </w:p>
    <w:p w14:paraId="7D23125E" w14:textId="4583A2B0" w:rsidR="00682CBD" w:rsidRDefault="007B3E59" w:rsidP="00682CBD">
      <w:pPr>
        <w:pStyle w:val="ListParagraph"/>
        <w:numPr>
          <w:ilvl w:val="1"/>
          <w:numId w:val="13"/>
        </w:numPr>
        <w:rPr>
          <w:rFonts w:ascii="Times" w:hAnsi="Times"/>
          <w:sz w:val="22"/>
          <w:szCs w:val="22"/>
        </w:rPr>
      </w:pPr>
      <w:r>
        <w:rPr>
          <w:rFonts w:ascii="Times" w:hAnsi="Times"/>
          <w:sz w:val="22"/>
          <w:szCs w:val="22"/>
        </w:rPr>
        <w:t xml:space="preserve">Now type “x” above the </w:t>
      </w:r>
      <w:r w:rsidR="00C45443">
        <w:rPr>
          <w:rFonts w:ascii="Times" w:hAnsi="Times"/>
          <w:sz w:val="22"/>
          <w:szCs w:val="22"/>
        </w:rPr>
        <w:t>A</w:t>
      </w:r>
      <w:r>
        <w:rPr>
          <w:rFonts w:ascii="Times" w:hAnsi="Times"/>
          <w:sz w:val="22"/>
          <w:szCs w:val="22"/>
        </w:rPr>
        <w:t xml:space="preserve"> column and “y” above the </w:t>
      </w:r>
      <w:r w:rsidR="00C45443">
        <w:rPr>
          <w:rFonts w:ascii="Times" w:hAnsi="Times"/>
          <w:sz w:val="22"/>
          <w:szCs w:val="22"/>
        </w:rPr>
        <w:t>B</w:t>
      </w:r>
      <w:r>
        <w:rPr>
          <w:rFonts w:ascii="Times" w:hAnsi="Times"/>
          <w:sz w:val="22"/>
          <w:szCs w:val="22"/>
        </w:rPr>
        <w:t xml:space="preserve"> column.</w:t>
      </w:r>
    </w:p>
    <w:p w14:paraId="133EEBEB" w14:textId="59D2DB91" w:rsidR="00C45443" w:rsidRPr="0033264F" w:rsidRDefault="00C45443" w:rsidP="0033264F">
      <w:pPr>
        <w:rPr>
          <w:rFonts w:ascii="Times" w:hAnsi="Times"/>
          <w:sz w:val="22"/>
          <w:szCs w:val="22"/>
        </w:rPr>
      </w:pPr>
    </w:p>
    <w:p w14:paraId="2801B219" w14:textId="093E3008" w:rsidR="00682CBD" w:rsidRDefault="00E45491" w:rsidP="00682CBD">
      <w:pPr>
        <w:pStyle w:val="ListParagraph"/>
        <w:numPr>
          <w:ilvl w:val="0"/>
          <w:numId w:val="13"/>
        </w:numPr>
        <w:rPr>
          <w:rFonts w:ascii="Times" w:hAnsi="Times"/>
          <w:b/>
          <w:sz w:val="22"/>
          <w:szCs w:val="22"/>
        </w:rPr>
      </w:pPr>
      <w:r>
        <w:rPr>
          <w:rFonts w:ascii="Times" w:hAnsi="Times"/>
          <w:noProof/>
          <w:sz w:val="22"/>
          <w:szCs w:val="22"/>
        </w:rPr>
        <w:drawing>
          <wp:anchor distT="0" distB="0" distL="114300" distR="114300" simplePos="0" relativeHeight="251659264" behindDoc="0" locked="0" layoutInCell="1" allowOverlap="1" wp14:anchorId="7FC4360A" wp14:editId="79556DC9">
            <wp:simplePos x="0" y="0"/>
            <wp:positionH relativeFrom="column">
              <wp:posOffset>3576955</wp:posOffset>
            </wp:positionH>
            <wp:positionV relativeFrom="paragraph">
              <wp:posOffset>11430</wp:posOffset>
            </wp:positionV>
            <wp:extent cx="2371090" cy="3427095"/>
            <wp:effectExtent l="0" t="0" r="0" b="190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 Shot 2018-01-29 at 10.52.25 AM.png"/>
                    <pic:cNvPicPr/>
                  </pic:nvPicPr>
                  <pic:blipFill>
                    <a:blip r:embed="rId10">
                      <a:extLst>
                        <a:ext uri="{28A0092B-C50C-407E-A947-70E740481C1C}">
                          <a14:useLocalDpi xmlns:a14="http://schemas.microsoft.com/office/drawing/2010/main" val="0"/>
                        </a:ext>
                      </a:extLst>
                    </a:blip>
                    <a:stretch>
                      <a:fillRect/>
                    </a:stretch>
                  </pic:blipFill>
                  <pic:spPr>
                    <a:xfrm>
                      <a:off x="0" y="0"/>
                      <a:ext cx="2371090" cy="3427095"/>
                    </a:xfrm>
                    <a:prstGeom prst="rect">
                      <a:avLst/>
                    </a:prstGeom>
                  </pic:spPr>
                </pic:pic>
              </a:graphicData>
            </a:graphic>
            <wp14:sizeRelH relativeFrom="margin">
              <wp14:pctWidth>0</wp14:pctWidth>
            </wp14:sizeRelH>
            <wp14:sizeRelV relativeFrom="margin">
              <wp14:pctHeight>0</wp14:pctHeight>
            </wp14:sizeRelV>
          </wp:anchor>
        </w:drawing>
      </w:r>
      <w:r w:rsidR="00682CBD">
        <w:rPr>
          <w:rFonts w:ascii="Times" w:hAnsi="Times"/>
          <w:b/>
          <w:sz w:val="22"/>
          <w:szCs w:val="22"/>
        </w:rPr>
        <w:t>Built-in functions:</w:t>
      </w:r>
    </w:p>
    <w:p w14:paraId="337198DA" w14:textId="494F89C3" w:rsidR="00682CBD" w:rsidRPr="00997E05" w:rsidRDefault="00682CBD" w:rsidP="00997E05">
      <w:pPr>
        <w:rPr>
          <w:rFonts w:ascii="Times" w:hAnsi="Times"/>
          <w:sz w:val="22"/>
          <w:szCs w:val="22"/>
        </w:rPr>
      </w:pPr>
      <w:r w:rsidRPr="00997E05">
        <w:rPr>
          <w:rFonts w:ascii="Times" w:hAnsi="Times"/>
          <w:sz w:val="22"/>
          <w:szCs w:val="22"/>
        </w:rPr>
        <w:t>Excel also has built-in functions. Here we’ll demonstrate how to easily calculate average and standard deviation.</w:t>
      </w:r>
      <w:r w:rsidR="009E47FC">
        <w:rPr>
          <w:rFonts w:ascii="Times" w:hAnsi="Times"/>
          <w:sz w:val="22"/>
          <w:szCs w:val="22"/>
        </w:rPr>
        <w:t xml:space="preserve"> We’ll explore other function later, as needed.</w:t>
      </w:r>
    </w:p>
    <w:p w14:paraId="69A294F8" w14:textId="0730AC92" w:rsidR="00FE4291" w:rsidRDefault="00FE4291" w:rsidP="00682CBD">
      <w:pPr>
        <w:pStyle w:val="ListParagraph"/>
        <w:numPr>
          <w:ilvl w:val="1"/>
          <w:numId w:val="13"/>
        </w:numPr>
        <w:rPr>
          <w:rFonts w:ascii="Times" w:hAnsi="Times"/>
          <w:sz w:val="22"/>
          <w:szCs w:val="22"/>
        </w:rPr>
      </w:pPr>
      <w:r>
        <w:rPr>
          <w:rFonts w:ascii="Times" w:hAnsi="Times"/>
          <w:sz w:val="22"/>
          <w:szCs w:val="22"/>
        </w:rPr>
        <w:t>S</w:t>
      </w:r>
      <w:r w:rsidR="00C45443">
        <w:rPr>
          <w:rFonts w:ascii="Times" w:hAnsi="Times"/>
          <w:sz w:val="22"/>
          <w:szCs w:val="22"/>
        </w:rPr>
        <w:t>elect cell B</w:t>
      </w:r>
      <w:r>
        <w:rPr>
          <w:rFonts w:ascii="Times" w:hAnsi="Times"/>
          <w:sz w:val="22"/>
          <w:szCs w:val="22"/>
        </w:rPr>
        <w:t>23 and type “=</w:t>
      </w:r>
      <w:proofErr w:type="gramStart"/>
      <w:r w:rsidR="00BD3F28">
        <w:rPr>
          <w:rFonts w:ascii="Times" w:hAnsi="Times"/>
          <w:b/>
          <w:sz w:val="22"/>
          <w:szCs w:val="22"/>
        </w:rPr>
        <w:t>a</w:t>
      </w:r>
      <w:r w:rsidRPr="000A3710">
        <w:rPr>
          <w:rFonts w:ascii="Times" w:hAnsi="Times"/>
          <w:b/>
          <w:sz w:val="22"/>
          <w:szCs w:val="22"/>
        </w:rPr>
        <w:t>verage</w:t>
      </w:r>
      <w:r w:rsidR="006F5AC2">
        <w:rPr>
          <w:rFonts w:ascii="Times" w:hAnsi="Times"/>
          <w:sz w:val="22"/>
          <w:szCs w:val="22"/>
        </w:rPr>
        <w:t>(</w:t>
      </w:r>
      <w:proofErr w:type="gramEnd"/>
      <w:r w:rsidR="006F5AC2">
        <w:rPr>
          <w:rFonts w:ascii="Times" w:hAnsi="Times"/>
          <w:sz w:val="22"/>
          <w:szCs w:val="22"/>
        </w:rPr>
        <w:t>A2:</w:t>
      </w:r>
      <w:r>
        <w:rPr>
          <w:rFonts w:ascii="Times" w:hAnsi="Times"/>
          <w:sz w:val="22"/>
          <w:szCs w:val="22"/>
        </w:rPr>
        <w:t xml:space="preserve">A21)”. </w:t>
      </w:r>
      <w:r w:rsidR="00A16F87">
        <w:rPr>
          <w:rFonts w:ascii="Times" w:hAnsi="Times"/>
          <w:sz w:val="22"/>
          <w:szCs w:val="22"/>
        </w:rPr>
        <w:t>The average value of 10.5 should be displayed.</w:t>
      </w:r>
      <w:r w:rsidR="00C45443">
        <w:rPr>
          <w:rFonts w:ascii="Times" w:hAnsi="Times"/>
          <w:sz w:val="22"/>
          <w:szCs w:val="22"/>
        </w:rPr>
        <w:t xml:space="preserve"> Type “mean x” in cell </w:t>
      </w:r>
      <w:r w:rsidR="00536B00">
        <w:rPr>
          <w:rFonts w:ascii="Times" w:hAnsi="Times"/>
          <w:sz w:val="22"/>
          <w:szCs w:val="22"/>
        </w:rPr>
        <w:t>A23 as a label. I</w:t>
      </w:r>
      <w:r w:rsidR="006F5AC2">
        <w:rPr>
          <w:rFonts w:ascii="Times" w:hAnsi="Times"/>
          <w:sz w:val="22"/>
          <w:szCs w:val="22"/>
        </w:rPr>
        <w:t>n cell C23 type “B23=</w:t>
      </w:r>
      <w:proofErr w:type="gramStart"/>
      <w:r w:rsidR="006F5AC2" w:rsidRPr="006F5AC2">
        <w:rPr>
          <w:rFonts w:ascii="Times" w:hAnsi="Times"/>
          <w:b/>
          <w:sz w:val="22"/>
          <w:szCs w:val="22"/>
        </w:rPr>
        <w:t>average</w:t>
      </w:r>
      <w:r w:rsidR="006F5AC2">
        <w:rPr>
          <w:rFonts w:ascii="Times" w:hAnsi="Times"/>
          <w:sz w:val="22"/>
          <w:szCs w:val="22"/>
        </w:rPr>
        <w:t>(</w:t>
      </w:r>
      <w:proofErr w:type="gramEnd"/>
      <w:r w:rsidR="006F5AC2">
        <w:rPr>
          <w:rFonts w:ascii="Times" w:hAnsi="Times"/>
          <w:sz w:val="22"/>
          <w:szCs w:val="22"/>
        </w:rPr>
        <w:t>A2:</w:t>
      </w:r>
      <w:r w:rsidR="00536B00">
        <w:rPr>
          <w:rFonts w:ascii="Times" w:hAnsi="Times"/>
          <w:sz w:val="22"/>
          <w:szCs w:val="22"/>
        </w:rPr>
        <w:t xml:space="preserve">A21)”. This </w:t>
      </w:r>
      <w:r w:rsidR="00E43753">
        <w:rPr>
          <w:rFonts w:ascii="Times" w:hAnsi="Times"/>
          <w:sz w:val="22"/>
          <w:szCs w:val="22"/>
        </w:rPr>
        <w:t xml:space="preserve">label </w:t>
      </w:r>
      <w:r w:rsidR="00536B00">
        <w:rPr>
          <w:rFonts w:ascii="Times" w:hAnsi="Times"/>
          <w:sz w:val="22"/>
          <w:szCs w:val="22"/>
        </w:rPr>
        <w:t>tells us how the value was calculated without having to look in the formula bar.</w:t>
      </w:r>
    </w:p>
    <w:p w14:paraId="416B18E0" w14:textId="0281F69E" w:rsidR="004C13CE" w:rsidRDefault="00A16F87" w:rsidP="004C13CE">
      <w:pPr>
        <w:pStyle w:val="ListParagraph"/>
        <w:numPr>
          <w:ilvl w:val="1"/>
          <w:numId w:val="13"/>
        </w:numPr>
        <w:rPr>
          <w:rFonts w:ascii="Times" w:hAnsi="Times"/>
          <w:sz w:val="22"/>
          <w:szCs w:val="22"/>
        </w:rPr>
      </w:pPr>
      <w:r>
        <w:rPr>
          <w:rFonts w:ascii="Times" w:hAnsi="Times"/>
          <w:sz w:val="22"/>
          <w:szCs w:val="22"/>
        </w:rPr>
        <w:t>Select cell S24 and type “=</w:t>
      </w:r>
      <w:proofErr w:type="spellStart"/>
      <w:proofErr w:type="gramStart"/>
      <w:r w:rsidRPr="000A3710">
        <w:rPr>
          <w:rFonts w:ascii="Times" w:hAnsi="Times"/>
          <w:b/>
          <w:sz w:val="22"/>
          <w:szCs w:val="22"/>
        </w:rPr>
        <w:t>stdev</w:t>
      </w:r>
      <w:proofErr w:type="spellEnd"/>
      <w:r w:rsidR="006F5AC2">
        <w:rPr>
          <w:rFonts w:ascii="Times" w:hAnsi="Times"/>
          <w:sz w:val="22"/>
          <w:szCs w:val="22"/>
        </w:rPr>
        <w:t>(</w:t>
      </w:r>
      <w:proofErr w:type="gramEnd"/>
      <w:r w:rsidR="006F5AC2">
        <w:rPr>
          <w:rFonts w:ascii="Times" w:hAnsi="Times"/>
          <w:sz w:val="22"/>
          <w:szCs w:val="22"/>
        </w:rPr>
        <w:t>A2:</w:t>
      </w:r>
      <w:r>
        <w:rPr>
          <w:rFonts w:ascii="Times" w:hAnsi="Times"/>
          <w:sz w:val="22"/>
          <w:szCs w:val="22"/>
        </w:rPr>
        <w:t xml:space="preserve">A21)”. The standard deviation of </w:t>
      </w:r>
      <w:r w:rsidRPr="00A16F87">
        <w:rPr>
          <w:rFonts w:ascii="Times" w:hAnsi="Times"/>
          <w:sz w:val="22"/>
          <w:szCs w:val="22"/>
        </w:rPr>
        <w:t>5.916079783</w:t>
      </w:r>
      <w:r>
        <w:rPr>
          <w:rFonts w:ascii="Times" w:hAnsi="Times"/>
          <w:sz w:val="22"/>
          <w:szCs w:val="22"/>
        </w:rPr>
        <w:t xml:space="preserve"> should be displayed.</w:t>
      </w:r>
      <w:r w:rsidR="00E43753">
        <w:rPr>
          <w:rFonts w:ascii="Times" w:hAnsi="Times"/>
          <w:sz w:val="22"/>
          <w:szCs w:val="22"/>
        </w:rPr>
        <w:t xml:space="preserve"> Label this cell just like above.</w:t>
      </w:r>
    </w:p>
    <w:p w14:paraId="7189FB01" w14:textId="77777777" w:rsidR="00195980" w:rsidRPr="00195980" w:rsidRDefault="00195980" w:rsidP="00195980">
      <w:pPr>
        <w:rPr>
          <w:rFonts w:ascii="Times" w:hAnsi="Times"/>
          <w:sz w:val="22"/>
          <w:szCs w:val="22"/>
        </w:rPr>
      </w:pPr>
    </w:p>
    <w:p w14:paraId="4374FA7E" w14:textId="03116625" w:rsidR="003B60C2" w:rsidRDefault="003B60C2" w:rsidP="00F577BE">
      <w:pPr>
        <w:pStyle w:val="ListParagraph"/>
        <w:numPr>
          <w:ilvl w:val="0"/>
          <w:numId w:val="13"/>
        </w:numPr>
        <w:rPr>
          <w:rFonts w:ascii="Times" w:hAnsi="Times"/>
          <w:b/>
          <w:sz w:val="22"/>
          <w:szCs w:val="22"/>
        </w:rPr>
      </w:pPr>
      <w:r>
        <w:rPr>
          <w:rFonts w:ascii="Times" w:hAnsi="Times"/>
          <w:b/>
          <w:sz w:val="22"/>
          <w:szCs w:val="22"/>
        </w:rPr>
        <w:t>Plotting data:</w:t>
      </w:r>
    </w:p>
    <w:p w14:paraId="1CBC313A" w14:textId="50B3B2FD" w:rsidR="00A16F87" w:rsidRPr="001A5A25" w:rsidRDefault="009E47FC" w:rsidP="00A16F87">
      <w:pPr>
        <w:pStyle w:val="ListParagraph"/>
        <w:numPr>
          <w:ilvl w:val="1"/>
          <w:numId w:val="13"/>
        </w:numPr>
        <w:rPr>
          <w:rFonts w:ascii="Times" w:hAnsi="Times"/>
          <w:b/>
          <w:sz w:val="22"/>
          <w:szCs w:val="22"/>
        </w:rPr>
      </w:pPr>
      <w:r>
        <w:rPr>
          <w:rFonts w:ascii="Times" w:hAnsi="Times"/>
          <w:sz w:val="22"/>
          <w:szCs w:val="22"/>
        </w:rPr>
        <w:t xml:space="preserve">Select cells A2 across to B21, i.e. both columns of numbers. </w:t>
      </w:r>
      <w:r w:rsidR="001A5A25">
        <w:rPr>
          <w:rFonts w:ascii="Times" w:hAnsi="Times"/>
          <w:sz w:val="22"/>
          <w:szCs w:val="22"/>
        </w:rPr>
        <w:t>This should include all you</w:t>
      </w:r>
      <w:r>
        <w:rPr>
          <w:rFonts w:ascii="Times" w:hAnsi="Times"/>
          <w:sz w:val="22"/>
          <w:szCs w:val="22"/>
        </w:rPr>
        <w:t>r x and y values but not the</w:t>
      </w:r>
      <w:r w:rsidR="001A5A25">
        <w:rPr>
          <w:rFonts w:ascii="Times" w:hAnsi="Times"/>
          <w:sz w:val="22"/>
          <w:szCs w:val="22"/>
        </w:rPr>
        <w:t xml:space="preserve"> </w:t>
      </w:r>
      <w:r>
        <w:rPr>
          <w:rFonts w:ascii="Times" w:hAnsi="Times"/>
          <w:sz w:val="22"/>
          <w:szCs w:val="22"/>
        </w:rPr>
        <w:t>“</w:t>
      </w:r>
      <w:r w:rsidR="001A5A25">
        <w:rPr>
          <w:rFonts w:ascii="Times" w:hAnsi="Times"/>
          <w:sz w:val="22"/>
          <w:szCs w:val="22"/>
        </w:rPr>
        <w:t>x</w:t>
      </w:r>
      <w:r>
        <w:rPr>
          <w:rFonts w:ascii="Times" w:hAnsi="Times"/>
          <w:sz w:val="22"/>
          <w:szCs w:val="22"/>
        </w:rPr>
        <w:t>”</w:t>
      </w:r>
      <w:r w:rsidR="001A5A25">
        <w:rPr>
          <w:rFonts w:ascii="Times" w:hAnsi="Times"/>
          <w:sz w:val="22"/>
          <w:szCs w:val="22"/>
        </w:rPr>
        <w:t xml:space="preserve"> and </w:t>
      </w:r>
      <w:r>
        <w:rPr>
          <w:rFonts w:ascii="Times" w:hAnsi="Times"/>
          <w:sz w:val="22"/>
          <w:szCs w:val="22"/>
        </w:rPr>
        <w:t>“</w:t>
      </w:r>
      <w:r w:rsidR="001A5A25">
        <w:rPr>
          <w:rFonts w:ascii="Times" w:hAnsi="Times"/>
          <w:sz w:val="22"/>
          <w:szCs w:val="22"/>
        </w:rPr>
        <w:t>y</w:t>
      </w:r>
      <w:r>
        <w:rPr>
          <w:rFonts w:ascii="Times" w:hAnsi="Times"/>
          <w:sz w:val="22"/>
          <w:szCs w:val="22"/>
        </w:rPr>
        <w:t>”</w:t>
      </w:r>
      <w:r w:rsidR="001A5A25">
        <w:rPr>
          <w:rFonts w:ascii="Times" w:hAnsi="Times"/>
          <w:sz w:val="22"/>
          <w:szCs w:val="22"/>
        </w:rPr>
        <w:t xml:space="preserve"> headers or the average and standard deviation.</w:t>
      </w:r>
    </w:p>
    <w:p w14:paraId="07B5A2D9" w14:textId="5B328EBD" w:rsidR="001A5A25" w:rsidRPr="001A5A25" w:rsidRDefault="001A5A25" w:rsidP="00A16F87">
      <w:pPr>
        <w:pStyle w:val="ListParagraph"/>
        <w:numPr>
          <w:ilvl w:val="1"/>
          <w:numId w:val="13"/>
        </w:numPr>
        <w:rPr>
          <w:rFonts w:ascii="Times" w:hAnsi="Times"/>
          <w:b/>
          <w:sz w:val="22"/>
          <w:szCs w:val="22"/>
        </w:rPr>
      </w:pPr>
      <w:r>
        <w:rPr>
          <w:rFonts w:ascii="Times" w:hAnsi="Times"/>
          <w:sz w:val="22"/>
          <w:szCs w:val="22"/>
        </w:rPr>
        <w:t xml:space="preserve">Go to Insert and choose </w:t>
      </w:r>
      <w:r w:rsidRPr="001A5A25">
        <w:rPr>
          <w:rFonts w:ascii="Times" w:hAnsi="Times"/>
          <w:b/>
          <w:sz w:val="22"/>
          <w:szCs w:val="22"/>
        </w:rPr>
        <w:t>scatter plot</w:t>
      </w:r>
      <w:r>
        <w:rPr>
          <w:rFonts w:ascii="Times" w:hAnsi="Times"/>
          <w:sz w:val="22"/>
          <w:szCs w:val="22"/>
        </w:rPr>
        <w:t>. Do not choose one with lines, only markers. We will use scatter plots almost exclusively in this course and for most scientific plotting applications</w:t>
      </w:r>
      <w:r w:rsidR="009E47FC">
        <w:rPr>
          <w:rFonts w:ascii="Times" w:hAnsi="Times"/>
          <w:sz w:val="22"/>
          <w:szCs w:val="22"/>
        </w:rPr>
        <w:t>, in general.</w:t>
      </w:r>
    </w:p>
    <w:p w14:paraId="6C4CFDED" w14:textId="17452F69" w:rsidR="001A5A25" w:rsidRPr="005675D6" w:rsidRDefault="001A5A25" w:rsidP="00A16F87">
      <w:pPr>
        <w:pStyle w:val="ListParagraph"/>
        <w:numPr>
          <w:ilvl w:val="1"/>
          <w:numId w:val="13"/>
        </w:numPr>
        <w:rPr>
          <w:rFonts w:ascii="Times" w:hAnsi="Times"/>
          <w:b/>
          <w:sz w:val="22"/>
          <w:szCs w:val="22"/>
        </w:rPr>
      </w:pPr>
      <w:r>
        <w:rPr>
          <w:rFonts w:ascii="Times" w:hAnsi="Times"/>
          <w:sz w:val="22"/>
          <w:szCs w:val="22"/>
        </w:rPr>
        <w:t>A plot should appear on your spread sheet showing your x-values versus your y-values.</w:t>
      </w:r>
      <w:r w:rsidR="00E059F9">
        <w:rPr>
          <w:rFonts w:ascii="Times" w:hAnsi="Times"/>
          <w:sz w:val="22"/>
          <w:szCs w:val="22"/>
        </w:rPr>
        <w:t xml:space="preserve"> The default formatting of this plot is not adequate for </w:t>
      </w:r>
      <w:r w:rsidR="005675D6">
        <w:rPr>
          <w:rFonts w:ascii="Times" w:hAnsi="Times"/>
          <w:sz w:val="22"/>
          <w:szCs w:val="22"/>
        </w:rPr>
        <w:t>scientific presentation. We’ll need to (</w:t>
      </w:r>
      <w:proofErr w:type="spellStart"/>
      <w:r w:rsidR="005675D6" w:rsidRPr="005675D6">
        <w:rPr>
          <w:rFonts w:ascii="Times" w:hAnsi="Times"/>
          <w:b/>
          <w:sz w:val="22"/>
          <w:szCs w:val="22"/>
        </w:rPr>
        <w:t>i</w:t>
      </w:r>
      <w:proofErr w:type="spellEnd"/>
      <w:r w:rsidR="005675D6">
        <w:rPr>
          <w:rFonts w:ascii="Times" w:hAnsi="Times"/>
          <w:sz w:val="22"/>
          <w:szCs w:val="22"/>
        </w:rPr>
        <w:t>) add axes titles, (</w:t>
      </w:r>
      <w:r w:rsidR="005675D6" w:rsidRPr="005675D6">
        <w:rPr>
          <w:rFonts w:ascii="Times" w:hAnsi="Times"/>
          <w:b/>
          <w:sz w:val="22"/>
          <w:szCs w:val="22"/>
        </w:rPr>
        <w:t>ii</w:t>
      </w:r>
      <w:r w:rsidR="005675D6">
        <w:rPr>
          <w:rFonts w:ascii="Times" w:hAnsi="Times"/>
          <w:sz w:val="22"/>
          <w:szCs w:val="22"/>
        </w:rPr>
        <w:t>) remove the gridlines, (</w:t>
      </w:r>
      <w:r w:rsidR="005675D6" w:rsidRPr="005675D6">
        <w:rPr>
          <w:rFonts w:ascii="Times" w:hAnsi="Times"/>
          <w:b/>
          <w:sz w:val="22"/>
          <w:szCs w:val="22"/>
        </w:rPr>
        <w:t>iii</w:t>
      </w:r>
      <w:r w:rsidR="005675D6">
        <w:rPr>
          <w:rFonts w:ascii="Times" w:hAnsi="Times"/>
          <w:sz w:val="22"/>
          <w:szCs w:val="22"/>
        </w:rPr>
        <w:t>) remove the chart title, and (</w:t>
      </w:r>
      <w:r w:rsidR="005675D6" w:rsidRPr="005675D6">
        <w:rPr>
          <w:rFonts w:ascii="Times" w:hAnsi="Times"/>
          <w:b/>
          <w:sz w:val="22"/>
          <w:szCs w:val="22"/>
        </w:rPr>
        <w:t>iv</w:t>
      </w:r>
      <w:r w:rsidR="005675D6">
        <w:rPr>
          <w:rFonts w:ascii="Times" w:hAnsi="Times"/>
          <w:sz w:val="22"/>
          <w:szCs w:val="22"/>
        </w:rPr>
        <w:t>) change</w:t>
      </w:r>
      <w:r w:rsidR="00E702A5">
        <w:rPr>
          <w:rFonts w:ascii="Times" w:hAnsi="Times"/>
          <w:sz w:val="22"/>
          <w:szCs w:val="22"/>
        </w:rPr>
        <w:t xml:space="preserve"> the spacing of the tick marks, and (</w:t>
      </w:r>
      <w:r w:rsidR="00E702A5" w:rsidRPr="00E702A5">
        <w:rPr>
          <w:rFonts w:ascii="Times" w:hAnsi="Times"/>
          <w:b/>
          <w:sz w:val="22"/>
          <w:szCs w:val="22"/>
        </w:rPr>
        <w:t>v</w:t>
      </w:r>
      <w:r w:rsidR="00E702A5">
        <w:rPr>
          <w:rFonts w:ascii="Times" w:hAnsi="Times"/>
          <w:sz w:val="22"/>
          <w:szCs w:val="22"/>
        </w:rPr>
        <w:t xml:space="preserve">) increase the font. </w:t>
      </w:r>
    </w:p>
    <w:p w14:paraId="4ED36FDE" w14:textId="40A21390" w:rsidR="005675D6" w:rsidRPr="0090223A" w:rsidRDefault="005675D6" w:rsidP="005675D6">
      <w:pPr>
        <w:pStyle w:val="ListParagraph"/>
        <w:numPr>
          <w:ilvl w:val="2"/>
          <w:numId w:val="13"/>
        </w:numPr>
        <w:rPr>
          <w:rFonts w:ascii="Times" w:hAnsi="Times"/>
          <w:b/>
          <w:sz w:val="22"/>
          <w:szCs w:val="22"/>
        </w:rPr>
      </w:pPr>
      <w:r>
        <w:rPr>
          <w:rFonts w:ascii="Times" w:hAnsi="Times"/>
          <w:sz w:val="22"/>
          <w:szCs w:val="22"/>
        </w:rPr>
        <w:t>Select the “Chart Design” tab at the top. Select “Add Chart Element”. A dropdown will appear. Choose “Axis Titles” and choose “Primary Horizontal”. A text box will appear below your x-axis. Double click in this box to add the title “concentration (M)”. Repeat this step but choose “Primary Vertical Axis” and add the title “signal (u)”.</w:t>
      </w:r>
    </w:p>
    <w:p w14:paraId="3A423F29" w14:textId="15492BC2" w:rsidR="0090223A" w:rsidRPr="0090223A" w:rsidRDefault="0090223A" w:rsidP="005675D6">
      <w:pPr>
        <w:pStyle w:val="ListParagraph"/>
        <w:numPr>
          <w:ilvl w:val="2"/>
          <w:numId w:val="13"/>
        </w:numPr>
        <w:rPr>
          <w:rFonts w:ascii="Times" w:hAnsi="Times"/>
          <w:b/>
          <w:sz w:val="22"/>
          <w:szCs w:val="22"/>
        </w:rPr>
      </w:pPr>
      <w:r>
        <w:rPr>
          <w:rFonts w:ascii="Times" w:hAnsi="Times"/>
          <w:sz w:val="22"/>
          <w:szCs w:val="22"/>
        </w:rPr>
        <w:lastRenderedPageBreak/>
        <w:t>Click on one of the vertical gridlines to select. Hit the delete key. Repeat for the horizontal gridlines.</w:t>
      </w:r>
    </w:p>
    <w:p w14:paraId="08649232" w14:textId="2B507EF8" w:rsidR="0090223A" w:rsidRPr="0090223A" w:rsidRDefault="0090223A" w:rsidP="005675D6">
      <w:pPr>
        <w:pStyle w:val="ListParagraph"/>
        <w:numPr>
          <w:ilvl w:val="2"/>
          <w:numId w:val="13"/>
        </w:numPr>
        <w:rPr>
          <w:rFonts w:ascii="Times" w:hAnsi="Times"/>
          <w:b/>
          <w:sz w:val="22"/>
          <w:szCs w:val="22"/>
        </w:rPr>
      </w:pPr>
      <w:r>
        <w:rPr>
          <w:rFonts w:ascii="Times" w:hAnsi="Times"/>
          <w:sz w:val="22"/>
          <w:szCs w:val="22"/>
        </w:rPr>
        <w:t>Click on Chart Title” above the plot. Hit the delete key.</w:t>
      </w:r>
    </w:p>
    <w:p w14:paraId="0681596E" w14:textId="69306333" w:rsidR="0090223A" w:rsidRPr="003450BC" w:rsidRDefault="007A0B5E" w:rsidP="005675D6">
      <w:pPr>
        <w:pStyle w:val="ListParagraph"/>
        <w:numPr>
          <w:ilvl w:val="2"/>
          <w:numId w:val="13"/>
        </w:numPr>
        <w:rPr>
          <w:rFonts w:ascii="Times" w:hAnsi="Times"/>
          <w:b/>
          <w:sz w:val="22"/>
          <w:szCs w:val="22"/>
        </w:rPr>
      </w:pPr>
      <w:r>
        <w:rPr>
          <w:rFonts w:ascii="Times" w:hAnsi="Times"/>
          <w:sz w:val="22"/>
          <w:szCs w:val="22"/>
        </w:rPr>
        <w:t>Click on one of the y-axis tick mark labels (the numbers). If a menu doesn’t pop up on the right side of the screen</w:t>
      </w:r>
      <w:r w:rsidR="00EA06F8">
        <w:rPr>
          <w:rFonts w:ascii="Times" w:hAnsi="Times"/>
          <w:sz w:val="22"/>
          <w:szCs w:val="22"/>
        </w:rPr>
        <w:t xml:space="preserve">, right click on a y-axis tick mark label and select </w:t>
      </w:r>
      <w:r w:rsidR="004D7987">
        <w:rPr>
          <w:rFonts w:ascii="Times" w:hAnsi="Times"/>
          <w:sz w:val="22"/>
          <w:szCs w:val="22"/>
        </w:rPr>
        <w:t>“Format axis” from the dropdown menu. Select “Axis Options”. Here we can change upper and lower “Bounds” of this axis and the “Units”. The “Major Units” decide the spacing of the axis tick mark labels. Change this value to 4.</w:t>
      </w:r>
    </w:p>
    <w:p w14:paraId="71B9CE23" w14:textId="2B57DCEB" w:rsidR="003450BC" w:rsidRPr="001F0AE8" w:rsidRDefault="003450BC" w:rsidP="005675D6">
      <w:pPr>
        <w:pStyle w:val="ListParagraph"/>
        <w:numPr>
          <w:ilvl w:val="2"/>
          <w:numId w:val="13"/>
        </w:numPr>
        <w:rPr>
          <w:rFonts w:ascii="Times" w:hAnsi="Times"/>
          <w:b/>
          <w:sz w:val="22"/>
          <w:szCs w:val="22"/>
        </w:rPr>
      </w:pPr>
      <w:r>
        <w:rPr>
          <w:rFonts w:ascii="Times" w:hAnsi="Times"/>
          <w:sz w:val="22"/>
          <w:szCs w:val="22"/>
        </w:rPr>
        <w:t>Based on the task performed above, see if you can figure out how to increase the font size of the t</w:t>
      </w:r>
      <w:r w:rsidR="00A33A84">
        <w:rPr>
          <w:rFonts w:ascii="Times" w:hAnsi="Times"/>
          <w:sz w:val="22"/>
          <w:szCs w:val="22"/>
        </w:rPr>
        <w:t>ick mark labels and axis labels to 14 pt.</w:t>
      </w:r>
    </w:p>
    <w:p w14:paraId="1FBC4567" w14:textId="77777777" w:rsidR="001F0AE8" w:rsidRDefault="001F0AE8" w:rsidP="001F0AE8">
      <w:pPr>
        <w:pStyle w:val="ListParagraph"/>
        <w:ind w:left="2160"/>
        <w:rPr>
          <w:rFonts w:ascii="Times" w:hAnsi="Times"/>
          <w:b/>
          <w:sz w:val="22"/>
          <w:szCs w:val="22"/>
        </w:rPr>
      </w:pPr>
    </w:p>
    <w:p w14:paraId="64C2E36F" w14:textId="277AAD2A" w:rsidR="00A33A84" w:rsidRPr="00A33A84" w:rsidRDefault="004D512B" w:rsidP="00A33A84">
      <w:pPr>
        <w:rPr>
          <w:rFonts w:ascii="Times" w:hAnsi="Times"/>
          <w:b/>
          <w:sz w:val="22"/>
          <w:szCs w:val="22"/>
        </w:rPr>
      </w:pPr>
      <w:r>
        <w:rPr>
          <w:rFonts w:ascii="Times" w:hAnsi="Times"/>
          <w:b/>
          <w:noProof/>
          <w:sz w:val="22"/>
          <w:szCs w:val="22"/>
        </w:rPr>
        <w:drawing>
          <wp:inline distT="0" distB="0" distL="0" distR="0" wp14:anchorId="2851ECA4" wp14:editId="27BCCB22">
            <wp:extent cx="5943600" cy="3570605"/>
            <wp:effectExtent l="0" t="0" r="0" b="1079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 Shot 2018-01-29 at 10.57.12 AM.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3570605"/>
                    </a:xfrm>
                    <a:prstGeom prst="rect">
                      <a:avLst/>
                    </a:prstGeom>
                  </pic:spPr>
                </pic:pic>
              </a:graphicData>
            </a:graphic>
          </wp:inline>
        </w:drawing>
      </w:r>
    </w:p>
    <w:p w14:paraId="239BFEC7" w14:textId="77777777" w:rsidR="00A33A84" w:rsidRPr="00A33A84" w:rsidRDefault="00A33A84" w:rsidP="00A33A84">
      <w:pPr>
        <w:rPr>
          <w:rFonts w:ascii="Times" w:hAnsi="Times"/>
          <w:b/>
          <w:sz w:val="22"/>
          <w:szCs w:val="22"/>
        </w:rPr>
      </w:pPr>
    </w:p>
    <w:p w14:paraId="79BA81C5" w14:textId="0FA6BAEA" w:rsidR="003B60C2" w:rsidRDefault="004A1929" w:rsidP="00F577BE">
      <w:pPr>
        <w:pStyle w:val="ListParagraph"/>
        <w:numPr>
          <w:ilvl w:val="0"/>
          <w:numId w:val="13"/>
        </w:numPr>
        <w:rPr>
          <w:rFonts w:ascii="Times" w:hAnsi="Times"/>
          <w:b/>
          <w:sz w:val="22"/>
          <w:szCs w:val="22"/>
        </w:rPr>
      </w:pPr>
      <w:r>
        <w:rPr>
          <w:rFonts w:ascii="Times" w:hAnsi="Times"/>
          <w:b/>
          <w:sz w:val="22"/>
          <w:szCs w:val="22"/>
        </w:rPr>
        <w:t>Best-fit line #1</w:t>
      </w:r>
      <w:r w:rsidR="001F0AE8">
        <w:rPr>
          <w:rFonts w:ascii="Times" w:hAnsi="Times"/>
          <w:b/>
          <w:sz w:val="22"/>
          <w:szCs w:val="22"/>
        </w:rPr>
        <w:t xml:space="preserve"> (the quick</w:t>
      </w:r>
      <w:r w:rsidR="003954E0">
        <w:rPr>
          <w:rFonts w:ascii="Times" w:hAnsi="Times"/>
          <w:b/>
          <w:sz w:val="22"/>
          <w:szCs w:val="22"/>
        </w:rPr>
        <w:t xml:space="preserve"> way):</w:t>
      </w:r>
    </w:p>
    <w:p w14:paraId="005A8794" w14:textId="3D899646" w:rsidR="004D7987" w:rsidRPr="0000483F" w:rsidRDefault="004D7987" w:rsidP="0000483F">
      <w:pPr>
        <w:rPr>
          <w:rFonts w:ascii="Times" w:hAnsi="Times"/>
          <w:b/>
          <w:sz w:val="22"/>
          <w:szCs w:val="22"/>
        </w:rPr>
      </w:pPr>
      <w:r w:rsidRPr="0000483F">
        <w:rPr>
          <w:rFonts w:ascii="Times" w:hAnsi="Times"/>
          <w:sz w:val="22"/>
          <w:szCs w:val="22"/>
        </w:rPr>
        <w:t>As you’ve probably noticed, our platted data is linear. This is for good reason – the formula we used to generate the y values from the x values was a linear equation (y=</w:t>
      </w:r>
      <w:proofErr w:type="spellStart"/>
      <w:r w:rsidRPr="0000483F">
        <w:rPr>
          <w:rFonts w:ascii="Times" w:hAnsi="Times"/>
          <w:sz w:val="22"/>
          <w:szCs w:val="22"/>
        </w:rPr>
        <w:t>mx+b</w:t>
      </w:r>
      <w:proofErr w:type="spellEnd"/>
      <w:r w:rsidRPr="0000483F">
        <w:rPr>
          <w:rFonts w:ascii="Times" w:hAnsi="Times"/>
          <w:sz w:val="22"/>
          <w:szCs w:val="22"/>
        </w:rPr>
        <w:t>). Let’s have Excel fit this data with a straight line.</w:t>
      </w:r>
    </w:p>
    <w:p w14:paraId="6256DA23" w14:textId="11DD43F5" w:rsidR="004D7987" w:rsidRPr="004D7987" w:rsidRDefault="00E6401B" w:rsidP="004D7987">
      <w:pPr>
        <w:pStyle w:val="ListParagraph"/>
        <w:numPr>
          <w:ilvl w:val="1"/>
          <w:numId w:val="13"/>
        </w:numPr>
        <w:rPr>
          <w:rFonts w:ascii="Times" w:hAnsi="Times"/>
          <w:b/>
          <w:sz w:val="22"/>
          <w:szCs w:val="22"/>
        </w:rPr>
      </w:pPr>
      <w:r>
        <w:rPr>
          <w:rFonts w:ascii="Times" w:hAnsi="Times"/>
          <w:b/>
          <w:noProof/>
          <w:sz w:val="22"/>
          <w:szCs w:val="22"/>
        </w:rPr>
        <w:drawing>
          <wp:anchor distT="0" distB="0" distL="114300" distR="114300" simplePos="0" relativeHeight="251660288" behindDoc="0" locked="0" layoutInCell="1" allowOverlap="1" wp14:anchorId="70CFDFAC" wp14:editId="1AABBD14">
            <wp:simplePos x="0" y="0"/>
            <wp:positionH relativeFrom="column">
              <wp:posOffset>3137535</wp:posOffset>
            </wp:positionH>
            <wp:positionV relativeFrom="paragraph">
              <wp:posOffset>6350</wp:posOffset>
            </wp:positionV>
            <wp:extent cx="2706370" cy="1682115"/>
            <wp:effectExtent l="0" t="0" r="1143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 Shot 2018-01-29 at 10.58.32 AM.png"/>
                    <pic:cNvPicPr/>
                  </pic:nvPicPr>
                  <pic:blipFill>
                    <a:blip r:embed="rId12">
                      <a:extLst>
                        <a:ext uri="{28A0092B-C50C-407E-A947-70E740481C1C}">
                          <a14:useLocalDpi xmlns:a14="http://schemas.microsoft.com/office/drawing/2010/main" val="0"/>
                        </a:ext>
                      </a:extLst>
                    </a:blip>
                    <a:stretch>
                      <a:fillRect/>
                    </a:stretch>
                  </pic:blipFill>
                  <pic:spPr>
                    <a:xfrm>
                      <a:off x="0" y="0"/>
                      <a:ext cx="2706370" cy="1682115"/>
                    </a:xfrm>
                    <a:prstGeom prst="rect">
                      <a:avLst/>
                    </a:prstGeom>
                  </pic:spPr>
                </pic:pic>
              </a:graphicData>
            </a:graphic>
            <wp14:sizeRelH relativeFrom="margin">
              <wp14:pctWidth>0</wp14:pctWidth>
            </wp14:sizeRelH>
            <wp14:sizeRelV relativeFrom="margin">
              <wp14:pctHeight>0</wp14:pctHeight>
            </wp14:sizeRelV>
          </wp:anchor>
        </w:drawing>
      </w:r>
      <w:r w:rsidR="004D7987">
        <w:rPr>
          <w:rFonts w:ascii="Times" w:hAnsi="Times"/>
          <w:sz w:val="22"/>
          <w:szCs w:val="22"/>
        </w:rPr>
        <w:t>Right click on one of the data points and select “Add Trendline”. You should see a menu title</w:t>
      </w:r>
      <w:r w:rsidR="00B605B0">
        <w:rPr>
          <w:rFonts w:ascii="Times" w:hAnsi="Times"/>
          <w:sz w:val="22"/>
          <w:szCs w:val="22"/>
        </w:rPr>
        <w:t>d</w:t>
      </w:r>
      <w:r w:rsidR="004D7987">
        <w:rPr>
          <w:rFonts w:ascii="Times" w:hAnsi="Times"/>
          <w:sz w:val="22"/>
          <w:szCs w:val="22"/>
        </w:rPr>
        <w:t xml:space="preserve"> “Format Trendline”. Select “Linear” under “Trendline Options”. Also select “Display Equation on Chart” and “Display R-Squared Value on Chart”.</w:t>
      </w:r>
      <w:r w:rsidR="00B605B0">
        <w:rPr>
          <w:rFonts w:ascii="Times" w:hAnsi="Times"/>
          <w:sz w:val="22"/>
          <w:szCs w:val="22"/>
        </w:rPr>
        <w:t xml:space="preserve"> </w:t>
      </w:r>
    </w:p>
    <w:p w14:paraId="14BF3937" w14:textId="2908A90B" w:rsidR="001F0AE8" w:rsidRPr="00E517AC" w:rsidRDefault="0000187B" w:rsidP="008215CD">
      <w:pPr>
        <w:pStyle w:val="ListParagraph"/>
        <w:numPr>
          <w:ilvl w:val="1"/>
          <w:numId w:val="13"/>
        </w:numPr>
        <w:rPr>
          <w:rFonts w:ascii="Times" w:hAnsi="Times"/>
          <w:b/>
          <w:sz w:val="22"/>
          <w:szCs w:val="22"/>
        </w:rPr>
      </w:pPr>
      <w:r>
        <w:rPr>
          <w:rFonts w:ascii="Times" w:hAnsi="Times"/>
          <w:b/>
          <w:noProof/>
          <w:sz w:val="22"/>
          <w:szCs w:val="22"/>
        </w:rPr>
        <w:drawing>
          <wp:anchor distT="0" distB="0" distL="114300" distR="114300" simplePos="0" relativeHeight="251661312" behindDoc="0" locked="0" layoutInCell="1" allowOverlap="1" wp14:anchorId="3E6D29EE" wp14:editId="0D24B404">
            <wp:simplePos x="0" y="0"/>
            <wp:positionH relativeFrom="column">
              <wp:posOffset>4276090</wp:posOffset>
            </wp:positionH>
            <wp:positionV relativeFrom="paragraph">
              <wp:posOffset>1109980</wp:posOffset>
            </wp:positionV>
            <wp:extent cx="1663700" cy="912495"/>
            <wp:effectExtent l="0" t="0" r="12700" b="190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reen Shot 2018-01-29 at 10.59.41 AM.png"/>
                    <pic:cNvPicPr/>
                  </pic:nvPicPr>
                  <pic:blipFill>
                    <a:blip r:embed="rId13">
                      <a:extLst>
                        <a:ext uri="{28A0092B-C50C-407E-A947-70E740481C1C}">
                          <a14:useLocalDpi xmlns:a14="http://schemas.microsoft.com/office/drawing/2010/main" val="0"/>
                        </a:ext>
                      </a:extLst>
                    </a:blip>
                    <a:stretch>
                      <a:fillRect/>
                    </a:stretch>
                  </pic:blipFill>
                  <pic:spPr>
                    <a:xfrm>
                      <a:off x="0" y="0"/>
                      <a:ext cx="1663700" cy="912495"/>
                    </a:xfrm>
                    <a:prstGeom prst="rect">
                      <a:avLst/>
                    </a:prstGeom>
                  </pic:spPr>
                </pic:pic>
              </a:graphicData>
            </a:graphic>
            <wp14:sizeRelH relativeFrom="margin">
              <wp14:pctWidth>0</wp14:pctWidth>
            </wp14:sizeRelH>
            <wp14:sizeRelV relativeFrom="margin">
              <wp14:pctHeight>0</wp14:pctHeight>
            </wp14:sizeRelV>
          </wp:anchor>
        </w:drawing>
      </w:r>
      <w:r w:rsidR="004D7987">
        <w:rPr>
          <w:rFonts w:ascii="Times" w:hAnsi="Times"/>
          <w:sz w:val="22"/>
          <w:szCs w:val="22"/>
        </w:rPr>
        <w:t>You should now see a dotted line drawn through your data points and a text box next to it with the best-fit linear equation and the R</w:t>
      </w:r>
      <w:r w:rsidR="004D7987">
        <w:rPr>
          <w:rFonts w:ascii="Times" w:hAnsi="Times"/>
          <w:sz w:val="22"/>
          <w:szCs w:val="22"/>
          <w:vertAlign w:val="superscript"/>
        </w:rPr>
        <w:t>2</w:t>
      </w:r>
      <w:r w:rsidR="004D7987">
        <w:rPr>
          <w:rFonts w:ascii="Times" w:hAnsi="Times"/>
          <w:sz w:val="22"/>
          <w:szCs w:val="22"/>
        </w:rPr>
        <w:t xml:space="preserve"> value. Notice that the best-fit equation is exactly the one we </w:t>
      </w:r>
      <w:r w:rsidR="004D7987">
        <w:rPr>
          <w:rFonts w:ascii="Times" w:hAnsi="Times"/>
          <w:sz w:val="22"/>
          <w:szCs w:val="22"/>
        </w:rPr>
        <w:lastRenderedPageBreak/>
        <w:t>used to generate the y values in the first place (as it should be!), and R</w:t>
      </w:r>
      <w:r w:rsidR="004D7987">
        <w:rPr>
          <w:rFonts w:ascii="Times" w:hAnsi="Times"/>
          <w:sz w:val="22"/>
          <w:szCs w:val="22"/>
          <w:vertAlign w:val="superscript"/>
        </w:rPr>
        <w:t>2</w:t>
      </w:r>
      <w:r w:rsidR="004D7987">
        <w:rPr>
          <w:rFonts w:ascii="Times" w:hAnsi="Times"/>
          <w:sz w:val="22"/>
          <w:szCs w:val="22"/>
        </w:rPr>
        <w:t xml:space="preserve"> is equal to 1. The R</w:t>
      </w:r>
      <w:r w:rsidR="004D7987">
        <w:rPr>
          <w:rFonts w:ascii="Times" w:hAnsi="Times"/>
          <w:sz w:val="22"/>
          <w:szCs w:val="22"/>
          <w:vertAlign w:val="superscript"/>
        </w:rPr>
        <w:t>2</w:t>
      </w:r>
      <w:r w:rsidR="004D7987">
        <w:rPr>
          <w:rFonts w:ascii="Times" w:hAnsi="Times"/>
          <w:sz w:val="22"/>
          <w:szCs w:val="22"/>
        </w:rPr>
        <w:t xml:space="preserve"> value </w:t>
      </w:r>
      <w:r w:rsidR="00F05130">
        <w:rPr>
          <w:rFonts w:ascii="Times" w:hAnsi="Times"/>
          <w:sz w:val="22"/>
          <w:szCs w:val="22"/>
        </w:rPr>
        <w:t>ranges from 0 to 1 and tells us how good our fit is to the data points. A value close to 1 means we have a good fit.</w:t>
      </w:r>
    </w:p>
    <w:p w14:paraId="4A30AED6" w14:textId="19C4AC0A" w:rsidR="008215CD" w:rsidRDefault="008215CD" w:rsidP="008215CD">
      <w:pPr>
        <w:rPr>
          <w:rFonts w:ascii="Times" w:hAnsi="Times"/>
          <w:b/>
          <w:sz w:val="22"/>
          <w:szCs w:val="22"/>
        </w:rPr>
      </w:pPr>
    </w:p>
    <w:p w14:paraId="763903EB" w14:textId="621F7AC7" w:rsidR="008215CD" w:rsidRDefault="008215CD" w:rsidP="008215CD">
      <w:pPr>
        <w:rPr>
          <w:rFonts w:ascii="Times" w:hAnsi="Times"/>
          <w:b/>
          <w:sz w:val="22"/>
          <w:szCs w:val="22"/>
        </w:rPr>
      </w:pPr>
      <w:r>
        <w:rPr>
          <w:rFonts w:ascii="Times" w:hAnsi="Times"/>
          <w:sz w:val="22"/>
          <w:szCs w:val="22"/>
        </w:rPr>
        <w:t xml:space="preserve">We’ll carry out the next part in a new </w:t>
      </w:r>
      <w:r w:rsidRPr="008215CD">
        <w:rPr>
          <w:rFonts w:ascii="Times" w:hAnsi="Times"/>
          <w:b/>
          <w:sz w:val="22"/>
          <w:szCs w:val="22"/>
        </w:rPr>
        <w:t>sheet</w:t>
      </w:r>
      <w:r>
        <w:rPr>
          <w:rFonts w:ascii="Times" w:hAnsi="Times"/>
          <w:sz w:val="22"/>
          <w:szCs w:val="22"/>
        </w:rPr>
        <w:t>. Below your spreadsheet, on the left, you’ll see a tab labeled “Sheet1”. Hit the “+” sigh next to it to add a new sheet.</w:t>
      </w:r>
    </w:p>
    <w:p w14:paraId="033F04AB" w14:textId="77777777" w:rsidR="00527B8F" w:rsidRDefault="00527B8F" w:rsidP="008215CD">
      <w:pPr>
        <w:rPr>
          <w:rFonts w:ascii="Times" w:hAnsi="Times"/>
          <w:b/>
          <w:sz w:val="22"/>
          <w:szCs w:val="22"/>
        </w:rPr>
      </w:pPr>
    </w:p>
    <w:p w14:paraId="23A2BBE9" w14:textId="0295907B" w:rsidR="00527B8F" w:rsidRDefault="00527B8F" w:rsidP="008215CD">
      <w:pPr>
        <w:rPr>
          <w:rFonts w:ascii="Times" w:hAnsi="Times"/>
          <w:b/>
          <w:sz w:val="22"/>
          <w:szCs w:val="22"/>
        </w:rPr>
      </w:pPr>
      <w:r>
        <w:rPr>
          <w:rFonts w:ascii="Times" w:hAnsi="Times"/>
          <w:b/>
          <w:sz w:val="22"/>
          <w:szCs w:val="22"/>
        </w:rPr>
        <w:t xml:space="preserve">Part II: Calibration Curves </w:t>
      </w:r>
    </w:p>
    <w:p w14:paraId="66E0CAB1" w14:textId="53170D3D" w:rsidR="001C12EE" w:rsidRPr="001F651C" w:rsidRDefault="001C12EE" w:rsidP="001C12EE">
      <w:pPr>
        <w:pStyle w:val="ListParagraph"/>
        <w:ind w:left="0"/>
        <w:rPr>
          <w:rFonts w:ascii="Times" w:hAnsi="Times"/>
          <w:sz w:val="22"/>
          <w:szCs w:val="22"/>
        </w:rPr>
      </w:pPr>
      <w:r>
        <w:rPr>
          <w:rFonts w:ascii="Times" w:hAnsi="Times"/>
          <w:sz w:val="22"/>
          <w:szCs w:val="22"/>
        </w:rPr>
        <w:t xml:space="preserve">Here we will plot a calibration curve for the concentration of lead as measured by atomic absorption spectroscopy. To generate this data, 5 standard solutions of </w:t>
      </w:r>
      <w:proofErr w:type="spellStart"/>
      <w:r>
        <w:rPr>
          <w:rFonts w:ascii="Times" w:hAnsi="Times"/>
          <w:sz w:val="22"/>
          <w:szCs w:val="22"/>
        </w:rPr>
        <w:t>Pb</w:t>
      </w:r>
      <w:proofErr w:type="spellEnd"/>
      <w:r>
        <w:rPr>
          <w:rFonts w:ascii="Times" w:hAnsi="Times"/>
          <w:sz w:val="22"/>
          <w:szCs w:val="22"/>
        </w:rPr>
        <w:t xml:space="preserve"> were made, with concentrations of 1 – 5 ppm, along with a blank (0 ppm of </w:t>
      </w:r>
      <w:proofErr w:type="spellStart"/>
      <w:r>
        <w:rPr>
          <w:rFonts w:ascii="Times" w:hAnsi="Times"/>
          <w:sz w:val="22"/>
          <w:szCs w:val="22"/>
        </w:rPr>
        <w:t>Pb</w:t>
      </w:r>
      <w:proofErr w:type="spellEnd"/>
      <w:r>
        <w:rPr>
          <w:rFonts w:ascii="Times" w:hAnsi="Times"/>
          <w:sz w:val="22"/>
          <w:szCs w:val="22"/>
        </w:rPr>
        <w:t>). The absorbance was measured for each standard. You’ll also see in the last row the absorbance for a sample with unkno</w:t>
      </w:r>
      <w:r w:rsidR="002A498C">
        <w:rPr>
          <w:rFonts w:ascii="Times" w:hAnsi="Times"/>
          <w:sz w:val="22"/>
          <w:szCs w:val="22"/>
        </w:rPr>
        <w:t xml:space="preserve">wn concentration of </w:t>
      </w:r>
      <w:proofErr w:type="spellStart"/>
      <w:r w:rsidR="002A498C">
        <w:rPr>
          <w:rFonts w:ascii="Times" w:hAnsi="Times"/>
          <w:sz w:val="22"/>
          <w:szCs w:val="22"/>
        </w:rPr>
        <w:t>Pb</w:t>
      </w:r>
      <w:proofErr w:type="spellEnd"/>
      <w:r w:rsidR="002A498C">
        <w:rPr>
          <w:rFonts w:ascii="Times" w:hAnsi="Times"/>
          <w:sz w:val="22"/>
          <w:szCs w:val="22"/>
        </w:rPr>
        <w:t>. Our goal</w:t>
      </w:r>
      <w:r>
        <w:rPr>
          <w:rFonts w:ascii="Times" w:hAnsi="Times"/>
          <w:sz w:val="22"/>
          <w:szCs w:val="22"/>
        </w:rPr>
        <w:t xml:space="preserve"> here is to determine the concentration of </w:t>
      </w:r>
      <w:proofErr w:type="spellStart"/>
      <w:r>
        <w:rPr>
          <w:rFonts w:ascii="Times" w:hAnsi="Times"/>
          <w:sz w:val="22"/>
          <w:szCs w:val="22"/>
        </w:rPr>
        <w:t>Pb</w:t>
      </w:r>
      <w:proofErr w:type="spellEnd"/>
      <w:r>
        <w:rPr>
          <w:rFonts w:ascii="Times" w:hAnsi="Times"/>
          <w:sz w:val="22"/>
          <w:szCs w:val="22"/>
        </w:rPr>
        <w:t xml:space="preserve"> in this sample and its associated uncertainty. You’ll carry out a similar experiment later in the semester.</w:t>
      </w:r>
    </w:p>
    <w:p w14:paraId="3EABFB9F" w14:textId="77777777" w:rsidR="001C12EE" w:rsidRPr="008215CD" w:rsidRDefault="001C12EE" w:rsidP="008215CD">
      <w:pPr>
        <w:rPr>
          <w:rFonts w:ascii="Times" w:hAnsi="Times"/>
          <w:b/>
          <w:sz w:val="22"/>
          <w:szCs w:val="22"/>
        </w:rPr>
      </w:pPr>
    </w:p>
    <w:p w14:paraId="68318ACC" w14:textId="10BDB32D" w:rsidR="00A006A2" w:rsidRDefault="00A006A2" w:rsidP="00A006A2">
      <w:pPr>
        <w:pStyle w:val="ListParagraph"/>
        <w:numPr>
          <w:ilvl w:val="0"/>
          <w:numId w:val="13"/>
        </w:numPr>
        <w:rPr>
          <w:rFonts w:ascii="Times" w:hAnsi="Times"/>
          <w:b/>
          <w:sz w:val="22"/>
          <w:szCs w:val="22"/>
        </w:rPr>
      </w:pPr>
      <w:r>
        <w:rPr>
          <w:rFonts w:ascii="Times" w:hAnsi="Times"/>
          <w:b/>
          <w:sz w:val="22"/>
          <w:szCs w:val="22"/>
        </w:rPr>
        <w:t>Importing data:</w:t>
      </w:r>
    </w:p>
    <w:p w14:paraId="56A0A874" w14:textId="3B2D4F11" w:rsidR="00823ABE" w:rsidRPr="00A236B3" w:rsidRDefault="00A006A2" w:rsidP="00A006A2">
      <w:pPr>
        <w:rPr>
          <w:rFonts w:ascii="Times" w:hAnsi="Times"/>
          <w:sz w:val="22"/>
          <w:szCs w:val="22"/>
        </w:rPr>
      </w:pPr>
      <w:r>
        <w:rPr>
          <w:rFonts w:ascii="Times" w:hAnsi="Times"/>
          <w:sz w:val="22"/>
          <w:szCs w:val="22"/>
        </w:rPr>
        <w:t xml:space="preserve">While sometimes we must manually input the data into Excel, often we can export our data directly from the instrument software into a text (.txt) or comma separated (.csv) </w:t>
      </w:r>
      <w:r w:rsidR="00285AFA">
        <w:rPr>
          <w:rFonts w:ascii="Times" w:hAnsi="Times"/>
          <w:sz w:val="22"/>
          <w:szCs w:val="22"/>
        </w:rPr>
        <w:t xml:space="preserve">file </w:t>
      </w:r>
      <w:r>
        <w:rPr>
          <w:rFonts w:ascii="Times" w:hAnsi="Times"/>
          <w:sz w:val="22"/>
          <w:szCs w:val="22"/>
        </w:rPr>
        <w:t xml:space="preserve">which we can </w:t>
      </w:r>
      <w:r w:rsidR="00285AFA">
        <w:rPr>
          <w:rFonts w:ascii="Times" w:hAnsi="Times"/>
          <w:sz w:val="22"/>
          <w:szCs w:val="22"/>
        </w:rPr>
        <w:t xml:space="preserve">then </w:t>
      </w:r>
      <w:r>
        <w:rPr>
          <w:rFonts w:ascii="Times" w:hAnsi="Times"/>
          <w:sz w:val="22"/>
          <w:szCs w:val="22"/>
        </w:rPr>
        <w:t>import into Excel using the following steps.</w:t>
      </w:r>
      <w:r w:rsidR="00D07DD5">
        <w:rPr>
          <w:rFonts w:ascii="Times" w:hAnsi="Times"/>
          <w:sz w:val="22"/>
          <w:szCs w:val="22"/>
        </w:rPr>
        <w:t xml:space="preserve"> </w:t>
      </w:r>
    </w:p>
    <w:p w14:paraId="4532E2D8" w14:textId="0E3F1D5A" w:rsidR="00A006A2" w:rsidRDefault="00A006A2" w:rsidP="00A006A2">
      <w:pPr>
        <w:pStyle w:val="ListParagraph"/>
        <w:numPr>
          <w:ilvl w:val="1"/>
          <w:numId w:val="13"/>
        </w:numPr>
        <w:rPr>
          <w:rFonts w:ascii="Times" w:hAnsi="Times"/>
          <w:sz w:val="22"/>
          <w:szCs w:val="22"/>
        </w:rPr>
      </w:pPr>
      <w:r>
        <w:rPr>
          <w:rFonts w:ascii="Times" w:hAnsi="Times"/>
          <w:sz w:val="22"/>
          <w:szCs w:val="22"/>
        </w:rPr>
        <w:t>Select the cell where you’d like the impo</w:t>
      </w:r>
      <w:r w:rsidR="00070D73">
        <w:rPr>
          <w:rFonts w:ascii="Times" w:hAnsi="Times"/>
          <w:sz w:val="22"/>
          <w:szCs w:val="22"/>
        </w:rPr>
        <w:t>rted data to begin, say cell A1</w:t>
      </w:r>
      <w:r>
        <w:rPr>
          <w:rFonts w:ascii="Times" w:hAnsi="Times"/>
          <w:sz w:val="22"/>
          <w:szCs w:val="22"/>
        </w:rPr>
        <w:t>.</w:t>
      </w:r>
    </w:p>
    <w:p w14:paraId="4C35505C" w14:textId="77777777" w:rsidR="00A006A2" w:rsidRDefault="00A006A2" w:rsidP="00A006A2">
      <w:pPr>
        <w:pStyle w:val="ListParagraph"/>
        <w:numPr>
          <w:ilvl w:val="1"/>
          <w:numId w:val="13"/>
        </w:numPr>
        <w:rPr>
          <w:rFonts w:ascii="Times" w:hAnsi="Times"/>
          <w:sz w:val="22"/>
          <w:szCs w:val="22"/>
        </w:rPr>
      </w:pPr>
      <w:r>
        <w:rPr>
          <w:rFonts w:ascii="Times" w:hAnsi="Times"/>
          <w:sz w:val="22"/>
          <w:szCs w:val="22"/>
        </w:rPr>
        <w:t>Like always there’s more than one way to import your file, here are a couple possibilities:</w:t>
      </w:r>
    </w:p>
    <w:p w14:paraId="3458B5BC" w14:textId="77777777" w:rsidR="00A006A2" w:rsidRDefault="00A006A2" w:rsidP="00A006A2">
      <w:pPr>
        <w:pStyle w:val="ListParagraph"/>
        <w:numPr>
          <w:ilvl w:val="2"/>
          <w:numId w:val="13"/>
        </w:numPr>
        <w:rPr>
          <w:rFonts w:ascii="Times" w:hAnsi="Times"/>
          <w:sz w:val="22"/>
          <w:szCs w:val="22"/>
        </w:rPr>
      </w:pPr>
      <w:r>
        <w:rPr>
          <w:rFonts w:ascii="Times" w:hAnsi="Times"/>
          <w:sz w:val="22"/>
          <w:szCs w:val="22"/>
        </w:rPr>
        <w:t xml:space="preserve">Data dropdown menu at top of screen </w:t>
      </w:r>
      <w:r w:rsidRPr="00EC451A">
        <w:rPr>
          <w:rFonts w:ascii="Times" w:hAnsi="Times"/>
          <w:sz w:val="22"/>
          <w:szCs w:val="22"/>
        </w:rPr>
        <w:sym w:font="Wingdings" w:char="F0E0"/>
      </w:r>
      <w:r>
        <w:rPr>
          <w:rFonts w:ascii="Times" w:hAnsi="Times"/>
          <w:sz w:val="22"/>
          <w:szCs w:val="22"/>
        </w:rPr>
        <w:t xml:space="preserve"> get external data </w:t>
      </w:r>
      <w:r w:rsidRPr="00EC451A">
        <w:rPr>
          <w:rFonts w:ascii="Times" w:hAnsi="Times"/>
          <w:sz w:val="22"/>
          <w:szCs w:val="22"/>
        </w:rPr>
        <w:sym w:font="Wingdings" w:char="F0E0"/>
      </w:r>
      <w:r>
        <w:rPr>
          <w:rFonts w:ascii="Times" w:hAnsi="Times"/>
          <w:sz w:val="22"/>
          <w:szCs w:val="22"/>
        </w:rPr>
        <w:t xml:space="preserve"> import text file</w:t>
      </w:r>
    </w:p>
    <w:p w14:paraId="4A40BEBE" w14:textId="77777777" w:rsidR="00A006A2" w:rsidRDefault="00A006A2" w:rsidP="00A006A2">
      <w:pPr>
        <w:pStyle w:val="ListParagraph"/>
        <w:numPr>
          <w:ilvl w:val="2"/>
          <w:numId w:val="13"/>
        </w:numPr>
        <w:rPr>
          <w:rFonts w:ascii="Times" w:hAnsi="Times"/>
          <w:sz w:val="22"/>
          <w:szCs w:val="22"/>
        </w:rPr>
      </w:pPr>
      <w:r>
        <w:rPr>
          <w:rFonts w:ascii="Times" w:hAnsi="Times"/>
          <w:sz w:val="22"/>
          <w:szCs w:val="22"/>
        </w:rPr>
        <w:t xml:space="preserve">Data tab </w:t>
      </w:r>
      <w:r w:rsidRPr="00EC451A">
        <w:rPr>
          <w:rFonts w:ascii="Times" w:hAnsi="Times"/>
          <w:sz w:val="22"/>
          <w:szCs w:val="22"/>
        </w:rPr>
        <w:sym w:font="Wingdings" w:char="F0E0"/>
      </w:r>
      <w:r>
        <w:rPr>
          <w:rFonts w:ascii="Times" w:hAnsi="Times"/>
          <w:sz w:val="22"/>
          <w:szCs w:val="22"/>
        </w:rPr>
        <w:t xml:space="preserve"> from text</w:t>
      </w:r>
    </w:p>
    <w:p w14:paraId="30E269DF" w14:textId="77777777" w:rsidR="00A006A2" w:rsidRDefault="00A006A2" w:rsidP="00A006A2">
      <w:pPr>
        <w:pStyle w:val="ListParagraph"/>
        <w:numPr>
          <w:ilvl w:val="1"/>
          <w:numId w:val="13"/>
        </w:numPr>
        <w:rPr>
          <w:rFonts w:ascii="Times" w:hAnsi="Times"/>
          <w:sz w:val="22"/>
          <w:szCs w:val="22"/>
        </w:rPr>
      </w:pPr>
      <w:r>
        <w:rPr>
          <w:rFonts w:ascii="Times" w:hAnsi="Times"/>
          <w:sz w:val="22"/>
          <w:szCs w:val="22"/>
        </w:rPr>
        <w:t>Select the following file from your desktop: AACalibrationData.csv</w:t>
      </w:r>
    </w:p>
    <w:p w14:paraId="79046A99" w14:textId="77777777" w:rsidR="00A006A2" w:rsidRDefault="00A006A2" w:rsidP="00A006A2">
      <w:pPr>
        <w:pStyle w:val="ListParagraph"/>
        <w:numPr>
          <w:ilvl w:val="1"/>
          <w:numId w:val="13"/>
        </w:numPr>
        <w:rPr>
          <w:rFonts w:ascii="Times" w:hAnsi="Times"/>
          <w:sz w:val="22"/>
          <w:szCs w:val="22"/>
        </w:rPr>
      </w:pPr>
      <w:r>
        <w:rPr>
          <w:rFonts w:ascii="Times" w:hAnsi="Times"/>
          <w:sz w:val="22"/>
          <w:szCs w:val="22"/>
        </w:rPr>
        <w:t xml:space="preserve">A Text Import Wizard window will open. We need to tell Excel how our data is separated (or delimited) in the file. In this case, choose “Delimited” and click “Next”. </w:t>
      </w:r>
    </w:p>
    <w:p w14:paraId="397A6093" w14:textId="73873147" w:rsidR="00A006A2" w:rsidRDefault="00A006A2" w:rsidP="00A006A2">
      <w:pPr>
        <w:pStyle w:val="ListParagraph"/>
        <w:numPr>
          <w:ilvl w:val="1"/>
          <w:numId w:val="13"/>
        </w:numPr>
        <w:rPr>
          <w:rFonts w:ascii="Times" w:hAnsi="Times"/>
          <w:sz w:val="22"/>
          <w:szCs w:val="22"/>
        </w:rPr>
      </w:pPr>
      <w:r>
        <w:rPr>
          <w:rFonts w:ascii="Times" w:hAnsi="Times"/>
          <w:sz w:val="22"/>
          <w:szCs w:val="22"/>
        </w:rPr>
        <w:t>On the next screen, choose “Comma”. Click “Next” then “Finish”.</w:t>
      </w:r>
    </w:p>
    <w:p w14:paraId="7CAD8C12" w14:textId="247A568C" w:rsidR="004874A7" w:rsidRPr="005B2AE0" w:rsidRDefault="005B2AE0" w:rsidP="004874A7">
      <w:pPr>
        <w:pStyle w:val="ListParagraph"/>
        <w:numPr>
          <w:ilvl w:val="1"/>
          <w:numId w:val="13"/>
        </w:numPr>
        <w:rPr>
          <w:rFonts w:ascii="Times" w:hAnsi="Times"/>
          <w:sz w:val="22"/>
          <w:szCs w:val="22"/>
        </w:rPr>
      </w:pPr>
      <w:r>
        <w:rPr>
          <w:rFonts w:ascii="Times" w:hAnsi="Times"/>
          <w:noProof/>
          <w:sz w:val="22"/>
          <w:szCs w:val="22"/>
        </w:rPr>
        <w:drawing>
          <wp:anchor distT="0" distB="0" distL="114300" distR="114300" simplePos="0" relativeHeight="251663360" behindDoc="0" locked="0" layoutInCell="1" allowOverlap="1" wp14:anchorId="538CBC99" wp14:editId="19108AEC">
            <wp:simplePos x="0" y="0"/>
            <wp:positionH relativeFrom="column">
              <wp:posOffset>3710305</wp:posOffset>
            </wp:positionH>
            <wp:positionV relativeFrom="paragraph">
              <wp:posOffset>97790</wp:posOffset>
            </wp:positionV>
            <wp:extent cx="2386330" cy="1417320"/>
            <wp:effectExtent l="0" t="0" r="1270" b="508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creen Shot 2018-01-29 at 11.05.36 AM.png"/>
                    <pic:cNvPicPr/>
                  </pic:nvPicPr>
                  <pic:blipFill>
                    <a:blip r:embed="rId14">
                      <a:extLst>
                        <a:ext uri="{28A0092B-C50C-407E-A947-70E740481C1C}">
                          <a14:useLocalDpi xmlns:a14="http://schemas.microsoft.com/office/drawing/2010/main" val="0"/>
                        </a:ext>
                      </a:extLst>
                    </a:blip>
                    <a:stretch>
                      <a:fillRect/>
                    </a:stretch>
                  </pic:blipFill>
                  <pic:spPr>
                    <a:xfrm>
                      <a:off x="0" y="0"/>
                      <a:ext cx="2386330" cy="1417320"/>
                    </a:xfrm>
                    <a:prstGeom prst="rect">
                      <a:avLst/>
                    </a:prstGeom>
                  </pic:spPr>
                </pic:pic>
              </a:graphicData>
            </a:graphic>
            <wp14:sizeRelH relativeFrom="margin">
              <wp14:pctWidth>0</wp14:pctWidth>
            </wp14:sizeRelH>
            <wp14:sizeRelV relativeFrom="margin">
              <wp14:pctHeight>0</wp14:pctHeight>
            </wp14:sizeRelV>
          </wp:anchor>
        </w:drawing>
      </w:r>
      <w:r w:rsidR="00A006A2">
        <w:rPr>
          <w:rFonts w:ascii="Times" w:hAnsi="Times"/>
          <w:sz w:val="22"/>
          <w:szCs w:val="22"/>
        </w:rPr>
        <w:t>Excel may ask you where you want to the data. If you’ve already sele</w:t>
      </w:r>
      <w:r w:rsidR="00070D73">
        <w:rPr>
          <w:rFonts w:ascii="Times" w:hAnsi="Times"/>
          <w:sz w:val="22"/>
          <w:szCs w:val="22"/>
        </w:rPr>
        <w:t>cted the cell you want, i.e. A1</w:t>
      </w:r>
      <w:r w:rsidR="00A006A2">
        <w:rPr>
          <w:rFonts w:ascii="Times" w:hAnsi="Times"/>
          <w:sz w:val="22"/>
          <w:szCs w:val="22"/>
        </w:rPr>
        <w:t>, just click OK.</w:t>
      </w:r>
    </w:p>
    <w:p w14:paraId="4A1346B5" w14:textId="47117E9C" w:rsidR="00BD1AED" w:rsidRDefault="00E33EBC" w:rsidP="00E33EBC">
      <w:pPr>
        <w:pStyle w:val="ListParagraph"/>
        <w:numPr>
          <w:ilvl w:val="1"/>
          <w:numId w:val="13"/>
        </w:numPr>
        <w:rPr>
          <w:rFonts w:ascii="Times" w:hAnsi="Times"/>
          <w:sz w:val="22"/>
          <w:szCs w:val="22"/>
        </w:rPr>
      </w:pPr>
      <w:r>
        <w:rPr>
          <w:rFonts w:ascii="Times" w:hAnsi="Times"/>
          <w:sz w:val="22"/>
          <w:szCs w:val="22"/>
        </w:rPr>
        <w:t>Go ahead and plot this data wi</w:t>
      </w:r>
      <w:r w:rsidR="007844C3">
        <w:rPr>
          <w:rFonts w:ascii="Times" w:hAnsi="Times"/>
          <w:sz w:val="22"/>
          <w:szCs w:val="22"/>
        </w:rPr>
        <w:t>th Concentration</w:t>
      </w:r>
      <w:r w:rsidR="00E54615">
        <w:rPr>
          <w:rFonts w:ascii="Times" w:hAnsi="Times"/>
          <w:sz w:val="22"/>
          <w:szCs w:val="22"/>
        </w:rPr>
        <w:t>s</w:t>
      </w:r>
      <w:r w:rsidR="007844C3">
        <w:rPr>
          <w:rFonts w:ascii="Times" w:hAnsi="Times"/>
          <w:sz w:val="22"/>
          <w:szCs w:val="22"/>
        </w:rPr>
        <w:t xml:space="preserve"> as the x value and Absorbance as the y value</w:t>
      </w:r>
      <w:r w:rsidR="00E54615">
        <w:rPr>
          <w:rFonts w:ascii="Times" w:hAnsi="Times"/>
          <w:sz w:val="22"/>
          <w:szCs w:val="22"/>
        </w:rPr>
        <w:t>s</w:t>
      </w:r>
      <w:r>
        <w:rPr>
          <w:rFonts w:ascii="Times" w:hAnsi="Times"/>
          <w:sz w:val="22"/>
          <w:szCs w:val="22"/>
        </w:rPr>
        <w:t xml:space="preserve">. Do not include the “Sample” </w:t>
      </w:r>
      <w:r w:rsidR="00E54615">
        <w:rPr>
          <w:rFonts w:ascii="Times" w:hAnsi="Times"/>
          <w:sz w:val="22"/>
          <w:szCs w:val="22"/>
        </w:rPr>
        <w:t xml:space="preserve">row in this plot, but do include the “Blank”. </w:t>
      </w:r>
      <w:r w:rsidR="00BD1AED">
        <w:rPr>
          <w:rFonts w:ascii="Times" w:hAnsi="Times"/>
          <w:sz w:val="22"/>
          <w:szCs w:val="22"/>
        </w:rPr>
        <w:t>Format it as we did above, and find the best-fit line.</w:t>
      </w:r>
      <w:r w:rsidR="00876AE6">
        <w:rPr>
          <w:rFonts w:ascii="Times" w:hAnsi="Times"/>
          <w:sz w:val="22"/>
          <w:szCs w:val="22"/>
        </w:rPr>
        <w:t xml:space="preserve"> </w:t>
      </w:r>
    </w:p>
    <w:p w14:paraId="355A74C1" w14:textId="77777777" w:rsidR="00A006A2" w:rsidRPr="001F651C" w:rsidRDefault="00A006A2" w:rsidP="001F651C">
      <w:pPr>
        <w:rPr>
          <w:rFonts w:ascii="Times" w:hAnsi="Times"/>
          <w:b/>
          <w:sz w:val="22"/>
          <w:szCs w:val="22"/>
        </w:rPr>
      </w:pPr>
    </w:p>
    <w:p w14:paraId="6516EDFC" w14:textId="262435AC" w:rsidR="0000483F" w:rsidRDefault="003954E0" w:rsidP="0000483F">
      <w:pPr>
        <w:pStyle w:val="ListParagraph"/>
        <w:numPr>
          <w:ilvl w:val="0"/>
          <w:numId w:val="13"/>
        </w:numPr>
        <w:rPr>
          <w:rFonts w:ascii="Times" w:hAnsi="Times"/>
          <w:b/>
          <w:sz w:val="22"/>
          <w:szCs w:val="22"/>
        </w:rPr>
      </w:pPr>
      <w:r>
        <w:rPr>
          <w:rFonts w:ascii="Times" w:hAnsi="Times"/>
          <w:b/>
          <w:sz w:val="22"/>
          <w:szCs w:val="22"/>
        </w:rPr>
        <w:t>Best fit line II (LINEST function):</w:t>
      </w:r>
    </w:p>
    <w:p w14:paraId="34701D65" w14:textId="16ECAE17" w:rsidR="00A776A7" w:rsidRDefault="00A776A7" w:rsidP="00A776A7">
      <w:pPr>
        <w:rPr>
          <w:rFonts w:ascii="Times" w:hAnsi="Times"/>
          <w:sz w:val="22"/>
          <w:szCs w:val="22"/>
        </w:rPr>
      </w:pPr>
      <w:r w:rsidRPr="0000483F">
        <w:rPr>
          <w:rFonts w:ascii="Times" w:hAnsi="Times"/>
          <w:sz w:val="22"/>
          <w:szCs w:val="22"/>
        </w:rPr>
        <w:t xml:space="preserve">The Excel spreadsheet function LINEST is a complete linear least squares curve fitting routine that produces uncertainty estimates for the fit values. These instructions cover using LINEST as a spreadsheet function. Using LINEST in your spreadsheets is very easy, after you master the concept of an </w:t>
      </w:r>
      <w:r w:rsidRPr="0000483F">
        <w:rPr>
          <w:rFonts w:ascii="Times" w:hAnsi="Times"/>
          <w:b/>
          <w:sz w:val="22"/>
          <w:szCs w:val="22"/>
        </w:rPr>
        <w:t>array function</w:t>
      </w:r>
      <w:r w:rsidRPr="0000483F">
        <w:rPr>
          <w:rFonts w:ascii="Times" w:hAnsi="Times"/>
          <w:sz w:val="22"/>
          <w:szCs w:val="22"/>
        </w:rPr>
        <w:t>. Array functions are functions that</w:t>
      </w:r>
      <w:r w:rsidR="00DD0BE7">
        <w:rPr>
          <w:rFonts w:ascii="Times" w:hAnsi="Times"/>
          <w:sz w:val="22"/>
          <w:szCs w:val="22"/>
        </w:rPr>
        <w:t>,</w:t>
      </w:r>
      <w:r w:rsidRPr="0000483F">
        <w:rPr>
          <w:rFonts w:ascii="Times" w:hAnsi="Times"/>
          <w:sz w:val="22"/>
          <w:szCs w:val="22"/>
        </w:rPr>
        <w:t xml:space="preserve"> while entered into a single spreadsheet cell</w:t>
      </w:r>
      <w:r w:rsidR="00DD0BE7">
        <w:rPr>
          <w:rFonts w:ascii="Times" w:hAnsi="Times"/>
          <w:sz w:val="22"/>
          <w:szCs w:val="22"/>
        </w:rPr>
        <w:t>,</w:t>
      </w:r>
      <w:r w:rsidRPr="0000483F">
        <w:rPr>
          <w:rFonts w:ascii="Times" w:hAnsi="Times"/>
          <w:sz w:val="22"/>
          <w:szCs w:val="22"/>
        </w:rPr>
        <w:t xml:space="preserve"> produce results that fill several cells. The steps outlined below take you set-by-step through the process </w:t>
      </w:r>
      <w:r w:rsidR="00DD0BE7">
        <w:rPr>
          <w:rFonts w:ascii="Times" w:hAnsi="Times"/>
          <w:sz w:val="22"/>
          <w:szCs w:val="22"/>
        </w:rPr>
        <w:t>of linear curve fitting with LINEST.</w:t>
      </w:r>
    </w:p>
    <w:p w14:paraId="4C24726C" w14:textId="2E7E5F9B" w:rsidR="00A776A7" w:rsidRDefault="00A776A7" w:rsidP="00A776A7">
      <w:pPr>
        <w:pStyle w:val="ListParagraph"/>
        <w:numPr>
          <w:ilvl w:val="0"/>
          <w:numId w:val="15"/>
        </w:numPr>
        <w:rPr>
          <w:rFonts w:ascii="Times" w:hAnsi="Times"/>
          <w:sz w:val="22"/>
          <w:szCs w:val="22"/>
        </w:rPr>
      </w:pPr>
      <w:r w:rsidRPr="008B2CAF">
        <w:rPr>
          <w:rFonts w:ascii="Times" w:hAnsi="Times"/>
          <w:sz w:val="22"/>
          <w:szCs w:val="22"/>
        </w:rPr>
        <w:t xml:space="preserve">Select </w:t>
      </w:r>
      <w:r>
        <w:rPr>
          <w:rFonts w:ascii="Times" w:hAnsi="Times"/>
          <w:sz w:val="22"/>
          <w:szCs w:val="22"/>
        </w:rPr>
        <w:t>cell</w:t>
      </w:r>
      <w:r w:rsidR="00B925EC">
        <w:rPr>
          <w:rFonts w:ascii="Times" w:hAnsi="Times"/>
          <w:sz w:val="22"/>
          <w:szCs w:val="22"/>
        </w:rPr>
        <w:t xml:space="preserve"> F1</w:t>
      </w:r>
      <w:r>
        <w:rPr>
          <w:rFonts w:ascii="Times" w:hAnsi="Times"/>
          <w:sz w:val="22"/>
          <w:szCs w:val="22"/>
        </w:rPr>
        <w:t xml:space="preserve">. </w:t>
      </w:r>
      <w:r w:rsidR="00B925EC">
        <w:rPr>
          <w:rFonts w:ascii="Times" w:hAnsi="Times"/>
          <w:sz w:val="22"/>
          <w:szCs w:val="22"/>
        </w:rPr>
        <w:t xml:space="preserve">When we’re done </w:t>
      </w:r>
      <w:r>
        <w:rPr>
          <w:rFonts w:ascii="Times" w:hAnsi="Times"/>
          <w:sz w:val="22"/>
          <w:szCs w:val="22"/>
        </w:rPr>
        <w:t>LINEST</w:t>
      </w:r>
      <w:r w:rsidRPr="008B2CAF">
        <w:rPr>
          <w:rFonts w:ascii="Times" w:hAnsi="Times"/>
          <w:sz w:val="22"/>
          <w:szCs w:val="22"/>
        </w:rPr>
        <w:t xml:space="preserve"> </w:t>
      </w:r>
      <w:r>
        <w:rPr>
          <w:rFonts w:ascii="Times" w:hAnsi="Times"/>
          <w:sz w:val="22"/>
          <w:szCs w:val="22"/>
        </w:rPr>
        <w:t>will output a 5 row by 2 column data array and this cell will be the upper left cell.</w:t>
      </w:r>
    </w:p>
    <w:p w14:paraId="2D46850F" w14:textId="49A9C207" w:rsidR="00A776A7" w:rsidRDefault="00A776A7" w:rsidP="00A776A7">
      <w:pPr>
        <w:pStyle w:val="ListParagraph"/>
        <w:numPr>
          <w:ilvl w:val="0"/>
          <w:numId w:val="15"/>
        </w:numPr>
        <w:rPr>
          <w:rFonts w:ascii="Times" w:hAnsi="Times"/>
          <w:sz w:val="22"/>
          <w:szCs w:val="22"/>
        </w:rPr>
      </w:pPr>
      <w:r w:rsidRPr="00157124">
        <w:rPr>
          <w:rFonts w:ascii="Times" w:hAnsi="Times"/>
          <w:sz w:val="22"/>
          <w:szCs w:val="22"/>
        </w:rPr>
        <w:t xml:space="preserve">Click in the </w:t>
      </w:r>
      <w:r w:rsidRPr="00157124">
        <w:rPr>
          <w:rFonts w:ascii="Times" w:hAnsi="Times"/>
          <w:b/>
          <w:sz w:val="22"/>
          <w:szCs w:val="22"/>
        </w:rPr>
        <w:t>formula bar</w:t>
      </w:r>
      <w:r w:rsidRPr="00157124">
        <w:rPr>
          <w:rFonts w:ascii="Times" w:hAnsi="Times"/>
          <w:sz w:val="22"/>
          <w:szCs w:val="22"/>
        </w:rPr>
        <w:t xml:space="preserve"> at the top of the screen. Now press the </w:t>
      </w:r>
      <w:proofErr w:type="spellStart"/>
      <w:r w:rsidRPr="004C13CE">
        <w:rPr>
          <w:rFonts w:ascii="Times" w:hAnsi="Times"/>
          <w:b/>
          <w:i/>
          <w:sz w:val="22"/>
          <w:szCs w:val="22"/>
        </w:rPr>
        <w:t>fx</w:t>
      </w:r>
      <w:proofErr w:type="spellEnd"/>
      <w:r w:rsidRPr="00157124">
        <w:rPr>
          <w:rFonts w:ascii="Times" w:hAnsi="Times"/>
          <w:sz w:val="22"/>
          <w:szCs w:val="22"/>
        </w:rPr>
        <w:t xml:space="preserve"> button. </w:t>
      </w:r>
      <w:r w:rsidR="00B925EC">
        <w:rPr>
          <w:rFonts w:ascii="Times" w:hAnsi="Times"/>
          <w:sz w:val="22"/>
          <w:szCs w:val="22"/>
        </w:rPr>
        <w:t xml:space="preserve">The </w:t>
      </w:r>
      <w:r w:rsidR="00B925EC">
        <w:rPr>
          <w:rFonts w:ascii="Times" w:hAnsi="Times"/>
          <w:b/>
          <w:sz w:val="22"/>
          <w:szCs w:val="22"/>
        </w:rPr>
        <w:t>Formula Builder</w:t>
      </w:r>
      <w:r w:rsidR="00B925EC">
        <w:rPr>
          <w:rFonts w:ascii="Times" w:hAnsi="Times"/>
          <w:sz w:val="22"/>
          <w:szCs w:val="22"/>
        </w:rPr>
        <w:t xml:space="preserve"> will appear with a searchable</w:t>
      </w:r>
      <w:r>
        <w:rPr>
          <w:rFonts w:ascii="Times" w:hAnsi="Times"/>
          <w:sz w:val="22"/>
          <w:szCs w:val="22"/>
        </w:rPr>
        <w:t xml:space="preserve"> list of function</w:t>
      </w:r>
      <w:r w:rsidR="00B925EC">
        <w:rPr>
          <w:rFonts w:ascii="Times" w:hAnsi="Times"/>
          <w:sz w:val="22"/>
          <w:szCs w:val="22"/>
        </w:rPr>
        <w:t>s</w:t>
      </w:r>
      <w:r>
        <w:rPr>
          <w:rFonts w:ascii="Times" w:hAnsi="Times"/>
          <w:sz w:val="22"/>
          <w:szCs w:val="22"/>
        </w:rPr>
        <w:t>. Find LINEST and click “Insert Function”. Click in the box label</w:t>
      </w:r>
      <w:r w:rsidR="00204F6F">
        <w:rPr>
          <w:rFonts w:ascii="Times" w:hAnsi="Times"/>
          <w:sz w:val="22"/>
          <w:szCs w:val="22"/>
        </w:rPr>
        <w:t>ed “</w:t>
      </w:r>
      <w:proofErr w:type="spellStart"/>
      <w:r w:rsidR="00204F6F">
        <w:rPr>
          <w:rFonts w:ascii="Times" w:hAnsi="Times"/>
          <w:sz w:val="22"/>
          <w:szCs w:val="22"/>
        </w:rPr>
        <w:t>known_y’s</w:t>
      </w:r>
      <w:proofErr w:type="spellEnd"/>
      <w:r w:rsidR="00204F6F">
        <w:rPr>
          <w:rFonts w:ascii="Times" w:hAnsi="Times"/>
          <w:sz w:val="22"/>
          <w:szCs w:val="22"/>
        </w:rPr>
        <w:t>” and select your Absorbance</w:t>
      </w:r>
      <w:r>
        <w:rPr>
          <w:rFonts w:ascii="Times" w:hAnsi="Times"/>
          <w:sz w:val="22"/>
          <w:szCs w:val="22"/>
        </w:rPr>
        <w:t xml:space="preserve"> values from the spreadsheet. Do the same</w:t>
      </w:r>
      <w:r w:rsidR="00204F6F">
        <w:rPr>
          <w:rFonts w:ascii="Times" w:hAnsi="Times"/>
          <w:sz w:val="22"/>
          <w:szCs w:val="22"/>
        </w:rPr>
        <w:t xml:space="preserve"> for your Concentration values in</w:t>
      </w:r>
      <w:r>
        <w:rPr>
          <w:rFonts w:ascii="Times" w:hAnsi="Times"/>
          <w:sz w:val="22"/>
          <w:szCs w:val="22"/>
        </w:rPr>
        <w:t xml:space="preserve"> the “</w:t>
      </w:r>
      <w:proofErr w:type="spellStart"/>
      <w:r>
        <w:rPr>
          <w:rFonts w:ascii="Times" w:hAnsi="Times"/>
          <w:sz w:val="22"/>
          <w:szCs w:val="22"/>
        </w:rPr>
        <w:t>known_x’s</w:t>
      </w:r>
      <w:proofErr w:type="spellEnd"/>
      <w:r>
        <w:rPr>
          <w:rFonts w:ascii="Times" w:hAnsi="Times"/>
          <w:sz w:val="22"/>
          <w:szCs w:val="22"/>
        </w:rPr>
        <w:t>” box. Type in "true</w:t>
      </w:r>
      <w:r w:rsidRPr="00157124">
        <w:rPr>
          <w:rFonts w:ascii="Times" w:hAnsi="Times"/>
          <w:sz w:val="22"/>
          <w:szCs w:val="22"/>
        </w:rPr>
        <w:t xml:space="preserve">" in the last </w:t>
      </w:r>
      <w:r w:rsidR="00204F6F">
        <w:rPr>
          <w:rFonts w:ascii="Times" w:hAnsi="Times"/>
          <w:sz w:val="22"/>
          <w:szCs w:val="22"/>
        </w:rPr>
        <w:t>two dialog boxes. The first “true”</w:t>
      </w:r>
      <w:r w:rsidRPr="00157124">
        <w:rPr>
          <w:rFonts w:ascii="Times" w:hAnsi="Times"/>
          <w:sz w:val="22"/>
          <w:szCs w:val="22"/>
        </w:rPr>
        <w:t xml:space="preserve"> indicates that you wish the </w:t>
      </w:r>
      <w:r w:rsidRPr="00157124">
        <w:rPr>
          <w:rFonts w:ascii="Times" w:hAnsi="Times"/>
          <w:sz w:val="22"/>
          <w:szCs w:val="22"/>
        </w:rPr>
        <w:lastRenderedPageBreak/>
        <w:t>line to be in the form y=</w:t>
      </w:r>
      <w:proofErr w:type="spellStart"/>
      <w:r w:rsidRPr="00157124">
        <w:rPr>
          <w:rFonts w:ascii="Times" w:hAnsi="Times"/>
          <w:sz w:val="22"/>
          <w:szCs w:val="22"/>
        </w:rPr>
        <w:t>mx+b</w:t>
      </w:r>
      <w:proofErr w:type="spellEnd"/>
      <w:r w:rsidRPr="00157124">
        <w:rPr>
          <w:rFonts w:ascii="Times" w:hAnsi="Times"/>
          <w:sz w:val="22"/>
          <w:szCs w:val="22"/>
        </w:rPr>
        <w:t xml:space="preserve"> with a non</w:t>
      </w:r>
      <w:r w:rsidR="00204F6F">
        <w:rPr>
          <w:rFonts w:ascii="Times" w:hAnsi="Times"/>
          <w:sz w:val="22"/>
          <w:szCs w:val="22"/>
        </w:rPr>
        <w:t>-zero intercept. The second “true”</w:t>
      </w:r>
      <w:r w:rsidRPr="00157124">
        <w:rPr>
          <w:rFonts w:ascii="Times" w:hAnsi="Times"/>
          <w:sz w:val="22"/>
          <w:szCs w:val="22"/>
        </w:rPr>
        <w:t xml:space="preserve"> specifies that you wish the error estimates to be listed. </w:t>
      </w:r>
      <w:r>
        <w:rPr>
          <w:rFonts w:ascii="Times" w:hAnsi="Times"/>
          <w:sz w:val="22"/>
          <w:szCs w:val="22"/>
        </w:rPr>
        <w:t>Hit enter or click “Done”. [</w:t>
      </w:r>
      <w:r w:rsidR="00204F6F">
        <w:rPr>
          <w:rFonts w:ascii="Times" w:hAnsi="Times"/>
          <w:sz w:val="22"/>
          <w:szCs w:val="22"/>
        </w:rPr>
        <w:t xml:space="preserve">Shortcut: </w:t>
      </w:r>
      <w:r>
        <w:rPr>
          <w:rFonts w:ascii="Times" w:hAnsi="Times"/>
          <w:sz w:val="22"/>
          <w:szCs w:val="22"/>
        </w:rPr>
        <w:t xml:space="preserve">You could also just type “=LINEST(y values, x values, true, true)” where y and x values are the cells containing that data. Hit enter.] The cell </w:t>
      </w:r>
      <w:r w:rsidR="00204F6F">
        <w:rPr>
          <w:rFonts w:ascii="Times" w:hAnsi="Times"/>
          <w:sz w:val="22"/>
          <w:szCs w:val="22"/>
        </w:rPr>
        <w:t xml:space="preserve">you chose </w:t>
      </w:r>
      <w:r>
        <w:rPr>
          <w:rFonts w:ascii="Times" w:hAnsi="Times"/>
          <w:sz w:val="22"/>
          <w:szCs w:val="22"/>
        </w:rPr>
        <w:t xml:space="preserve">should </w:t>
      </w:r>
      <w:r w:rsidR="00204F6F">
        <w:rPr>
          <w:rFonts w:ascii="Times" w:hAnsi="Times"/>
          <w:sz w:val="22"/>
          <w:szCs w:val="22"/>
        </w:rPr>
        <w:t xml:space="preserve">now </w:t>
      </w:r>
      <w:r>
        <w:rPr>
          <w:rFonts w:ascii="Times" w:hAnsi="Times"/>
          <w:sz w:val="22"/>
          <w:szCs w:val="22"/>
        </w:rPr>
        <w:t>display the slope of the best-fit line.</w:t>
      </w:r>
    </w:p>
    <w:p w14:paraId="056B528A" w14:textId="77777777" w:rsidR="00A776A7" w:rsidRDefault="00A776A7" w:rsidP="00A776A7">
      <w:pPr>
        <w:pStyle w:val="ListParagraph"/>
        <w:numPr>
          <w:ilvl w:val="0"/>
          <w:numId w:val="15"/>
        </w:numPr>
        <w:rPr>
          <w:rFonts w:ascii="Times" w:hAnsi="Times"/>
          <w:sz w:val="22"/>
          <w:szCs w:val="22"/>
        </w:rPr>
      </w:pPr>
      <w:r w:rsidRPr="008344D6">
        <w:rPr>
          <w:rFonts w:ascii="Times" w:hAnsi="Times"/>
          <w:b/>
          <w:bCs/>
          <w:sz w:val="22"/>
          <w:szCs w:val="22"/>
        </w:rPr>
        <w:t>Now here is the important step</w:t>
      </w:r>
      <w:r w:rsidRPr="008344D6">
        <w:rPr>
          <w:rFonts w:ascii="Times" w:hAnsi="Times"/>
          <w:sz w:val="22"/>
          <w:szCs w:val="22"/>
        </w:rPr>
        <w:t xml:space="preserve">. LINEST is an array function, which means that when you enter the formula in one cell, multiple cells will be used for the output of the function. </w:t>
      </w:r>
      <w:r>
        <w:rPr>
          <w:rFonts w:ascii="Times" w:hAnsi="Times"/>
          <w:sz w:val="22"/>
          <w:szCs w:val="22"/>
        </w:rPr>
        <w:t>Where are the rest of the values? We need t</w:t>
      </w:r>
      <w:r w:rsidRPr="008344D6">
        <w:rPr>
          <w:rFonts w:ascii="Times" w:hAnsi="Times"/>
          <w:sz w:val="22"/>
          <w:szCs w:val="22"/>
        </w:rPr>
        <w:t>o specify that LINEST is an array funct</w:t>
      </w:r>
      <w:r>
        <w:rPr>
          <w:rFonts w:ascii="Times" w:hAnsi="Times"/>
          <w:sz w:val="22"/>
          <w:szCs w:val="22"/>
        </w:rPr>
        <w:t xml:space="preserve">ion: </w:t>
      </w:r>
    </w:p>
    <w:p w14:paraId="014A338E" w14:textId="77AFA2BF" w:rsidR="00A776A7" w:rsidRDefault="00A776A7" w:rsidP="00A776A7">
      <w:pPr>
        <w:pStyle w:val="ListParagraph"/>
        <w:numPr>
          <w:ilvl w:val="2"/>
          <w:numId w:val="15"/>
        </w:numPr>
        <w:rPr>
          <w:rFonts w:ascii="Times" w:hAnsi="Times"/>
          <w:sz w:val="22"/>
          <w:szCs w:val="22"/>
        </w:rPr>
      </w:pPr>
      <w:r w:rsidRPr="008344D6">
        <w:rPr>
          <w:rFonts w:ascii="Times" w:hAnsi="Times"/>
          <w:sz w:val="22"/>
          <w:szCs w:val="22"/>
        </w:rPr>
        <w:t xml:space="preserve">Highlight </w:t>
      </w:r>
      <w:r>
        <w:rPr>
          <w:rFonts w:ascii="Times" w:hAnsi="Times"/>
          <w:sz w:val="22"/>
          <w:szCs w:val="22"/>
        </w:rPr>
        <w:t xml:space="preserve">a 5 x 2 array of cells </w:t>
      </w:r>
      <w:r w:rsidR="00941EDA">
        <w:rPr>
          <w:rFonts w:ascii="Times" w:hAnsi="Times"/>
          <w:sz w:val="22"/>
          <w:szCs w:val="22"/>
        </w:rPr>
        <w:t>(5 down, 2 across) with the previously</w:t>
      </w:r>
      <w:r>
        <w:rPr>
          <w:rFonts w:ascii="Times" w:hAnsi="Times"/>
          <w:sz w:val="22"/>
          <w:szCs w:val="22"/>
        </w:rPr>
        <w:t xml:space="preserve"> calculated slope cell as the upper left cell. </w:t>
      </w:r>
    </w:p>
    <w:p w14:paraId="16A883A3" w14:textId="77777777" w:rsidR="00A776A7" w:rsidRDefault="00A776A7" w:rsidP="00A776A7">
      <w:pPr>
        <w:pStyle w:val="ListParagraph"/>
        <w:numPr>
          <w:ilvl w:val="2"/>
          <w:numId w:val="15"/>
        </w:numPr>
        <w:rPr>
          <w:rFonts w:ascii="Times" w:hAnsi="Times"/>
          <w:sz w:val="22"/>
          <w:szCs w:val="22"/>
        </w:rPr>
      </w:pPr>
      <w:r>
        <w:rPr>
          <w:rFonts w:ascii="Times" w:hAnsi="Times"/>
          <w:sz w:val="22"/>
          <w:szCs w:val="22"/>
        </w:rPr>
        <w:t xml:space="preserve">Highlight </w:t>
      </w:r>
      <w:r w:rsidRPr="008344D6">
        <w:rPr>
          <w:rFonts w:ascii="Times" w:hAnsi="Times"/>
          <w:sz w:val="22"/>
          <w:szCs w:val="22"/>
        </w:rPr>
        <w:t>the entire formula, including the "=" sign</w:t>
      </w:r>
      <w:r>
        <w:rPr>
          <w:rFonts w:ascii="Times" w:hAnsi="Times"/>
          <w:sz w:val="22"/>
          <w:szCs w:val="22"/>
        </w:rPr>
        <w:t xml:space="preserve"> in the </w:t>
      </w:r>
      <w:r>
        <w:rPr>
          <w:rFonts w:ascii="Times" w:hAnsi="Times"/>
          <w:b/>
          <w:sz w:val="22"/>
          <w:szCs w:val="22"/>
        </w:rPr>
        <w:t>formula bar</w:t>
      </w:r>
      <w:r>
        <w:rPr>
          <w:rFonts w:ascii="Times" w:hAnsi="Times"/>
          <w:sz w:val="22"/>
          <w:szCs w:val="22"/>
        </w:rPr>
        <w:t xml:space="preserve">. </w:t>
      </w:r>
    </w:p>
    <w:p w14:paraId="59CECEC5" w14:textId="5DCEE621" w:rsidR="00A776A7" w:rsidRDefault="00A776A7" w:rsidP="00A776A7">
      <w:pPr>
        <w:pStyle w:val="ListParagraph"/>
        <w:numPr>
          <w:ilvl w:val="2"/>
          <w:numId w:val="15"/>
        </w:numPr>
        <w:rPr>
          <w:rFonts w:ascii="Times" w:hAnsi="Times"/>
          <w:sz w:val="22"/>
          <w:szCs w:val="22"/>
        </w:rPr>
      </w:pPr>
      <w:r>
        <w:rPr>
          <w:rFonts w:ascii="Times" w:hAnsi="Times"/>
          <w:sz w:val="22"/>
          <w:szCs w:val="22"/>
        </w:rPr>
        <w:t xml:space="preserve">On a Mac with Excel 2016, hold down </w:t>
      </w:r>
      <w:proofErr w:type="spellStart"/>
      <w:r>
        <w:rPr>
          <w:rFonts w:ascii="Times" w:hAnsi="Times"/>
          <w:sz w:val="22"/>
          <w:szCs w:val="22"/>
        </w:rPr>
        <w:t>Ctrl+Shift+</w:t>
      </w:r>
      <w:r w:rsidR="0079768A">
        <w:rPr>
          <w:rFonts w:ascii="Times" w:hAnsi="Times"/>
          <w:sz w:val="22"/>
          <w:szCs w:val="22"/>
        </w:rPr>
        <w:t>Enter</w:t>
      </w:r>
      <w:proofErr w:type="spellEnd"/>
      <w:r>
        <w:rPr>
          <w:rFonts w:ascii="Times" w:hAnsi="Times"/>
          <w:sz w:val="22"/>
          <w:szCs w:val="22"/>
        </w:rPr>
        <w:t>.</w:t>
      </w:r>
    </w:p>
    <w:p w14:paraId="6DDF36A4" w14:textId="1910E8A5" w:rsidR="00A776A7" w:rsidRDefault="00A776A7" w:rsidP="00A776A7">
      <w:pPr>
        <w:pStyle w:val="ListParagraph"/>
        <w:numPr>
          <w:ilvl w:val="2"/>
          <w:numId w:val="15"/>
        </w:numPr>
        <w:rPr>
          <w:rFonts w:ascii="Times" w:hAnsi="Times"/>
          <w:sz w:val="22"/>
          <w:szCs w:val="22"/>
        </w:rPr>
      </w:pPr>
      <w:r>
        <w:rPr>
          <w:rFonts w:ascii="Times" w:hAnsi="Times"/>
          <w:sz w:val="22"/>
          <w:szCs w:val="22"/>
        </w:rPr>
        <w:t xml:space="preserve">On a Mac with Excel 2011 (and older) hold down </w:t>
      </w:r>
      <w:proofErr w:type="spellStart"/>
      <w:r>
        <w:rPr>
          <w:rFonts w:ascii="Times" w:hAnsi="Times"/>
          <w:sz w:val="22"/>
          <w:szCs w:val="22"/>
        </w:rPr>
        <w:t>Command+</w:t>
      </w:r>
      <w:r w:rsidR="0079768A">
        <w:rPr>
          <w:rFonts w:ascii="Times" w:hAnsi="Times"/>
          <w:sz w:val="22"/>
          <w:szCs w:val="22"/>
        </w:rPr>
        <w:t>Enter</w:t>
      </w:r>
      <w:proofErr w:type="spellEnd"/>
    </w:p>
    <w:p w14:paraId="27401649" w14:textId="46BC83B1" w:rsidR="00A776A7" w:rsidRDefault="00A776A7" w:rsidP="00A776A7">
      <w:pPr>
        <w:pStyle w:val="ListParagraph"/>
        <w:numPr>
          <w:ilvl w:val="2"/>
          <w:numId w:val="15"/>
        </w:numPr>
        <w:rPr>
          <w:rFonts w:ascii="Times" w:hAnsi="Times"/>
          <w:sz w:val="22"/>
          <w:szCs w:val="22"/>
        </w:rPr>
      </w:pPr>
      <w:r w:rsidRPr="008344D6">
        <w:rPr>
          <w:rFonts w:ascii="Times" w:hAnsi="Times"/>
          <w:sz w:val="22"/>
          <w:szCs w:val="22"/>
        </w:rPr>
        <w:t>On</w:t>
      </w:r>
      <w:r>
        <w:rPr>
          <w:rFonts w:ascii="Times" w:hAnsi="Times"/>
          <w:sz w:val="22"/>
          <w:szCs w:val="22"/>
        </w:rPr>
        <w:t xml:space="preserve"> the PC h</w:t>
      </w:r>
      <w:r w:rsidR="0027618A">
        <w:rPr>
          <w:rFonts w:ascii="Times" w:hAnsi="Times"/>
          <w:sz w:val="22"/>
          <w:szCs w:val="22"/>
        </w:rPr>
        <w:t>old down the “</w:t>
      </w:r>
      <w:proofErr w:type="spellStart"/>
      <w:r w:rsidR="0027618A">
        <w:rPr>
          <w:rFonts w:ascii="Times" w:hAnsi="Times"/>
          <w:sz w:val="22"/>
          <w:szCs w:val="22"/>
        </w:rPr>
        <w:t>Ctrl+Shift+</w:t>
      </w:r>
      <w:r w:rsidR="0079768A">
        <w:rPr>
          <w:rFonts w:ascii="Times" w:hAnsi="Times"/>
          <w:sz w:val="22"/>
          <w:szCs w:val="22"/>
        </w:rPr>
        <w:t>Enter</w:t>
      </w:r>
      <w:proofErr w:type="spellEnd"/>
    </w:p>
    <w:p w14:paraId="60A3A6CA" w14:textId="70981979" w:rsidR="00A776A7" w:rsidRDefault="00A776A7" w:rsidP="00A776A7">
      <w:pPr>
        <w:pStyle w:val="ListParagraph"/>
        <w:numPr>
          <w:ilvl w:val="2"/>
          <w:numId w:val="15"/>
        </w:numPr>
        <w:rPr>
          <w:rFonts w:ascii="Times" w:hAnsi="Times"/>
          <w:sz w:val="22"/>
          <w:szCs w:val="22"/>
        </w:rPr>
      </w:pPr>
      <w:r>
        <w:rPr>
          <w:rFonts w:ascii="Times" w:hAnsi="Times"/>
          <w:sz w:val="22"/>
          <w:szCs w:val="22"/>
        </w:rPr>
        <w:t>If this isn’t working, ask you TA. Different version of Excel handles this step differently.</w:t>
      </w:r>
    </w:p>
    <w:p w14:paraId="3EF25F48" w14:textId="485B409E" w:rsidR="009B4463" w:rsidRPr="00126542" w:rsidRDefault="00A776A7" w:rsidP="001A57A0">
      <w:pPr>
        <w:pStyle w:val="ListParagraph"/>
        <w:numPr>
          <w:ilvl w:val="0"/>
          <w:numId w:val="15"/>
        </w:numPr>
        <w:rPr>
          <w:rFonts w:ascii="Times" w:hAnsi="Times"/>
          <w:sz w:val="22"/>
          <w:szCs w:val="22"/>
        </w:rPr>
      </w:pPr>
      <w:r>
        <w:rPr>
          <w:rFonts w:ascii="Times" w:hAnsi="Times"/>
          <w:sz w:val="22"/>
          <w:szCs w:val="22"/>
        </w:rPr>
        <w:t>The array should now be filled with numbers which are labeled below. The labels on the sides must be entered manually.</w:t>
      </w:r>
    </w:p>
    <w:p w14:paraId="562BBCAF" w14:textId="6FCACD87" w:rsidR="00A776A7" w:rsidRDefault="00906B03" w:rsidP="00A776A7">
      <w:pPr>
        <w:rPr>
          <w:rFonts w:ascii="Times" w:hAnsi="Times"/>
          <w:b/>
          <w:sz w:val="22"/>
          <w:szCs w:val="22"/>
        </w:rPr>
      </w:pPr>
      <w:r>
        <w:rPr>
          <w:rFonts w:ascii="Times" w:hAnsi="Times"/>
          <w:b/>
          <w:noProof/>
          <w:sz w:val="22"/>
          <w:szCs w:val="22"/>
        </w:rPr>
        <w:drawing>
          <wp:anchor distT="0" distB="0" distL="114300" distR="114300" simplePos="0" relativeHeight="251664384" behindDoc="0" locked="0" layoutInCell="1" allowOverlap="1" wp14:anchorId="07A8E59B" wp14:editId="32C3ADA0">
            <wp:simplePos x="0" y="0"/>
            <wp:positionH relativeFrom="column">
              <wp:posOffset>1079500</wp:posOffset>
            </wp:positionH>
            <wp:positionV relativeFrom="paragraph">
              <wp:posOffset>164465</wp:posOffset>
            </wp:positionV>
            <wp:extent cx="4406900" cy="1179195"/>
            <wp:effectExtent l="0" t="0" r="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reen Shot 2018-01-29 at 11.08.17 AM.png"/>
                    <pic:cNvPicPr/>
                  </pic:nvPicPr>
                  <pic:blipFill>
                    <a:blip r:embed="rId15">
                      <a:extLst>
                        <a:ext uri="{28A0092B-C50C-407E-A947-70E740481C1C}">
                          <a14:useLocalDpi xmlns:a14="http://schemas.microsoft.com/office/drawing/2010/main" val="0"/>
                        </a:ext>
                      </a:extLst>
                    </a:blip>
                    <a:stretch>
                      <a:fillRect/>
                    </a:stretch>
                  </pic:blipFill>
                  <pic:spPr>
                    <a:xfrm>
                      <a:off x="0" y="0"/>
                      <a:ext cx="4406900" cy="1179195"/>
                    </a:xfrm>
                    <a:prstGeom prst="rect">
                      <a:avLst/>
                    </a:prstGeom>
                  </pic:spPr>
                </pic:pic>
              </a:graphicData>
            </a:graphic>
            <wp14:sizeRelH relativeFrom="margin">
              <wp14:pctWidth>0</wp14:pctWidth>
            </wp14:sizeRelH>
            <wp14:sizeRelV relativeFrom="margin">
              <wp14:pctHeight>0</wp14:pctHeight>
            </wp14:sizeRelV>
          </wp:anchor>
        </w:drawing>
      </w:r>
    </w:p>
    <w:p w14:paraId="59470112" w14:textId="77777777" w:rsidR="00906B03" w:rsidRPr="00A776A7" w:rsidRDefault="00906B03" w:rsidP="00A776A7">
      <w:pPr>
        <w:rPr>
          <w:rFonts w:ascii="Times" w:hAnsi="Times"/>
          <w:b/>
          <w:sz w:val="22"/>
          <w:szCs w:val="22"/>
        </w:rPr>
      </w:pPr>
    </w:p>
    <w:p w14:paraId="05D15E38" w14:textId="603DE0C1" w:rsidR="00A776A7" w:rsidRDefault="00A776A7" w:rsidP="0000483F">
      <w:pPr>
        <w:pStyle w:val="ListParagraph"/>
        <w:numPr>
          <w:ilvl w:val="0"/>
          <w:numId w:val="13"/>
        </w:numPr>
        <w:rPr>
          <w:rFonts w:ascii="Times" w:hAnsi="Times"/>
          <w:b/>
          <w:sz w:val="22"/>
          <w:szCs w:val="22"/>
        </w:rPr>
      </w:pPr>
      <w:r>
        <w:rPr>
          <w:rFonts w:ascii="Times" w:hAnsi="Times"/>
          <w:b/>
          <w:sz w:val="22"/>
          <w:szCs w:val="22"/>
        </w:rPr>
        <w:t>Least Squares Analysis</w:t>
      </w:r>
    </w:p>
    <w:p w14:paraId="30E40A67" w14:textId="45195280" w:rsidR="007777E9" w:rsidRPr="00A776A7" w:rsidRDefault="007777E9" w:rsidP="00A776A7">
      <w:pPr>
        <w:rPr>
          <w:rFonts w:ascii="Times" w:hAnsi="Times"/>
          <w:sz w:val="22"/>
          <w:szCs w:val="22"/>
        </w:rPr>
      </w:pPr>
      <w:r w:rsidRPr="00A776A7">
        <w:rPr>
          <w:rFonts w:ascii="Times" w:hAnsi="Times"/>
          <w:sz w:val="22"/>
          <w:szCs w:val="22"/>
        </w:rPr>
        <w:t>You should now evaluate the model that you have built. The R</w:t>
      </w:r>
      <w:r w:rsidRPr="00A776A7">
        <w:rPr>
          <w:rFonts w:ascii="Times" w:hAnsi="Times"/>
          <w:sz w:val="22"/>
          <w:szCs w:val="22"/>
          <w:vertAlign w:val="superscript"/>
        </w:rPr>
        <w:t>2</w:t>
      </w:r>
      <w:r w:rsidRPr="00A776A7">
        <w:rPr>
          <w:rFonts w:ascii="Times" w:hAnsi="Times"/>
          <w:sz w:val="22"/>
          <w:szCs w:val="22"/>
        </w:rPr>
        <w:t xml:space="preserve"> </w:t>
      </w:r>
      <w:r w:rsidR="00524677" w:rsidRPr="00A776A7">
        <w:rPr>
          <w:rFonts w:ascii="Times" w:hAnsi="Times"/>
          <w:sz w:val="22"/>
          <w:szCs w:val="22"/>
        </w:rPr>
        <w:t xml:space="preserve">(coefficient of determination) </w:t>
      </w:r>
      <w:r w:rsidRPr="00A776A7">
        <w:rPr>
          <w:rFonts w:ascii="Times" w:hAnsi="Times"/>
          <w:sz w:val="22"/>
          <w:szCs w:val="22"/>
        </w:rPr>
        <w:t>value is often used for this purpose, but it is only a rough indicator of the goodness of fit. The R</w:t>
      </w:r>
      <w:r w:rsidRPr="00A776A7">
        <w:rPr>
          <w:rFonts w:ascii="Times" w:hAnsi="Times"/>
          <w:sz w:val="22"/>
          <w:szCs w:val="22"/>
          <w:vertAlign w:val="superscript"/>
        </w:rPr>
        <w:t>2</w:t>
      </w:r>
      <w:r w:rsidRPr="00A776A7">
        <w:rPr>
          <w:rFonts w:ascii="Times" w:hAnsi="Times"/>
          <w:sz w:val="22"/>
          <w:szCs w:val="22"/>
        </w:rPr>
        <w:t xml:space="preserve"> value is calculated from the </w:t>
      </w:r>
      <w:r w:rsidR="008707C5" w:rsidRPr="00A776A7">
        <w:rPr>
          <w:rFonts w:ascii="Times" w:hAnsi="Times"/>
          <w:sz w:val="22"/>
          <w:szCs w:val="22"/>
        </w:rPr>
        <w:t>total</w:t>
      </w:r>
      <w:r w:rsidRPr="00A776A7">
        <w:rPr>
          <w:rFonts w:ascii="Times" w:hAnsi="Times"/>
          <w:sz w:val="22"/>
          <w:szCs w:val="22"/>
        </w:rPr>
        <w:t xml:space="preserve"> sum of squares</w:t>
      </w:r>
      <w:r w:rsidR="008707C5" w:rsidRPr="00A776A7">
        <w:rPr>
          <w:rFonts w:ascii="Times" w:hAnsi="Times"/>
          <w:sz w:val="22"/>
          <w:szCs w:val="22"/>
        </w:rPr>
        <w:t xml:space="preserve"> and the regression sum of squares.</w:t>
      </w:r>
      <w:r w:rsidRPr="00A776A7">
        <w:rPr>
          <w:rFonts w:ascii="Times" w:hAnsi="Times"/>
          <w:sz w:val="22"/>
          <w:szCs w:val="22"/>
        </w:rPr>
        <w:t xml:space="preserve"> </w:t>
      </w:r>
      <w:r w:rsidR="008707C5" w:rsidRPr="00A776A7">
        <w:rPr>
          <w:rFonts w:ascii="Times" w:hAnsi="Times"/>
          <w:sz w:val="22"/>
          <w:szCs w:val="22"/>
        </w:rPr>
        <w:t xml:space="preserve">The total sum of squares, </w:t>
      </w:r>
      <m:oMath>
        <m:sSub>
          <m:sSubPr>
            <m:ctrlPr>
              <w:rPr>
                <w:rFonts w:ascii="Cambria Math" w:hAnsi="Cambria Math"/>
                <w:i/>
                <w:sz w:val="22"/>
                <w:szCs w:val="22"/>
              </w:rPr>
            </m:ctrlPr>
          </m:sSubPr>
          <m:e>
            <m:r>
              <w:rPr>
                <w:rFonts w:ascii="Cambria Math" w:hAnsi="Cambria Math"/>
                <w:sz w:val="22"/>
                <w:szCs w:val="22"/>
              </w:rPr>
              <m:t>SS</m:t>
            </m:r>
          </m:e>
          <m:sub>
            <m:r>
              <w:rPr>
                <w:rFonts w:ascii="Cambria Math" w:hAnsi="Cambria Math"/>
                <w:sz w:val="22"/>
                <w:szCs w:val="22"/>
              </w:rPr>
              <m:t>total</m:t>
            </m:r>
          </m:sub>
        </m:sSub>
      </m:oMath>
      <w:r w:rsidR="008707C5" w:rsidRPr="00A776A7">
        <w:rPr>
          <w:rFonts w:ascii="Times" w:eastAsiaTheme="minorEastAsia" w:hAnsi="Times"/>
          <w:sz w:val="22"/>
          <w:szCs w:val="22"/>
        </w:rPr>
        <w:t>,</w:t>
      </w:r>
      <w:r w:rsidR="008707C5" w:rsidRPr="00A776A7">
        <w:rPr>
          <w:rFonts w:ascii="Times" w:hAnsi="Times"/>
          <w:sz w:val="22"/>
          <w:szCs w:val="22"/>
        </w:rPr>
        <w:t xml:space="preserve"> </w:t>
      </w:r>
      <w:r w:rsidRPr="00A776A7">
        <w:rPr>
          <w:rFonts w:ascii="Times" w:hAnsi="Times"/>
          <w:sz w:val="22"/>
          <w:szCs w:val="22"/>
        </w:rPr>
        <w:t>is the sum of the squared deviations of the original data from the mean</w:t>
      </w:r>
      <w:r w:rsidR="009A50AA" w:rsidRPr="00A776A7">
        <w:rPr>
          <w:rFonts w:ascii="Times" w:hAnsi="Times"/>
          <w:sz w:val="22"/>
          <w:szCs w:val="22"/>
        </w:rPr>
        <w:t xml:space="preserve"> of the observed data, </w:t>
      </w:r>
      <m:oMath>
        <m:acc>
          <m:accPr>
            <m:chr m:val="̅"/>
            <m:ctrlPr>
              <w:rPr>
                <w:rFonts w:ascii="Cambria Math" w:hAnsi="Cambria Math"/>
                <w:i/>
                <w:sz w:val="22"/>
                <w:szCs w:val="22"/>
              </w:rPr>
            </m:ctrlPr>
          </m:accPr>
          <m:e>
            <m:r>
              <w:rPr>
                <w:rFonts w:ascii="Cambria Math" w:hAnsi="Cambria Math"/>
                <w:sz w:val="22"/>
                <w:szCs w:val="22"/>
              </w:rPr>
              <m:t>y</m:t>
            </m:r>
          </m:e>
        </m:acc>
      </m:oMath>
      <w:r w:rsidR="009A50AA" w:rsidRPr="00A776A7">
        <w:rPr>
          <w:rFonts w:ascii="Times" w:hAnsi="Times"/>
          <w:sz w:val="22"/>
          <w:szCs w:val="22"/>
        </w:rPr>
        <w:t>,</w:t>
      </w:r>
      <w:r w:rsidRPr="00A776A7">
        <w:rPr>
          <w:rFonts w:ascii="Times" w:hAnsi="Times"/>
          <w:sz w:val="22"/>
          <w:szCs w:val="22"/>
        </w:rPr>
        <w:t xml:space="preserve"> </w:t>
      </w:r>
    </w:p>
    <w:p w14:paraId="1BAC827F" w14:textId="77777777" w:rsidR="007777E9" w:rsidRDefault="007777E9" w:rsidP="007777E9">
      <w:pPr>
        <w:rPr>
          <w:rFonts w:ascii="Times" w:hAnsi="Times"/>
          <w:sz w:val="22"/>
          <w:szCs w:val="22"/>
        </w:rPr>
      </w:pPr>
    </w:p>
    <w:p w14:paraId="332D77B8" w14:textId="3C8757B4" w:rsidR="007777E9" w:rsidRPr="00A776A7" w:rsidRDefault="008D65BB" w:rsidP="007777E9">
      <w:pPr>
        <w:jc w:val="center"/>
        <w:rPr>
          <w:rFonts w:ascii="Times" w:hAnsi="Times"/>
          <w:sz w:val="22"/>
          <w:szCs w:val="22"/>
        </w:rPr>
      </w:pPr>
      <m:oMathPara>
        <m:oMathParaPr>
          <m:jc m:val="center"/>
        </m:oMathParaPr>
        <m:oMath>
          <m:sSub>
            <m:sSubPr>
              <m:ctrlPr>
                <w:rPr>
                  <w:rFonts w:ascii="Cambria Math" w:hAnsi="Cambria Math"/>
                  <w:i/>
                  <w:sz w:val="22"/>
                  <w:szCs w:val="22"/>
                </w:rPr>
              </m:ctrlPr>
            </m:sSubPr>
            <m:e>
              <m:r>
                <w:rPr>
                  <w:rFonts w:ascii="Cambria Math" w:hAnsi="Cambria Math"/>
                  <w:sz w:val="22"/>
                  <w:szCs w:val="22"/>
                </w:rPr>
                <m:t>SS</m:t>
              </m:r>
            </m:e>
            <m:sub>
              <m:r>
                <w:rPr>
                  <w:rFonts w:ascii="Cambria Math" w:hAnsi="Cambria Math"/>
                  <w:sz w:val="22"/>
                  <w:szCs w:val="22"/>
                </w:rPr>
                <m:t>total</m:t>
              </m:r>
            </m:sub>
          </m:sSub>
          <m:r>
            <w:rPr>
              <w:rFonts w:ascii="Cambria Math" w:hAnsi="Cambria Math"/>
              <w:sz w:val="22"/>
              <w:szCs w:val="22"/>
            </w:rPr>
            <m:t>=</m:t>
          </m:r>
          <m:nary>
            <m:naryPr>
              <m:chr m:val="∑"/>
              <m:limLoc m:val="undOvr"/>
              <m:ctrlPr>
                <w:rPr>
                  <w:rFonts w:ascii="Cambria Math" w:hAnsi="Cambria Math"/>
                  <w:i/>
                  <w:sz w:val="22"/>
                  <w:szCs w:val="22"/>
                </w:rPr>
              </m:ctrlPr>
            </m:naryPr>
            <m:sub>
              <m:r>
                <w:rPr>
                  <w:rFonts w:ascii="Cambria Math" w:hAnsi="Cambria Math"/>
                  <w:sz w:val="22"/>
                  <w:szCs w:val="22"/>
                </w:rPr>
                <m:t>i=1</m:t>
              </m:r>
            </m:sub>
            <m:sup>
              <m:r>
                <w:rPr>
                  <w:rFonts w:ascii="Cambria Math" w:hAnsi="Cambria Math"/>
                  <w:sz w:val="22"/>
                  <w:szCs w:val="22"/>
                </w:rPr>
                <m:t>n</m:t>
              </m:r>
            </m:sup>
            <m:e>
              <m:sSup>
                <m:sSupPr>
                  <m:ctrlPr>
                    <w:rPr>
                      <w:rFonts w:ascii="Cambria Math" w:hAnsi="Cambria Math"/>
                      <w:i/>
                      <w:sz w:val="22"/>
                      <w:szCs w:val="22"/>
                    </w:rPr>
                  </m:ctrlPr>
                </m:sSupPr>
                <m:e>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i</m:t>
                          </m:r>
                        </m:sub>
                      </m:sSub>
                      <m:r>
                        <w:rPr>
                          <w:rFonts w:ascii="Cambria Math" w:hAnsi="Cambria Math"/>
                          <w:sz w:val="22"/>
                          <w:szCs w:val="22"/>
                        </w:rPr>
                        <m:t>-</m:t>
                      </m:r>
                      <m:acc>
                        <m:accPr>
                          <m:chr m:val="̅"/>
                          <m:ctrlPr>
                            <w:rPr>
                              <w:rFonts w:ascii="Cambria Math" w:hAnsi="Cambria Math"/>
                              <w:i/>
                              <w:sz w:val="22"/>
                              <w:szCs w:val="22"/>
                            </w:rPr>
                          </m:ctrlPr>
                        </m:accPr>
                        <m:e>
                          <m:r>
                            <w:rPr>
                              <w:rFonts w:ascii="Cambria Math" w:hAnsi="Cambria Math"/>
                              <w:sz w:val="22"/>
                              <w:szCs w:val="22"/>
                            </w:rPr>
                            <m:t>y</m:t>
                          </m:r>
                        </m:e>
                      </m:acc>
                    </m:e>
                  </m:d>
                </m:e>
                <m:sup>
                  <m:r>
                    <w:rPr>
                      <w:rFonts w:ascii="Cambria Math" w:hAnsi="Cambria Math"/>
                      <w:sz w:val="22"/>
                      <w:szCs w:val="22"/>
                    </w:rPr>
                    <m:t>2</m:t>
                  </m:r>
                </m:sup>
              </m:sSup>
            </m:e>
          </m:nary>
        </m:oMath>
      </m:oMathPara>
    </w:p>
    <w:p w14:paraId="18187372" w14:textId="77777777" w:rsidR="00C46754" w:rsidRDefault="00C46754" w:rsidP="007777E9">
      <w:pPr>
        <w:rPr>
          <w:rFonts w:ascii="Times" w:hAnsi="Times"/>
          <w:sz w:val="22"/>
          <w:szCs w:val="22"/>
        </w:rPr>
      </w:pPr>
    </w:p>
    <w:p w14:paraId="5C4D8CE3" w14:textId="3063288F" w:rsidR="007777E9" w:rsidRDefault="009A50AA" w:rsidP="00A776A7">
      <w:pPr>
        <w:rPr>
          <w:rFonts w:ascii="Times" w:hAnsi="Times"/>
          <w:sz w:val="22"/>
          <w:szCs w:val="22"/>
        </w:rPr>
      </w:pPr>
      <w:r>
        <w:rPr>
          <w:rFonts w:ascii="Times" w:hAnsi="Times"/>
          <w:sz w:val="22"/>
          <w:szCs w:val="22"/>
        </w:rPr>
        <w:t xml:space="preserve">where each </w:t>
      </w:r>
      <m:oMath>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i</m:t>
            </m:r>
          </m:sub>
        </m:sSub>
      </m:oMath>
      <w:r>
        <w:rPr>
          <w:rFonts w:ascii="Times" w:eastAsiaTheme="minorEastAsia" w:hAnsi="Times"/>
          <w:sz w:val="22"/>
          <w:szCs w:val="22"/>
        </w:rPr>
        <w:t xml:space="preserve"> is a data point from your </w:t>
      </w:r>
      <w:r>
        <w:rPr>
          <w:rFonts w:ascii="Times" w:eastAsiaTheme="minorEastAsia" w:hAnsi="Times"/>
          <w:i/>
          <w:sz w:val="22"/>
          <w:szCs w:val="22"/>
        </w:rPr>
        <w:t>y</w:t>
      </w:r>
      <w:r>
        <w:rPr>
          <w:rFonts w:ascii="Times" w:eastAsiaTheme="minorEastAsia" w:hAnsi="Times"/>
          <w:sz w:val="22"/>
          <w:szCs w:val="22"/>
        </w:rPr>
        <w:t xml:space="preserve"> values and </w:t>
      </w:r>
      <m:oMath>
        <m:acc>
          <m:accPr>
            <m:chr m:val="̅"/>
            <m:ctrlPr>
              <w:rPr>
                <w:rFonts w:ascii="Cambria Math" w:hAnsi="Cambria Math"/>
                <w:i/>
                <w:sz w:val="22"/>
                <w:szCs w:val="22"/>
              </w:rPr>
            </m:ctrlPr>
          </m:accPr>
          <m:e>
            <m:r>
              <w:rPr>
                <w:rFonts w:ascii="Cambria Math" w:hAnsi="Cambria Math"/>
                <w:sz w:val="22"/>
                <w:szCs w:val="22"/>
              </w:rPr>
              <m:t>y</m:t>
            </m:r>
          </m:e>
        </m:acc>
      </m:oMath>
      <w:r w:rsidR="008707C5">
        <w:rPr>
          <w:rFonts w:ascii="Times" w:eastAsiaTheme="minorEastAsia" w:hAnsi="Times"/>
          <w:sz w:val="22"/>
          <w:szCs w:val="22"/>
        </w:rPr>
        <w:t xml:space="preserve"> is the mean of these values.</w:t>
      </w:r>
      <w:r>
        <w:rPr>
          <w:rFonts w:ascii="Times" w:hAnsi="Times"/>
          <w:sz w:val="22"/>
          <w:szCs w:val="22"/>
        </w:rPr>
        <w:t xml:space="preserve"> </w:t>
      </w:r>
      <w:r w:rsidR="008707C5">
        <w:rPr>
          <w:rFonts w:ascii="Times" w:hAnsi="Times"/>
          <w:sz w:val="22"/>
          <w:szCs w:val="22"/>
        </w:rPr>
        <w:t>T</w:t>
      </w:r>
      <w:r w:rsidR="007777E9" w:rsidRPr="007777E9">
        <w:rPr>
          <w:rFonts w:ascii="Times" w:hAnsi="Times"/>
          <w:sz w:val="22"/>
          <w:szCs w:val="22"/>
        </w:rPr>
        <w:t xml:space="preserve">he regression sum of squares, </w:t>
      </w:r>
      <m:oMath>
        <m:sSub>
          <m:sSubPr>
            <m:ctrlPr>
              <w:rPr>
                <w:rFonts w:ascii="Cambria Math" w:hAnsi="Cambria Math"/>
                <w:i/>
                <w:sz w:val="22"/>
                <w:szCs w:val="22"/>
              </w:rPr>
            </m:ctrlPr>
          </m:sSubPr>
          <m:e>
            <m:r>
              <w:rPr>
                <w:rFonts w:ascii="Cambria Math" w:hAnsi="Cambria Math"/>
                <w:sz w:val="22"/>
                <w:szCs w:val="22"/>
              </w:rPr>
              <m:t>SS</m:t>
            </m:r>
          </m:e>
          <m:sub>
            <m:r>
              <w:rPr>
                <w:rFonts w:ascii="Cambria Math" w:hAnsi="Cambria Math"/>
                <w:sz w:val="22"/>
                <w:szCs w:val="22"/>
              </w:rPr>
              <m:t>reg</m:t>
            </m:r>
          </m:sub>
        </m:sSub>
      </m:oMath>
      <w:r w:rsidR="008707C5">
        <w:rPr>
          <w:rFonts w:ascii="Times" w:eastAsiaTheme="minorEastAsia" w:hAnsi="Times"/>
          <w:sz w:val="22"/>
          <w:szCs w:val="22"/>
        </w:rPr>
        <w:t xml:space="preserve">, </w:t>
      </w:r>
      <w:r w:rsidR="007777E9" w:rsidRPr="007777E9">
        <w:rPr>
          <w:rFonts w:ascii="Times" w:hAnsi="Times"/>
          <w:sz w:val="22"/>
          <w:szCs w:val="22"/>
        </w:rPr>
        <w:t>is the sum of the squar</w:t>
      </w:r>
      <w:r>
        <w:rPr>
          <w:rFonts w:ascii="Times" w:hAnsi="Times"/>
          <w:sz w:val="22"/>
          <w:szCs w:val="22"/>
        </w:rPr>
        <w:t xml:space="preserve">ed deviations of the fit values, </w:t>
      </w:r>
      <w:r>
        <w:rPr>
          <w:rFonts w:ascii="Times" w:hAnsi="Times"/>
          <w:i/>
          <w:sz w:val="22"/>
          <w:szCs w:val="22"/>
        </w:rPr>
        <w:t>f</w:t>
      </w:r>
      <w:r>
        <w:rPr>
          <w:rFonts w:ascii="Times" w:hAnsi="Times"/>
          <w:i/>
          <w:sz w:val="22"/>
          <w:szCs w:val="22"/>
          <w:vertAlign w:val="subscript"/>
        </w:rPr>
        <w:t>i</w:t>
      </w:r>
      <w:r>
        <w:rPr>
          <w:rFonts w:ascii="Times" w:hAnsi="Times"/>
          <w:sz w:val="22"/>
          <w:szCs w:val="22"/>
        </w:rPr>
        <w:t>,</w:t>
      </w:r>
      <w:r>
        <w:rPr>
          <w:rFonts w:ascii="Times" w:hAnsi="Times"/>
          <w:i/>
          <w:sz w:val="22"/>
          <w:szCs w:val="22"/>
        </w:rPr>
        <w:t xml:space="preserve"> </w:t>
      </w:r>
      <w:r>
        <w:rPr>
          <w:rFonts w:ascii="Times" w:hAnsi="Times"/>
          <w:sz w:val="22"/>
          <w:szCs w:val="22"/>
        </w:rPr>
        <w:t xml:space="preserve">from </w:t>
      </w:r>
      <m:oMath>
        <m:acc>
          <m:accPr>
            <m:chr m:val="̅"/>
            <m:ctrlPr>
              <w:rPr>
                <w:rFonts w:ascii="Cambria Math" w:hAnsi="Cambria Math"/>
                <w:i/>
                <w:sz w:val="22"/>
                <w:szCs w:val="22"/>
              </w:rPr>
            </m:ctrlPr>
          </m:accPr>
          <m:e>
            <m:r>
              <w:rPr>
                <w:rFonts w:ascii="Cambria Math" w:hAnsi="Cambria Math"/>
                <w:sz w:val="22"/>
                <w:szCs w:val="22"/>
              </w:rPr>
              <m:t>y</m:t>
            </m:r>
          </m:e>
        </m:acc>
      </m:oMath>
      <w:r w:rsidR="007777E9" w:rsidRPr="007777E9">
        <w:rPr>
          <w:rFonts w:ascii="Times" w:hAnsi="Times"/>
          <w:sz w:val="22"/>
          <w:szCs w:val="22"/>
        </w:rPr>
        <w:t xml:space="preserve">: </w:t>
      </w:r>
    </w:p>
    <w:p w14:paraId="7D118F36" w14:textId="77777777" w:rsidR="00C46754" w:rsidRDefault="00C46754" w:rsidP="00C46754">
      <w:pPr>
        <w:ind w:left="1440"/>
        <w:rPr>
          <w:rFonts w:ascii="Times" w:hAnsi="Times"/>
          <w:sz w:val="22"/>
          <w:szCs w:val="22"/>
        </w:rPr>
      </w:pPr>
    </w:p>
    <w:p w14:paraId="25B010AA" w14:textId="2966E284" w:rsidR="00C46754" w:rsidRPr="007777E9" w:rsidRDefault="008D65BB" w:rsidP="00C46754">
      <w:pPr>
        <w:jc w:val="center"/>
        <w:rPr>
          <w:rFonts w:ascii="Times" w:hAnsi="Times"/>
          <w:sz w:val="22"/>
          <w:szCs w:val="22"/>
        </w:rPr>
      </w:pPr>
      <m:oMathPara>
        <m:oMath>
          <m:sSub>
            <m:sSubPr>
              <m:ctrlPr>
                <w:rPr>
                  <w:rFonts w:ascii="Cambria Math" w:hAnsi="Cambria Math"/>
                  <w:i/>
                  <w:sz w:val="22"/>
                  <w:szCs w:val="22"/>
                </w:rPr>
              </m:ctrlPr>
            </m:sSubPr>
            <m:e>
              <m:r>
                <w:rPr>
                  <w:rFonts w:ascii="Cambria Math" w:hAnsi="Cambria Math"/>
                  <w:sz w:val="22"/>
                  <w:szCs w:val="22"/>
                </w:rPr>
                <m:t>SS</m:t>
              </m:r>
            </m:e>
            <m:sub>
              <m:r>
                <w:rPr>
                  <w:rFonts w:ascii="Cambria Math" w:hAnsi="Cambria Math"/>
                  <w:sz w:val="22"/>
                  <w:szCs w:val="22"/>
                </w:rPr>
                <m:t>reg</m:t>
              </m:r>
            </m:sub>
          </m:sSub>
          <m:r>
            <w:rPr>
              <w:rFonts w:ascii="Cambria Math" w:hAnsi="Cambria Math"/>
              <w:sz w:val="22"/>
              <w:szCs w:val="22"/>
            </w:rPr>
            <m:t>=</m:t>
          </m:r>
          <m:nary>
            <m:naryPr>
              <m:chr m:val="∑"/>
              <m:limLoc m:val="undOvr"/>
              <m:ctrlPr>
                <w:rPr>
                  <w:rFonts w:ascii="Cambria Math" w:hAnsi="Cambria Math"/>
                  <w:i/>
                  <w:sz w:val="22"/>
                  <w:szCs w:val="22"/>
                </w:rPr>
              </m:ctrlPr>
            </m:naryPr>
            <m:sub>
              <m:r>
                <w:rPr>
                  <w:rFonts w:ascii="Cambria Math" w:hAnsi="Cambria Math"/>
                  <w:sz w:val="22"/>
                  <w:szCs w:val="22"/>
                </w:rPr>
                <m:t>i=1</m:t>
              </m:r>
            </m:sub>
            <m:sup>
              <m:r>
                <w:rPr>
                  <w:rFonts w:ascii="Cambria Math" w:hAnsi="Cambria Math"/>
                  <w:sz w:val="22"/>
                  <w:szCs w:val="22"/>
                </w:rPr>
                <m:t>n</m:t>
              </m:r>
            </m:sup>
            <m:e>
              <m:sSup>
                <m:sSupPr>
                  <m:ctrlPr>
                    <w:rPr>
                      <w:rFonts w:ascii="Cambria Math" w:hAnsi="Cambria Math"/>
                      <w:i/>
                      <w:sz w:val="22"/>
                      <w:szCs w:val="22"/>
                    </w:rPr>
                  </m:ctrlPr>
                </m:sSupPr>
                <m:e>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i</m:t>
                          </m:r>
                        </m:sub>
                      </m:sSub>
                      <m:r>
                        <w:rPr>
                          <w:rFonts w:ascii="Cambria Math" w:hAnsi="Cambria Math"/>
                          <w:sz w:val="22"/>
                          <w:szCs w:val="22"/>
                        </w:rPr>
                        <m:t>-</m:t>
                      </m:r>
                      <m:acc>
                        <m:accPr>
                          <m:chr m:val="̅"/>
                          <m:ctrlPr>
                            <w:rPr>
                              <w:rFonts w:ascii="Cambria Math" w:hAnsi="Cambria Math"/>
                              <w:i/>
                              <w:sz w:val="22"/>
                              <w:szCs w:val="22"/>
                            </w:rPr>
                          </m:ctrlPr>
                        </m:accPr>
                        <m:e>
                          <m:r>
                            <w:rPr>
                              <w:rFonts w:ascii="Cambria Math" w:hAnsi="Cambria Math"/>
                              <w:sz w:val="22"/>
                              <w:szCs w:val="22"/>
                            </w:rPr>
                            <m:t>y</m:t>
                          </m:r>
                        </m:e>
                      </m:acc>
                    </m:e>
                  </m:d>
                </m:e>
                <m:sup>
                  <m:r>
                    <w:rPr>
                      <w:rFonts w:ascii="Cambria Math" w:hAnsi="Cambria Math"/>
                      <w:sz w:val="22"/>
                      <w:szCs w:val="22"/>
                    </w:rPr>
                    <m:t>2</m:t>
                  </m:r>
                </m:sup>
              </m:sSup>
            </m:e>
          </m:nary>
        </m:oMath>
      </m:oMathPara>
    </w:p>
    <w:p w14:paraId="314D67B9" w14:textId="0427043E" w:rsidR="007777E9" w:rsidRPr="007777E9" w:rsidRDefault="007777E9" w:rsidP="007777E9">
      <w:pPr>
        <w:rPr>
          <w:rFonts w:ascii="Times" w:hAnsi="Times"/>
          <w:sz w:val="22"/>
          <w:szCs w:val="22"/>
        </w:rPr>
      </w:pPr>
    </w:p>
    <w:p w14:paraId="67DA7AD7" w14:textId="20E90CD6" w:rsidR="008707C5" w:rsidRDefault="008707C5" w:rsidP="007777E9">
      <w:pPr>
        <w:rPr>
          <w:rFonts w:ascii="Times" w:hAnsi="Times"/>
          <w:sz w:val="22"/>
          <w:szCs w:val="22"/>
        </w:rPr>
      </w:pPr>
      <w:r>
        <w:rPr>
          <w:rFonts w:ascii="Times" w:hAnsi="Times"/>
          <w:sz w:val="22"/>
          <w:szCs w:val="22"/>
        </w:rPr>
        <w:t>The value of R</w:t>
      </w:r>
      <w:r>
        <w:rPr>
          <w:rFonts w:ascii="Times" w:hAnsi="Times"/>
          <w:sz w:val="22"/>
          <w:szCs w:val="22"/>
          <w:vertAlign w:val="superscript"/>
        </w:rPr>
        <w:t>2</w:t>
      </w:r>
      <w:r>
        <w:rPr>
          <w:rFonts w:ascii="Times" w:hAnsi="Times"/>
          <w:sz w:val="22"/>
          <w:szCs w:val="22"/>
        </w:rPr>
        <w:t xml:space="preserve"> is calculated from the ratio:</w:t>
      </w:r>
    </w:p>
    <w:p w14:paraId="497255F7" w14:textId="77777777" w:rsidR="008707C5" w:rsidRDefault="008707C5" w:rsidP="007777E9">
      <w:pPr>
        <w:rPr>
          <w:rFonts w:ascii="Times" w:hAnsi="Times"/>
          <w:sz w:val="22"/>
          <w:szCs w:val="22"/>
        </w:rPr>
      </w:pPr>
    </w:p>
    <w:p w14:paraId="4729BE87" w14:textId="45EBF9C2" w:rsidR="00A91452" w:rsidRDefault="008D65BB" w:rsidP="00A91452">
      <w:pPr>
        <w:jc w:val="center"/>
        <w:rPr>
          <w:rFonts w:ascii="Times" w:hAnsi="Times"/>
          <w:sz w:val="22"/>
          <w:szCs w:val="22"/>
        </w:rPr>
      </w:pPr>
      <m:oMathPara>
        <m:oMath>
          <m:sSup>
            <m:sSupPr>
              <m:ctrlPr>
                <w:rPr>
                  <w:rFonts w:ascii="Cambria Math" w:hAnsi="Cambria Math"/>
                  <w:i/>
                  <w:sz w:val="22"/>
                  <w:szCs w:val="22"/>
                </w:rPr>
              </m:ctrlPr>
            </m:sSupPr>
            <m:e>
              <m:r>
                <w:rPr>
                  <w:rFonts w:ascii="Cambria Math" w:hAnsi="Cambria Math"/>
                  <w:sz w:val="22"/>
                  <w:szCs w:val="22"/>
                </w:rPr>
                <m:t>R</m:t>
              </m:r>
            </m:e>
            <m:sup>
              <m:r>
                <w:rPr>
                  <w:rFonts w:ascii="Cambria Math" w:hAnsi="Cambria Math"/>
                  <w:sz w:val="22"/>
                  <w:szCs w:val="22"/>
                </w:rPr>
                <m:t>2</m:t>
              </m:r>
            </m:sup>
          </m:sSup>
          <m:r>
            <w:rPr>
              <w:rFonts w:ascii="Cambria Math" w:hAnsi="Cambria Math"/>
              <w:sz w:val="22"/>
              <w:szCs w:val="22"/>
            </w:rPr>
            <m:t>=</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SS</m:t>
                  </m:r>
                </m:e>
                <m:sub>
                  <m:r>
                    <w:rPr>
                      <w:rFonts w:ascii="Cambria Math" w:hAnsi="Cambria Math"/>
                      <w:sz w:val="22"/>
                      <w:szCs w:val="22"/>
                    </w:rPr>
                    <m:t>reg</m:t>
                  </m:r>
                </m:sub>
              </m:sSub>
            </m:num>
            <m:den>
              <m:sSub>
                <m:sSubPr>
                  <m:ctrlPr>
                    <w:rPr>
                      <w:rFonts w:ascii="Cambria Math" w:hAnsi="Cambria Math"/>
                      <w:i/>
                      <w:sz w:val="22"/>
                      <w:szCs w:val="22"/>
                    </w:rPr>
                  </m:ctrlPr>
                </m:sSubPr>
                <m:e>
                  <m:r>
                    <w:rPr>
                      <w:rFonts w:ascii="Cambria Math" w:hAnsi="Cambria Math"/>
                      <w:sz w:val="22"/>
                      <w:szCs w:val="22"/>
                    </w:rPr>
                    <m:t>SS</m:t>
                  </m:r>
                </m:e>
                <m:sub>
                  <m:r>
                    <w:rPr>
                      <w:rFonts w:ascii="Cambria Math" w:hAnsi="Cambria Math"/>
                      <w:sz w:val="22"/>
                      <w:szCs w:val="22"/>
                    </w:rPr>
                    <m:t>total</m:t>
                  </m:r>
                </m:sub>
              </m:sSub>
            </m:den>
          </m:f>
        </m:oMath>
      </m:oMathPara>
    </w:p>
    <w:p w14:paraId="64B5B4A1" w14:textId="77777777" w:rsidR="008707C5" w:rsidRPr="008707C5" w:rsidRDefault="008707C5" w:rsidP="008707C5">
      <w:pPr>
        <w:jc w:val="center"/>
        <w:rPr>
          <w:rFonts w:ascii="Times" w:hAnsi="Times"/>
          <w:sz w:val="22"/>
          <w:szCs w:val="22"/>
        </w:rPr>
      </w:pPr>
    </w:p>
    <w:p w14:paraId="763751E6" w14:textId="52456589" w:rsidR="00F920E4" w:rsidRDefault="00BA469C" w:rsidP="001211FE">
      <w:pPr>
        <w:rPr>
          <w:rFonts w:ascii="Times" w:hAnsi="Times"/>
          <w:sz w:val="22"/>
          <w:szCs w:val="22"/>
        </w:rPr>
      </w:pPr>
      <w:r>
        <w:rPr>
          <w:rFonts w:ascii="Times" w:hAnsi="Times"/>
          <w:sz w:val="22"/>
          <w:szCs w:val="22"/>
        </w:rPr>
        <w:lastRenderedPageBreak/>
        <w:t>Values close to one are good. Luckily Excel does this calculation for you.</w:t>
      </w:r>
    </w:p>
    <w:p w14:paraId="1B9BD744" w14:textId="77777777" w:rsidR="00F920E4" w:rsidRDefault="00F920E4" w:rsidP="001211FE">
      <w:pPr>
        <w:rPr>
          <w:rFonts w:ascii="Times" w:hAnsi="Times"/>
          <w:sz w:val="22"/>
          <w:szCs w:val="22"/>
        </w:rPr>
      </w:pPr>
    </w:p>
    <w:p w14:paraId="361268C5" w14:textId="1CBE522E" w:rsidR="007777E9" w:rsidRDefault="007777E9" w:rsidP="001211FE">
      <w:pPr>
        <w:rPr>
          <w:rFonts w:ascii="Times" w:hAnsi="Times"/>
          <w:sz w:val="22"/>
          <w:szCs w:val="22"/>
        </w:rPr>
      </w:pPr>
      <w:r w:rsidRPr="007777E9">
        <w:rPr>
          <w:rFonts w:ascii="Times" w:hAnsi="Times"/>
          <w:sz w:val="22"/>
          <w:szCs w:val="22"/>
        </w:rPr>
        <w:t xml:space="preserve">The uncertainties in the slope and intercept are much better for judging the quality of the fit. </w:t>
      </w:r>
      <w:r w:rsidR="004712C2">
        <w:rPr>
          <w:rFonts w:ascii="Times" w:hAnsi="Times"/>
          <w:sz w:val="22"/>
          <w:szCs w:val="22"/>
        </w:rPr>
        <w:t xml:space="preserve">Equations for these can be found in Chapter 5 of your book, but Excel has done the work for you. </w:t>
      </w:r>
      <w:r w:rsidR="00204F6F" w:rsidRPr="00204F6F">
        <w:rPr>
          <w:rFonts w:ascii="Times" w:hAnsi="Times"/>
          <w:sz w:val="22"/>
          <w:szCs w:val="22"/>
        </w:rPr>
        <w:t>In this</w:t>
      </w:r>
      <w:r w:rsidRPr="00204F6F">
        <w:rPr>
          <w:rFonts w:ascii="Times" w:hAnsi="Times"/>
          <w:sz w:val="22"/>
          <w:szCs w:val="22"/>
        </w:rPr>
        <w:t xml:space="preserve"> example the uncertainty in the slope is </w:t>
      </w:r>
      <w:r w:rsidR="00204F6F" w:rsidRPr="00204F6F">
        <w:rPr>
          <w:rFonts w:ascii="Times" w:hAnsi="Times"/>
          <w:sz w:val="22"/>
          <w:szCs w:val="22"/>
        </w:rPr>
        <w:t>0.002513/0.1637*100 = 1.5</w:t>
      </w:r>
      <w:r w:rsidRPr="00204F6F">
        <w:rPr>
          <w:rFonts w:ascii="Times" w:hAnsi="Times"/>
          <w:sz w:val="22"/>
          <w:szCs w:val="22"/>
        </w:rPr>
        <w:t>% and the un</w:t>
      </w:r>
      <w:r w:rsidR="00204F6F" w:rsidRPr="00204F6F">
        <w:rPr>
          <w:rFonts w:ascii="Times" w:hAnsi="Times"/>
          <w:sz w:val="22"/>
          <w:szCs w:val="22"/>
        </w:rPr>
        <w:t>certainty in the intercept is 320%!!!</w:t>
      </w:r>
      <w:r w:rsidRPr="00204F6F">
        <w:rPr>
          <w:rFonts w:ascii="Times" w:hAnsi="Times"/>
          <w:sz w:val="22"/>
          <w:szCs w:val="22"/>
        </w:rPr>
        <w:t xml:space="preserve"> The uncertainties in the slope and intercept are not as good as the </w:t>
      </w:r>
      <w:r w:rsidR="00204F6F" w:rsidRPr="00204F6F">
        <w:rPr>
          <w:rFonts w:ascii="Times" w:hAnsi="Times"/>
          <w:sz w:val="22"/>
          <w:szCs w:val="22"/>
        </w:rPr>
        <w:t>R</w:t>
      </w:r>
      <w:r w:rsidR="00204F6F" w:rsidRPr="00204F6F">
        <w:rPr>
          <w:rFonts w:ascii="Times" w:hAnsi="Times"/>
          <w:sz w:val="22"/>
          <w:szCs w:val="22"/>
          <w:vertAlign w:val="superscript"/>
        </w:rPr>
        <w:t>2</w:t>
      </w:r>
      <w:r w:rsidR="00204F6F" w:rsidRPr="00204F6F">
        <w:rPr>
          <w:rFonts w:ascii="Times" w:hAnsi="Times"/>
          <w:sz w:val="22"/>
          <w:szCs w:val="22"/>
        </w:rPr>
        <w:t xml:space="preserve"> of 0.999</w:t>
      </w:r>
      <w:r w:rsidRPr="00204F6F">
        <w:rPr>
          <w:rFonts w:ascii="Times" w:hAnsi="Times"/>
          <w:sz w:val="22"/>
          <w:szCs w:val="22"/>
        </w:rPr>
        <w:t xml:space="preserve"> might have indicated!</w:t>
      </w:r>
      <w:r w:rsidRPr="007777E9">
        <w:rPr>
          <w:rFonts w:ascii="Times" w:hAnsi="Times"/>
          <w:sz w:val="22"/>
          <w:szCs w:val="22"/>
        </w:rPr>
        <w:t xml:space="preserve"> </w:t>
      </w:r>
      <w:r w:rsidR="00C96794">
        <w:rPr>
          <w:rFonts w:ascii="Times" w:hAnsi="Times"/>
          <w:sz w:val="22"/>
          <w:szCs w:val="22"/>
        </w:rPr>
        <w:t xml:space="preserve">Lastly, we’ll also be interested in the standard deviation of our y values, </w:t>
      </w:r>
      <w:proofErr w:type="spellStart"/>
      <w:r w:rsidR="00C96794">
        <w:rPr>
          <w:rFonts w:ascii="Times" w:hAnsi="Times"/>
          <w:i/>
          <w:sz w:val="22"/>
          <w:szCs w:val="22"/>
        </w:rPr>
        <w:t>s</w:t>
      </w:r>
      <w:r w:rsidR="00C96794">
        <w:rPr>
          <w:rFonts w:ascii="Times" w:hAnsi="Times"/>
          <w:i/>
          <w:sz w:val="22"/>
          <w:szCs w:val="22"/>
          <w:vertAlign w:val="subscript"/>
        </w:rPr>
        <w:t>y</w:t>
      </w:r>
      <w:proofErr w:type="spellEnd"/>
      <w:r w:rsidR="00444614">
        <w:rPr>
          <w:rFonts w:ascii="Times" w:hAnsi="Times"/>
          <w:sz w:val="22"/>
          <w:szCs w:val="22"/>
        </w:rPr>
        <w:t>, and the degrees of freedom.</w:t>
      </w:r>
      <w:r w:rsidR="00C96794">
        <w:rPr>
          <w:rFonts w:ascii="Times" w:hAnsi="Times"/>
          <w:sz w:val="22"/>
          <w:szCs w:val="22"/>
        </w:rPr>
        <w:t xml:space="preserve"> </w:t>
      </w:r>
      <w:r w:rsidR="001211FE">
        <w:rPr>
          <w:rFonts w:ascii="Times" w:hAnsi="Times"/>
          <w:sz w:val="22"/>
          <w:szCs w:val="22"/>
        </w:rPr>
        <w:t>We won’t worry about the other numbers in our LINEST array output.</w:t>
      </w:r>
    </w:p>
    <w:p w14:paraId="4F6CC44E" w14:textId="77777777" w:rsidR="00277427" w:rsidRDefault="00277427" w:rsidP="001211FE">
      <w:pPr>
        <w:rPr>
          <w:rFonts w:ascii="Times" w:hAnsi="Times"/>
          <w:sz w:val="22"/>
          <w:szCs w:val="22"/>
        </w:rPr>
      </w:pPr>
    </w:p>
    <w:p w14:paraId="1AB3CB5D" w14:textId="75F6DA41" w:rsidR="00277427" w:rsidRDefault="000D037D" w:rsidP="00277427">
      <w:pPr>
        <w:pStyle w:val="ListParagraph"/>
        <w:numPr>
          <w:ilvl w:val="0"/>
          <w:numId w:val="13"/>
        </w:numPr>
        <w:rPr>
          <w:rFonts w:ascii="Times" w:hAnsi="Times"/>
          <w:b/>
          <w:sz w:val="22"/>
          <w:szCs w:val="22"/>
        </w:rPr>
      </w:pPr>
      <w:r>
        <w:rPr>
          <w:rFonts w:ascii="Times" w:hAnsi="Times"/>
          <w:b/>
          <w:sz w:val="22"/>
          <w:szCs w:val="22"/>
        </w:rPr>
        <w:t>Calculating the c</w:t>
      </w:r>
      <w:r w:rsidR="0074050E">
        <w:rPr>
          <w:rFonts w:ascii="Times" w:hAnsi="Times"/>
          <w:b/>
          <w:sz w:val="22"/>
          <w:szCs w:val="22"/>
        </w:rPr>
        <w:t>oncentration of our s</w:t>
      </w:r>
      <w:r w:rsidR="00277427" w:rsidRPr="00277427">
        <w:rPr>
          <w:rFonts w:ascii="Times" w:hAnsi="Times"/>
          <w:b/>
          <w:sz w:val="22"/>
          <w:szCs w:val="22"/>
        </w:rPr>
        <w:t>ample and its associated uncertainty</w:t>
      </w:r>
    </w:p>
    <w:p w14:paraId="5D7742F9" w14:textId="137712D0" w:rsidR="00277427" w:rsidRDefault="00064199" w:rsidP="00064199">
      <w:pPr>
        <w:rPr>
          <w:rFonts w:ascii="Times" w:hAnsi="Times"/>
          <w:sz w:val="22"/>
          <w:szCs w:val="22"/>
        </w:rPr>
      </w:pPr>
      <w:r w:rsidRPr="00064199">
        <w:rPr>
          <w:rFonts w:ascii="Times" w:hAnsi="Times"/>
          <w:sz w:val="22"/>
          <w:szCs w:val="22"/>
        </w:rPr>
        <w:t xml:space="preserve">The last row of our </w:t>
      </w:r>
      <w:r w:rsidR="00531A0A">
        <w:rPr>
          <w:rFonts w:ascii="Times" w:hAnsi="Times"/>
          <w:sz w:val="22"/>
          <w:szCs w:val="22"/>
        </w:rPr>
        <w:t>imported</w:t>
      </w:r>
      <w:r w:rsidRPr="00064199">
        <w:rPr>
          <w:rFonts w:ascii="Times" w:hAnsi="Times"/>
          <w:sz w:val="22"/>
          <w:szCs w:val="22"/>
        </w:rPr>
        <w:t xml:space="preserve"> data gives the absorbance of an unknown sample. Let</w:t>
      </w:r>
      <w:r>
        <w:rPr>
          <w:rFonts w:ascii="Times" w:hAnsi="Times"/>
          <w:sz w:val="22"/>
          <w:szCs w:val="22"/>
        </w:rPr>
        <w:t xml:space="preserve">’s use out LINEST output to find the concentration and </w:t>
      </w:r>
      <w:r w:rsidR="00531A0A">
        <w:rPr>
          <w:rFonts w:ascii="Times" w:hAnsi="Times"/>
          <w:sz w:val="22"/>
          <w:szCs w:val="22"/>
        </w:rPr>
        <w:t xml:space="preserve">its </w:t>
      </w:r>
      <w:r>
        <w:rPr>
          <w:rFonts w:ascii="Times" w:hAnsi="Times"/>
          <w:sz w:val="22"/>
          <w:szCs w:val="22"/>
        </w:rPr>
        <w:t>uncertainty.</w:t>
      </w:r>
    </w:p>
    <w:p w14:paraId="688E1780" w14:textId="66386107" w:rsidR="002827E2" w:rsidRDefault="002827E2" w:rsidP="00733AFB">
      <w:pPr>
        <w:pStyle w:val="ListParagraph"/>
        <w:numPr>
          <w:ilvl w:val="1"/>
          <w:numId w:val="13"/>
        </w:numPr>
        <w:rPr>
          <w:rFonts w:ascii="Times" w:hAnsi="Times"/>
          <w:sz w:val="22"/>
          <w:szCs w:val="22"/>
        </w:rPr>
      </w:pPr>
      <w:r w:rsidRPr="00733AFB">
        <w:rPr>
          <w:rFonts w:ascii="Times" w:hAnsi="Times"/>
          <w:sz w:val="22"/>
          <w:szCs w:val="22"/>
        </w:rPr>
        <w:t>The concentration is easy. Just use your best-fin equation, plug in the sample absorbance, slope, and intercept and solve for the concentration, x.</w:t>
      </w:r>
      <w:r w:rsidR="001A57A0" w:rsidRPr="00733AFB">
        <w:rPr>
          <w:rFonts w:ascii="Times" w:hAnsi="Times"/>
          <w:sz w:val="22"/>
          <w:szCs w:val="22"/>
        </w:rPr>
        <w:t xml:space="preserve"> </w:t>
      </w:r>
    </w:p>
    <w:p w14:paraId="18F9EB29" w14:textId="77777777" w:rsidR="00733AFB" w:rsidRPr="00733AFB" w:rsidRDefault="00733AFB" w:rsidP="00733AFB">
      <w:pPr>
        <w:pStyle w:val="ListParagraph"/>
        <w:ind w:left="1440"/>
        <w:rPr>
          <w:rFonts w:ascii="Times" w:hAnsi="Times"/>
          <w:sz w:val="22"/>
          <w:szCs w:val="22"/>
        </w:rPr>
      </w:pPr>
    </w:p>
    <w:p w14:paraId="56ED3698" w14:textId="5A1ABD00" w:rsidR="001A57A0" w:rsidRPr="002827E2" w:rsidRDefault="001A57A0" w:rsidP="001A57A0">
      <w:pPr>
        <w:pStyle w:val="ListParagraph"/>
        <w:ind w:left="360"/>
        <w:jc w:val="center"/>
        <w:rPr>
          <w:rFonts w:ascii="Times" w:hAnsi="Times"/>
          <w:sz w:val="22"/>
          <w:szCs w:val="22"/>
        </w:rPr>
      </w:pPr>
      <m:oMathPara>
        <m:oMath>
          <m:r>
            <w:rPr>
              <w:rFonts w:ascii="Cambria Math" w:hAnsi="Cambria Math"/>
              <w:sz w:val="22"/>
              <w:szCs w:val="22"/>
            </w:rPr>
            <m:t>x=</m:t>
          </m:r>
          <m:f>
            <m:fPr>
              <m:ctrlPr>
                <w:rPr>
                  <w:rFonts w:ascii="Cambria Math" w:hAnsi="Cambria Math"/>
                  <w:i/>
                  <w:sz w:val="22"/>
                  <w:szCs w:val="22"/>
                </w:rPr>
              </m:ctrlPr>
            </m:fPr>
            <m:num>
              <m:d>
                <m:dPr>
                  <m:ctrlPr>
                    <w:rPr>
                      <w:rFonts w:ascii="Cambria Math" w:hAnsi="Cambria Math"/>
                      <w:i/>
                      <w:sz w:val="22"/>
                      <w:szCs w:val="22"/>
                    </w:rPr>
                  </m:ctrlPr>
                </m:dPr>
                <m:e>
                  <m:r>
                    <w:rPr>
                      <w:rFonts w:ascii="Cambria Math" w:hAnsi="Cambria Math"/>
                      <w:sz w:val="22"/>
                      <w:szCs w:val="22"/>
                    </w:rPr>
                    <m:t>y-b</m:t>
                  </m:r>
                </m:e>
              </m:d>
            </m:num>
            <m:den>
              <m:r>
                <w:rPr>
                  <w:rFonts w:ascii="Cambria Math" w:hAnsi="Cambria Math"/>
                  <w:sz w:val="22"/>
                  <w:szCs w:val="22"/>
                </w:rPr>
                <m:t>m</m:t>
              </m:r>
            </m:den>
          </m:f>
        </m:oMath>
      </m:oMathPara>
    </w:p>
    <w:p w14:paraId="46BF4BFA" w14:textId="77777777" w:rsidR="00733AFB" w:rsidRDefault="00733AFB" w:rsidP="00733AFB">
      <w:pPr>
        <w:pStyle w:val="ListParagraph"/>
        <w:ind w:left="1440"/>
        <w:rPr>
          <w:rFonts w:ascii="Times" w:hAnsi="Times"/>
          <w:sz w:val="22"/>
          <w:szCs w:val="22"/>
        </w:rPr>
      </w:pPr>
    </w:p>
    <w:p w14:paraId="637FF15B" w14:textId="77777777" w:rsidR="00F67692" w:rsidRDefault="00733AFB" w:rsidP="00733AFB">
      <w:pPr>
        <w:pStyle w:val="ListParagraph"/>
        <w:ind w:left="1440"/>
        <w:rPr>
          <w:rFonts w:ascii="Times" w:hAnsi="Times"/>
          <w:sz w:val="22"/>
          <w:szCs w:val="22"/>
        </w:rPr>
      </w:pPr>
      <w:r>
        <w:rPr>
          <w:rFonts w:ascii="Times" w:hAnsi="Times"/>
          <w:sz w:val="22"/>
          <w:szCs w:val="22"/>
        </w:rPr>
        <w:t xml:space="preserve">Note, this could be done without the LINEST function at all, </w:t>
      </w:r>
      <w:r w:rsidR="00F67692">
        <w:rPr>
          <w:rFonts w:ascii="Times" w:hAnsi="Times"/>
          <w:sz w:val="22"/>
          <w:szCs w:val="22"/>
        </w:rPr>
        <w:t>just using the Trendline method, but here we’ll use LINEST.</w:t>
      </w:r>
      <w:r>
        <w:rPr>
          <w:rFonts w:ascii="Times" w:hAnsi="Times"/>
          <w:sz w:val="22"/>
          <w:szCs w:val="22"/>
        </w:rPr>
        <w:t xml:space="preserve"> </w:t>
      </w:r>
    </w:p>
    <w:p w14:paraId="4AE7310E" w14:textId="77777777" w:rsidR="00F67692" w:rsidRDefault="00F67692" w:rsidP="00733AFB">
      <w:pPr>
        <w:pStyle w:val="ListParagraph"/>
        <w:ind w:left="1440"/>
        <w:rPr>
          <w:rFonts w:ascii="Times" w:hAnsi="Times"/>
          <w:sz w:val="22"/>
          <w:szCs w:val="22"/>
        </w:rPr>
      </w:pPr>
    </w:p>
    <w:p w14:paraId="1BEF3A63" w14:textId="3E5B2D57" w:rsidR="00733AFB" w:rsidRDefault="00733AFB" w:rsidP="00733AFB">
      <w:pPr>
        <w:pStyle w:val="ListParagraph"/>
        <w:ind w:left="1440"/>
        <w:rPr>
          <w:rFonts w:ascii="Times" w:hAnsi="Times"/>
          <w:sz w:val="22"/>
          <w:szCs w:val="22"/>
        </w:rPr>
      </w:pPr>
      <w:r>
        <w:rPr>
          <w:rFonts w:ascii="Times" w:hAnsi="Times"/>
          <w:sz w:val="22"/>
          <w:szCs w:val="22"/>
        </w:rPr>
        <w:t>Use what you’ve already learned about functions and cell references to calcula</w:t>
      </w:r>
      <w:r w:rsidR="00F67692">
        <w:rPr>
          <w:rFonts w:ascii="Times" w:hAnsi="Times"/>
          <w:sz w:val="22"/>
          <w:szCs w:val="22"/>
        </w:rPr>
        <w:t>te the concentration and input into</w:t>
      </w:r>
      <w:r w:rsidR="00B366E1">
        <w:rPr>
          <w:rFonts w:ascii="Times" w:hAnsi="Times"/>
          <w:sz w:val="22"/>
          <w:szCs w:val="22"/>
        </w:rPr>
        <w:t xml:space="preserve"> cell F8</w:t>
      </w:r>
      <w:r>
        <w:rPr>
          <w:rFonts w:ascii="Times" w:hAnsi="Times"/>
          <w:sz w:val="22"/>
          <w:szCs w:val="22"/>
        </w:rPr>
        <w:t>. Be sure to use a parenthesis around the numerator (you must explicitly tell Excel the order of operations, just like on a calculator). You should find a concentration of 3.528214078 ppm.</w:t>
      </w:r>
      <w:r w:rsidR="00B366E1">
        <w:rPr>
          <w:rFonts w:ascii="Times" w:hAnsi="Times"/>
          <w:sz w:val="22"/>
          <w:szCs w:val="22"/>
        </w:rPr>
        <w:t xml:space="preserve"> </w:t>
      </w:r>
      <w:r w:rsidR="008D1942">
        <w:rPr>
          <w:rFonts w:ascii="Times" w:hAnsi="Times"/>
          <w:sz w:val="22"/>
          <w:szCs w:val="22"/>
        </w:rPr>
        <w:t>I</w:t>
      </w:r>
      <w:r w:rsidR="00B366E1">
        <w:rPr>
          <w:rFonts w:ascii="Times" w:hAnsi="Times"/>
          <w:sz w:val="22"/>
          <w:szCs w:val="22"/>
        </w:rPr>
        <w:t xml:space="preserve">n neighboring cell </w:t>
      </w:r>
      <w:r w:rsidR="008D1942">
        <w:rPr>
          <w:rFonts w:ascii="Times" w:hAnsi="Times"/>
          <w:sz w:val="22"/>
          <w:szCs w:val="22"/>
        </w:rPr>
        <w:t>E8, type [sample]. On the other side, cell G8, type F8</w:t>
      </w:r>
      <w:r w:rsidR="008D1942" w:rsidRPr="008D1942">
        <w:rPr>
          <w:rFonts w:ascii="Times" w:hAnsi="Times"/>
          <w:sz w:val="22"/>
          <w:szCs w:val="22"/>
        </w:rPr>
        <w:t>=(C8-G1)/F1</w:t>
      </w:r>
      <w:r w:rsidR="008D1942">
        <w:rPr>
          <w:rFonts w:ascii="Times" w:hAnsi="Times"/>
          <w:sz w:val="22"/>
          <w:szCs w:val="22"/>
        </w:rPr>
        <w:t xml:space="preserve">. </w:t>
      </w:r>
    </w:p>
    <w:p w14:paraId="3BB4B69C" w14:textId="77777777" w:rsidR="0000483F" w:rsidRPr="0000483F" w:rsidRDefault="0000483F" w:rsidP="0000483F">
      <w:pPr>
        <w:rPr>
          <w:rFonts w:ascii="Times" w:hAnsi="Times"/>
          <w:b/>
          <w:sz w:val="22"/>
          <w:szCs w:val="22"/>
        </w:rPr>
      </w:pPr>
    </w:p>
    <w:p w14:paraId="3E5CCF27" w14:textId="0F7438C2" w:rsidR="008506F6" w:rsidRDefault="001A57A0" w:rsidP="00733AFB">
      <w:pPr>
        <w:pStyle w:val="ListParagraph"/>
        <w:numPr>
          <w:ilvl w:val="0"/>
          <w:numId w:val="25"/>
        </w:numPr>
        <w:rPr>
          <w:rFonts w:ascii="Times" w:hAnsi="Times"/>
          <w:sz w:val="22"/>
          <w:szCs w:val="22"/>
        </w:rPr>
      </w:pPr>
      <w:r>
        <w:rPr>
          <w:rFonts w:ascii="Times" w:hAnsi="Times"/>
          <w:sz w:val="22"/>
          <w:szCs w:val="22"/>
        </w:rPr>
        <w:t>Next we must find the uncertainty.</w:t>
      </w:r>
      <w:r w:rsidR="00B34B1E">
        <w:rPr>
          <w:rFonts w:ascii="Times" w:hAnsi="Times"/>
          <w:sz w:val="22"/>
          <w:szCs w:val="22"/>
        </w:rPr>
        <w:t xml:space="preserve"> Here we’ll need the following equation</w:t>
      </w:r>
      <w:r w:rsidR="00A85F6C">
        <w:rPr>
          <w:rFonts w:ascii="Times" w:hAnsi="Times"/>
          <w:sz w:val="22"/>
          <w:szCs w:val="22"/>
        </w:rPr>
        <w:t xml:space="preserve"> (textbook pg. 171)</w:t>
      </w:r>
      <w:r w:rsidR="00B34B1E">
        <w:rPr>
          <w:rFonts w:ascii="Times" w:hAnsi="Times"/>
          <w:sz w:val="22"/>
          <w:szCs w:val="22"/>
        </w:rPr>
        <w:t>:</w:t>
      </w:r>
    </w:p>
    <w:p w14:paraId="2B881E53" w14:textId="77777777" w:rsidR="00B34B1E" w:rsidRDefault="00B34B1E" w:rsidP="00B34B1E">
      <w:pPr>
        <w:rPr>
          <w:rFonts w:ascii="Times" w:hAnsi="Times"/>
          <w:sz w:val="22"/>
          <w:szCs w:val="22"/>
        </w:rPr>
      </w:pPr>
    </w:p>
    <w:p w14:paraId="6C3AD70B" w14:textId="1DA2FD6A" w:rsidR="00B34B1E" w:rsidRPr="00B34B1E" w:rsidRDefault="008D65BB" w:rsidP="00B34B1E">
      <w:pPr>
        <w:jc w:val="center"/>
        <w:rPr>
          <w:rFonts w:ascii="Times" w:hAnsi="Times"/>
          <w:sz w:val="22"/>
          <w:szCs w:val="22"/>
        </w:rPr>
      </w:pPr>
      <m:oMathPara>
        <m:oMath>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x</m:t>
              </m:r>
            </m:sub>
          </m:sSub>
          <m:r>
            <w:rPr>
              <w:rFonts w:ascii="Cambria Math" w:hAnsi="Cambria Math"/>
              <w:sz w:val="22"/>
              <w:szCs w:val="22"/>
            </w:rPr>
            <m:t>=</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y</m:t>
                  </m:r>
                </m:sub>
              </m:sSub>
            </m:num>
            <m:den>
              <m:d>
                <m:dPr>
                  <m:begChr m:val="|"/>
                  <m:endChr m:val="|"/>
                  <m:ctrlPr>
                    <w:rPr>
                      <w:rFonts w:ascii="Cambria Math" w:hAnsi="Cambria Math"/>
                      <w:i/>
                      <w:sz w:val="22"/>
                      <w:szCs w:val="22"/>
                    </w:rPr>
                  </m:ctrlPr>
                </m:dPr>
                <m:e>
                  <m:r>
                    <w:rPr>
                      <w:rFonts w:ascii="Cambria Math" w:hAnsi="Cambria Math"/>
                      <w:sz w:val="22"/>
                      <w:szCs w:val="22"/>
                    </w:rPr>
                    <m:t>m</m:t>
                  </m:r>
                </m:e>
              </m:d>
            </m:den>
          </m:f>
          <m:rad>
            <m:radPr>
              <m:degHide m:val="1"/>
              <m:ctrlPr>
                <w:rPr>
                  <w:rFonts w:ascii="Cambria Math" w:hAnsi="Cambria Math"/>
                  <w:i/>
                  <w:sz w:val="22"/>
                  <w:szCs w:val="22"/>
                </w:rPr>
              </m:ctrlPr>
            </m:radPr>
            <m:deg/>
            <m:e>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k</m:t>
                  </m:r>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n</m:t>
                  </m:r>
                </m:den>
              </m:f>
              <m:r>
                <w:rPr>
                  <w:rFonts w:ascii="Cambria Math" w:hAnsi="Cambria Math"/>
                  <w:sz w:val="22"/>
                  <w:szCs w:val="22"/>
                </w:rPr>
                <m:t>+</m:t>
              </m:r>
              <m:f>
                <m:fPr>
                  <m:ctrlPr>
                    <w:rPr>
                      <w:rFonts w:ascii="Cambria Math" w:hAnsi="Cambria Math"/>
                      <w:i/>
                      <w:sz w:val="22"/>
                      <w:szCs w:val="22"/>
                    </w:rPr>
                  </m:ctrlPr>
                </m:fPr>
                <m:num>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y-</m:t>
                          </m:r>
                          <m:acc>
                            <m:accPr>
                              <m:chr m:val="̅"/>
                              <m:ctrlPr>
                                <w:rPr>
                                  <w:rFonts w:ascii="Cambria Math" w:hAnsi="Cambria Math"/>
                                  <w:i/>
                                  <w:sz w:val="22"/>
                                  <w:szCs w:val="22"/>
                                </w:rPr>
                              </m:ctrlPr>
                            </m:accPr>
                            <m:e>
                              <m:r>
                                <w:rPr>
                                  <w:rFonts w:ascii="Cambria Math" w:hAnsi="Cambria Math"/>
                                  <w:sz w:val="22"/>
                                  <w:szCs w:val="22"/>
                                </w:rPr>
                                <m:t>y</m:t>
                              </m:r>
                            </m:e>
                          </m:acc>
                        </m:e>
                      </m:d>
                    </m:e>
                    <m:sup>
                      <m:r>
                        <w:rPr>
                          <w:rFonts w:ascii="Cambria Math" w:hAnsi="Cambria Math"/>
                          <w:sz w:val="22"/>
                          <w:szCs w:val="22"/>
                        </w:rPr>
                        <m:t>2</m:t>
                      </m:r>
                    </m:sup>
                  </m:sSup>
                </m:num>
                <m:den>
                  <m:sSup>
                    <m:sSupPr>
                      <m:ctrlPr>
                        <w:rPr>
                          <w:rFonts w:ascii="Cambria Math" w:hAnsi="Cambria Math"/>
                          <w:i/>
                          <w:sz w:val="22"/>
                          <w:szCs w:val="22"/>
                        </w:rPr>
                      </m:ctrlPr>
                    </m:sSupPr>
                    <m:e>
                      <m:r>
                        <w:rPr>
                          <w:rFonts w:ascii="Cambria Math" w:hAnsi="Cambria Math"/>
                          <w:sz w:val="22"/>
                          <w:szCs w:val="22"/>
                        </w:rPr>
                        <m:t>m</m:t>
                      </m:r>
                    </m:e>
                    <m:sup>
                      <m:r>
                        <w:rPr>
                          <w:rFonts w:ascii="Cambria Math" w:hAnsi="Cambria Math"/>
                          <w:sz w:val="22"/>
                          <w:szCs w:val="22"/>
                        </w:rPr>
                        <m:t>2</m:t>
                      </m:r>
                    </m:sup>
                  </m:sSup>
                  <m:nary>
                    <m:naryPr>
                      <m:chr m:val="∑"/>
                      <m:limLoc m:val="subSup"/>
                      <m:supHide m:val="1"/>
                      <m:ctrlPr>
                        <w:rPr>
                          <w:rFonts w:ascii="Cambria Math" w:hAnsi="Cambria Math"/>
                          <w:i/>
                          <w:sz w:val="22"/>
                          <w:szCs w:val="22"/>
                        </w:rPr>
                      </m:ctrlPr>
                    </m:naryPr>
                    <m:sub>
                      <m:r>
                        <w:rPr>
                          <w:rFonts w:ascii="Cambria Math" w:hAnsi="Cambria Math"/>
                          <w:sz w:val="22"/>
                          <w:szCs w:val="22"/>
                        </w:rPr>
                        <m:t>i</m:t>
                      </m:r>
                    </m:sub>
                    <m:sup/>
                    <m:e>
                      <m:sSup>
                        <m:sSupPr>
                          <m:ctrlPr>
                            <w:rPr>
                              <w:rFonts w:ascii="Cambria Math" w:hAnsi="Cambria Math"/>
                              <w:i/>
                              <w:sz w:val="22"/>
                              <w:szCs w:val="22"/>
                            </w:rPr>
                          </m:ctrlPr>
                        </m:sSupPr>
                        <m:e>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m:t>
                                  </m:r>
                                </m:sub>
                              </m:sSub>
                              <m:r>
                                <w:rPr>
                                  <w:rFonts w:ascii="Cambria Math" w:hAnsi="Cambria Math"/>
                                  <w:sz w:val="22"/>
                                  <w:szCs w:val="22"/>
                                </w:rPr>
                                <m:t>-</m:t>
                              </m:r>
                              <m:acc>
                                <m:accPr>
                                  <m:chr m:val="̅"/>
                                  <m:ctrlPr>
                                    <w:rPr>
                                      <w:rFonts w:ascii="Cambria Math" w:hAnsi="Cambria Math"/>
                                      <w:i/>
                                      <w:sz w:val="22"/>
                                      <w:szCs w:val="22"/>
                                    </w:rPr>
                                  </m:ctrlPr>
                                </m:accPr>
                                <m:e>
                                  <m:r>
                                    <w:rPr>
                                      <w:rFonts w:ascii="Cambria Math" w:hAnsi="Cambria Math"/>
                                      <w:sz w:val="22"/>
                                      <w:szCs w:val="22"/>
                                    </w:rPr>
                                    <m:t>x</m:t>
                                  </m:r>
                                </m:e>
                              </m:acc>
                            </m:e>
                          </m:d>
                        </m:e>
                        <m:sup>
                          <m:r>
                            <w:rPr>
                              <w:rFonts w:ascii="Cambria Math" w:hAnsi="Cambria Math"/>
                              <w:sz w:val="22"/>
                              <w:szCs w:val="22"/>
                            </w:rPr>
                            <m:t>2</m:t>
                          </m:r>
                        </m:sup>
                      </m:sSup>
                    </m:e>
                  </m:nary>
                </m:den>
              </m:f>
            </m:e>
          </m:rad>
        </m:oMath>
      </m:oMathPara>
    </w:p>
    <w:p w14:paraId="123BFD06" w14:textId="77777777" w:rsidR="003954E0" w:rsidRDefault="003954E0" w:rsidP="003954E0">
      <w:pPr>
        <w:rPr>
          <w:rFonts w:ascii="Times" w:hAnsi="Times"/>
          <w:b/>
          <w:sz w:val="22"/>
          <w:szCs w:val="22"/>
        </w:rPr>
      </w:pPr>
    </w:p>
    <w:p w14:paraId="304035A6" w14:textId="36FCEE6F" w:rsidR="003954E0" w:rsidRDefault="00270A69" w:rsidP="00B923FC">
      <w:pPr>
        <w:ind w:left="1440"/>
        <w:rPr>
          <w:rFonts w:ascii="Times" w:hAnsi="Times"/>
          <w:sz w:val="22"/>
          <w:szCs w:val="22"/>
        </w:rPr>
      </w:pPr>
      <w:r>
        <w:rPr>
          <w:rFonts w:ascii="Times" w:hAnsi="Times"/>
          <w:sz w:val="22"/>
          <w:szCs w:val="22"/>
        </w:rPr>
        <w:t xml:space="preserve">where </w:t>
      </w:r>
      <m:oMath>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y</m:t>
            </m:r>
          </m:sub>
        </m:sSub>
      </m:oMath>
      <w:r>
        <w:rPr>
          <w:rFonts w:ascii="Times" w:eastAsiaTheme="minorEastAsia" w:hAnsi="Times"/>
          <w:sz w:val="22"/>
          <w:szCs w:val="22"/>
        </w:rPr>
        <w:t xml:space="preserve"> is the standard deviation of </w:t>
      </w:r>
      <w:r>
        <w:rPr>
          <w:rFonts w:ascii="Times" w:eastAsiaTheme="minorEastAsia" w:hAnsi="Times"/>
          <w:i/>
          <w:sz w:val="22"/>
          <w:szCs w:val="22"/>
        </w:rPr>
        <w:t>y</w:t>
      </w:r>
      <w:r>
        <w:rPr>
          <w:rFonts w:ascii="Times" w:eastAsiaTheme="minorEastAsia" w:hAnsi="Times"/>
          <w:sz w:val="22"/>
          <w:szCs w:val="22"/>
        </w:rPr>
        <w:t xml:space="preserve">, </w:t>
      </w:r>
      <w:r>
        <w:rPr>
          <w:rFonts w:ascii="Times" w:eastAsiaTheme="minorEastAsia" w:hAnsi="Times"/>
          <w:i/>
          <w:sz w:val="22"/>
          <w:szCs w:val="22"/>
        </w:rPr>
        <w:t>m</w:t>
      </w:r>
      <w:r>
        <w:rPr>
          <w:rFonts w:ascii="Times" w:eastAsiaTheme="minorEastAsia" w:hAnsi="Times"/>
          <w:sz w:val="22"/>
          <w:szCs w:val="22"/>
        </w:rPr>
        <w:t xml:space="preserve"> is the slope, </w:t>
      </w:r>
      <w:r>
        <w:rPr>
          <w:rFonts w:ascii="Times" w:eastAsiaTheme="minorEastAsia" w:hAnsi="Times"/>
          <w:i/>
          <w:sz w:val="22"/>
          <w:szCs w:val="22"/>
        </w:rPr>
        <w:t>k</w:t>
      </w:r>
      <w:r>
        <w:rPr>
          <w:rFonts w:ascii="Times" w:eastAsiaTheme="minorEastAsia" w:hAnsi="Times"/>
          <w:sz w:val="22"/>
          <w:szCs w:val="22"/>
        </w:rPr>
        <w:t xml:space="preserve"> is the number of replicate measurements of the unknown, </w:t>
      </w:r>
      <w:r>
        <w:rPr>
          <w:rFonts w:ascii="Times" w:eastAsiaTheme="minorEastAsia" w:hAnsi="Times"/>
          <w:i/>
          <w:sz w:val="22"/>
          <w:szCs w:val="22"/>
        </w:rPr>
        <w:t>n</w:t>
      </w:r>
      <w:r>
        <w:rPr>
          <w:rFonts w:ascii="Times" w:eastAsiaTheme="minorEastAsia" w:hAnsi="Times"/>
          <w:sz w:val="22"/>
          <w:szCs w:val="22"/>
        </w:rPr>
        <w:t xml:space="preserve"> is the number of data points for the calibration curve, </w:t>
      </w:r>
      <m:oMath>
        <m:acc>
          <m:accPr>
            <m:chr m:val="̅"/>
            <m:ctrlPr>
              <w:rPr>
                <w:rFonts w:ascii="Cambria Math" w:hAnsi="Cambria Math"/>
                <w:i/>
                <w:sz w:val="22"/>
                <w:szCs w:val="22"/>
              </w:rPr>
            </m:ctrlPr>
          </m:accPr>
          <m:e>
            <m:r>
              <w:rPr>
                <w:rFonts w:ascii="Cambria Math" w:hAnsi="Cambria Math"/>
                <w:sz w:val="22"/>
                <w:szCs w:val="22"/>
              </w:rPr>
              <m:t>y</m:t>
            </m:r>
          </m:e>
        </m:acc>
      </m:oMath>
      <w:r>
        <w:rPr>
          <w:rFonts w:ascii="Times" w:eastAsiaTheme="minorEastAsia" w:hAnsi="Times"/>
          <w:sz w:val="22"/>
          <w:szCs w:val="22"/>
        </w:rPr>
        <w:t xml:space="preserve"> is the mean value of </w:t>
      </w:r>
      <w:r>
        <w:rPr>
          <w:rFonts w:ascii="Times" w:eastAsiaTheme="minorEastAsia" w:hAnsi="Times"/>
          <w:i/>
          <w:sz w:val="22"/>
          <w:szCs w:val="22"/>
        </w:rPr>
        <w:t>y</w:t>
      </w:r>
      <w:r>
        <w:rPr>
          <w:rFonts w:ascii="Times" w:eastAsiaTheme="minorEastAsia" w:hAnsi="Times"/>
          <w:sz w:val="22"/>
          <w:szCs w:val="22"/>
        </w:rPr>
        <w:t xml:space="preserve"> for points on the calibration curve, </w:t>
      </w:r>
      <m:oMath>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m:t>
            </m:r>
          </m:sub>
        </m:sSub>
      </m:oMath>
      <w:r>
        <w:rPr>
          <w:rFonts w:ascii="Times" w:eastAsiaTheme="minorEastAsia" w:hAnsi="Times"/>
          <w:sz w:val="22"/>
          <w:szCs w:val="22"/>
        </w:rPr>
        <w:t xml:space="preserve"> are the individual values of </w:t>
      </w:r>
      <w:r>
        <w:rPr>
          <w:rFonts w:ascii="Times" w:eastAsiaTheme="minorEastAsia" w:hAnsi="Times"/>
          <w:i/>
          <w:sz w:val="22"/>
          <w:szCs w:val="22"/>
        </w:rPr>
        <w:t>x</w:t>
      </w:r>
      <w:r>
        <w:rPr>
          <w:rFonts w:ascii="Times" w:eastAsiaTheme="minorEastAsia" w:hAnsi="Times"/>
          <w:sz w:val="22"/>
          <w:szCs w:val="22"/>
        </w:rPr>
        <w:t xml:space="preserve"> for the points on the calibration curve, and </w:t>
      </w:r>
      <m:oMath>
        <m:acc>
          <m:accPr>
            <m:chr m:val="̅"/>
            <m:ctrlPr>
              <w:rPr>
                <w:rFonts w:ascii="Cambria Math" w:hAnsi="Cambria Math"/>
                <w:i/>
                <w:sz w:val="22"/>
                <w:szCs w:val="22"/>
              </w:rPr>
            </m:ctrlPr>
          </m:accPr>
          <m:e>
            <m:r>
              <w:rPr>
                <w:rFonts w:ascii="Cambria Math" w:hAnsi="Cambria Math"/>
                <w:sz w:val="22"/>
                <w:szCs w:val="22"/>
              </w:rPr>
              <m:t>x</m:t>
            </m:r>
          </m:e>
        </m:acc>
      </m:oMath>
      <w:r>
        <w:rPr>
          <w:rFonts w:ascii="Times" w:eastAsiaTheme="minorEastAsia" w:hAnsi="Times"/>
          <w:sz w:val="22"/>
          <w:szCs w:val="22"/>
        </w:rPr>
        <w:t xml:space="preserve"> is the mean value of </w:t>
      </w:r>
      <w:r>
        <w:rPr>
          <w:rFonts w:ascii="Times" w:eastAsiaTheme="minorEastAsia" w:hAnsi="Times"/>
          <w:i/>
          <w:sz w:val="22"/>
          <w:szCs w:val="22"/>
        </w:rPr>
        <w:t>x</w:t>
      </w:r>
      <w:r>
        <w:rPr>
          <w:rFonts w:ascii="Times" w:eastAsiaTheme="minorEastAsia" w:hAnsi="Times"/>
          <w:sz w:val="22"/>
          <w:szCs w:val="22"/>
        </w:rPr>
        <w:t xml:space="preserve"> for the points on the calibration curve.</w:t>
      </w:r>
      <w:r>
        <w:rPr>
          <w:rFonts w:ascii="Times" w:eastAsiaTheme="minorEastAsia" w:hAnsi="Times"/>
          <w:i/>
          <w:sz w:val="22"/>
          <w:szCs w:val="22"/>
        </w:rPr>
        <w:t xml:space="preserve"> </w:t>
      </w:r>
      <w:r w:rsidR="00B923FC" w:rsidRPr="00270A69">
        <w:rPr>
          <w:rFonts w:ascii="Times" w:hAnsi="Times"/>
          <w:sz w:val="22"/>
          <w:szCs w:val="22"/>
        </w:rPr>
        <w:t>This</w:t>
      </w:r>
      <w:r w:rsidR="00B923FC">
        <w:rPr>
          <w:rFonts w:ascii="Times" w:hAnsi="Times"/>
          <w:sz w:val="22"/>
          <w:szCs w:val="22"/>
        </w:rPr>
        <w:t xml:space="preserve"> is a scary equation but if we stay patient and organized, Excel will make it much easier to solve. The trick is to calculate the various parts first, then bring them all together at the end. We’</w:t>
      </w:r>
      <w:r w:rsidR="0053488B">
        <w:rPr>
          <w:rFonts w:ascii="Times" w:hAnsi="Times"/>
          <w:sz w:val="22"/>
          <w:szCs w:val="22"/>
        </w:rPr>
        <w:t>ll</w:t>
      </w:r>
      <w:r w:rsidR="00B923FC">
        <w:rPr>
          <w:rFonts w:ascii="Times" w:hAnsi="Times"/>
          <w:sz w:val="22"/>
          <w:szCs w:val="22"/>
        </w:rPr>
        <w:t xml:space="preserve"> do each calculation in a new ce</w:t>
      </w:r>
      <w:r w:rsidR="008C70CC">
        <w:rPr>
          <w:rFonts w:ascii="Times" w:hAnsi="Times"/>
          <w:sz w:val="22"/>
          <w:szCs w:val="22"/>
        </w:rPr>
        <w:t>ll and label our cells as we go. We’ll also learn some useful function along the way.</w:t>
      </w:r>
    </w:p>
    <w:p w14:paraId="00452B8D" w14:textId="0C02CF43" w:rsidR="0053488B" w:rsidRPr="0053488B" w:rsidRDefault="00270A69" w:rsidP="00B923FC">
      <w:pPr>
        <w:pStyle w:val="ListParagraph"/>
        <w:numPr>
          <w:ilvl w:val="2"/>
          <w:numId w:val="13"/>
        </w:numPr>
        <w:rPr>
          <w:rFonts w:ascii="Times" w:hAnsi="Times"/>
          <w:sz w:val="22"/>
          <w:szCs w:val="22"/>
        </w:rPr>
      </w:pPr>
      <w:r>
        <w:rPr>
          <w:rFonts w:ascii="Times" w:hAnsi="Times"/>
          <w:sz w:val="22"/>
          <w:szCs w:val="22"/>
        </w:rPr>
        <w:t>First, there are a number of variable</w:t>
      </w:r>
      <w:r w:rsidR="00A93970">
        <w:rPr>
          <w:rFonts w:ascii="Times" w:hAnsi="Times"/>
          <w:sz w:val="22"/>
          <w:szCs w:val="22"/>
        </w:rPr>
        <w:t>s</w:t>
      </w:r>
      <w:r>
        <w:rPr>
          <w:rFonts w:ascii="Times" w:hAnsi="Times"/>
          <w:sz w:val="22"/>
          <w:szCs w:val="22"/>
        </w:rPr>
        <w:t xml:space="preserve"> we already have</w:t>
      </w:r>
      <w:r w:rsidR="0021663C">
        <w:rPr>
          <w:rFonts w:ascii="Times" w:hAnsi="Times"/>
          <w:sz w:val="22"/>
          <w:szCs w:val="22"/>
        </w:rPr>
        <w:t xml:space="preserve">. </w:t>
      </w:r>
      <w:r w:rsidR="008C70CC">
        <w:rPr>
          <w:rFonts w:ascii="Times" w:eastAsiaTheme="minorEastAsia" w:hAnsi="Times"/>
          <w:sz w:val="22"/>
          <w:szCs w:val="22"/>
        </w:rPr>
        <w:t>Both</w:t>
      </w:r>
      <w:r w:rsidR="008C70CC">
        <w:rPr>
          <w:rFonts w:ascii="Times" w:hAnsi="Times"/>
          <w:sz w:val="22"/>
          <w:szCs w:val="22"/>
        </w:rPr>
        <w:t xml:space="preserve"> </w:t>
      </w:r>
      <m:oMath>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y</m:t>
            </m:r>
          </m:sub>
        </m:sSub>
      </m:oMath>
      <w:r w:rsidR="008C70CC">
        <w:rPr>
          <w:rFonts w:ascii="Times" w:eastAsiaTheme="minorEastAsia" w:hAnsi="Times"/>
          <w:sz w:val="22"/>
          <w:szCs w:val="22"/>
        </w:rPr>
        <w:t xml:space="preserve"> and </w:t>
      </w:r>
      <m:oMath>
        <m:r>
          <w:rPr>
            <w:rFonts w:ascii="Cambria Math" w:hAnsi="Cambria Math"/>
            <w:sz w:val="22"/>
            <w:szCs w:val="22"/>
          </w:rPr>
          <m:t>m</m:t>
        </m:r>
      </m:oMath>
      <w:r w:rsidR="008C70CC">
        <w:rPr>
          <w:rFonts w:ascii="Times" w:eastAsiaTheme="minorEastAsia" w:hAnsi="Times"/>
          <w:sz w:val="22"/>
          <w:szCs w:val="22"/>
        </w:rPr>
        <w:t xml:space="preserve"> are found in ou</w:t>
      </w:r>
      <w:r w:rsidR="0021663C">
        <w:rPr>
          <w:rFonts w:ascii="Times" w:eastAsiaTheme="minorEastAsia" w:hAnsi="Times"/>
          <w:sz w:val="22"/>
          <w:szCs w:val="22"/>
        </w:rPr>
        <w:t>r LINEST output array, cells G3 and F1</w:t>
      </w:r>
      <w:r w:rsidR="008C70CC">
        <w:rPr>
          <w:rFonts w:ascii="Times" w:eastAsiaTheme="minorEastAsia" w:hAnsi="Times"/>
          <w:sz w:val="22"/>
          <w:szCs w:val="22"/>
        </w:rPr>
        <w:t xml:space="preserve">, respectively. The </w:t>
      </w:r>
      <w:r w:rsidR="008C70CC">
        <w:rPr>
          <w:rFonts w:ascii="Times" w:eastAsiaTheme="minorEastAsia" w:hAnsi="Times"/>
          <w:i/>
          <w:sz w:val="22"/>
          <w:szCs w:val="22"/>
        </w:rPr>
        <w:t>y</w:t>
      </w:r>
      <w:r w:rsidR="008C70CC">
        <w:rPr>
          <w:rFonts w:ascii="Times" w:eastAsiaTheme="minorEastAsia" w:hAnsi="Times"/>
          <w:sz w:val="22"/>
          <w:szCs w:val="22"/>
        </w:rPr>
        <w:t xml:space="preserve"> is the absorbance of our </w:t>
      </w:r>
      <w:r w:rsidR="0021663C">
        <w:rPr>
          <w:rFonts w:ascii="Times" w:eastAsiaTheme="minorEastAsia" w:hAnsi="Times"/>
          <w:sz w:val="22"/>
          <w:szCs w:val="22"/>
        </w:rPr>
        <w:t>sample in cell C8</w:t>
      </w:r>
      <w:r w:rsidR="008C70CC">
        <w:rPr>
          <w:rFonts w:ascii="Times" w:eastAsiaTheme="minorEastAsia" w:hAnsi="Times"/>
          <w:sz w:val="22"/>
          <w:szCs w:val="22"/>
        </w:rPr>
        <w:t>.</w:t>
      </w:r>
      <w:r w:rsidR="007432AC">
        <w:rPr>
          <w:rFonts w:ascii="Times" w:eastAsiaTheme="minorEastAsia" w:hAnsi="Times"/>
          <w:sz w:val="22"/>
          <w:szCs w:val="22"/>
        </w:rPr>
        <w:t xml:space="preserve"> </w:t>
      </w:r>
      <w:r w:rsidR="00903B35">
        <w:rPr>
          <w:rFonts w:ascii="Times" w:eastAsiaTheme="minorEastAsia" w:hAnsi="Times"/>
          <w:sz w:val="22"/>
          <w:szCs w:val="22"/>
        </w:rPr>
        <w:t>For clarity, we’ll copy them under the sample concentration in cell F8 and use similar labels.</w:t>
      </w:r>
    </w:p>
    <w:p w14:paraId="4A608CDF" w14:textId="07BA8A52" w:rsidR="00B923FC" w:rsidRPr="008C70CC" w:rsidRDefault="007432AC" w:rsidP="00B923FC">
      <w:pPr>
        <w:pStyle w:val="ListParagraph"/>
        <w:numPr>
          <w:ilvl w:val="2"/>
          <w:numId w:val="13"/>
        </w:numPr>
        <w:rPr>
          <w:rFonts w:ascii="Times" w:hAnsi="Times"/>
          <w:sz w:val="22"/>
          <w:szCs w:val="22"/>
        </w:rPr>
      </w:pPr>
      <w:r>
        <w:rPr>
          <w:rFonts w:ascii="Times" w:eastAsiaTheme="minorEastAsia" w:hAnsi="Times"/>
          <w:sz w:val="22"/>
          <w:szCs w:val="22"/>
        </w:rPr>
        <w:t xml:space="preserve">We’ll also assume </w:t>
      </w:r>
      <w:r>
        <w:rPr>
          <w:rFonts w:ascii="Times" w:eastAsiaTheme="minorEastAsia" w:hAnsi="Times"/>
          <w:i/>
          <w:sz w:val="22"/>
          <w:szCs w:val="22"/>
        </w:rPr>
        <w:t>k</w:t>
      </w:r>
      <w:r>
        <w:rPr>
          <w:rFonts w:ascii="Times" w:eastAsiaTheme="minorEastAsia" w:hAnsi="Times"/>
          <w:sz w:val="22"/>
          <w:szCs w:val="22"/>
        </w:rPr>
        <w:t xml:space="preserve"> = 1 (only one measurement of the unknown)</w:t>
      </w:r>
      <w:r w:rsidR="0021663C">
        <w:rPr>
          <w:rFonts w:ascii="Times" w:eastAsiaTheme="minorEastAsia" w:hAnsi="Times"/>
          <w:sz w:val="22"/>
          <w:szCs w:val="22"/>
        </w:rPr>
        <w:t>.</w:t>
      </w:r>
      <w:r w:rsidR="00C365ED">
        <w:rPr>
          <w:rFonts w:ascii="Times" w:eastAsiaTheme="minorEastAsia" w:hAnsi="Times"/>
          <w:sz w:val="22"/>
          <w:szCs w:val="22"/>
        </w:rPr>
        <w:t xml:space="preserve"> Enter in the next row.</w:t>
      </w:r>
    </w:p>
    <w:p w14:paraId="5A0CB7C0" w14:textId="6E27C95E" w:rsidR="008C70CC" w:rsidRPr="004048EB" w:rsidRDefault="008C70CC" w:rsidP="00B923FC">
      <w:pPr>
        <w:pStyle w:val="ListParagraph"/>
        <w:numPr>
          <w:ilvl w:val="2"/>
          <w:numId w:val="13"/>
        </w:numPr>
        <w:rPr>
          <w:rFonts w:ascii="Times" w:hAnsi="Times"/>
          <w:sz w:val="22"/>
          <w:szCs w:val="22"/>
        </w:rPr>
      </w:pPr>
      <w:r>
        <w:rPr>
          <w:rFonts w:ascii="Times" w:eastAsiaTheme="minorEastAsia" w:hAnsi="Times"/>
          <w:sz w:val="22"/>
          <w:szCs w:val="22"/>
        </w:rPr>
        <w:lastRenderedPageBreak/>
        <w:t xml:space="preserve">The number of data point, </w:t>
      </w:r>
      <w:r>
        <w:rPr>
          <w:rFonts w:ascii="Times" w:eastAsiaTheme="minorEastAsia" w:hAnsi="Times"/>
          <w:i/>
          <w:sz w:val="22"/>
          <w:szCs w:val="22"/>
        </w:rPr>
        <w:t>n</w:t>
      </w:r>
      <w:r>
        <w:rPr>
          <w:rFonts w:ascii="Times" w:eastAsiaTheme="minorEastAsia" w:hAnsi="Times"/>
          <w:sz w:val="22"/>
          <w:szCs w:val="22"/>
        </w:rPr>
        <w:t>, is found by simply counting</w:t>
      </w:r>
      <w:r w:rsidR="0053488B">
        <w:rPr>
          <w:rFonts w:ascii="Times" w:eastAsiaTheme="minorEastAsia" w:hAnsi="Times"/>
          <w:sz w:val="22"/>
          <w:szCs w:val="22"/>
        </w:rPr>
        <w:t xml:space="preserve"> the number of standards + blank</w:t>
      </w:r>
      <w:r>
        <w:rPr>
          <w:rFonts w:ascii="Times" w:eastAsiaTheme="minorEastAsia" w:hAnsi="Times"/>
          <w:sz w:val="22"/>
          <w:szCs w:val="22"/>
        </w:rPr>
        <w:t xml:space="preserve"> (</w:t>
      </w:r>
      <w:r>
        <w:rPr>
          <w:rFonts w:ascii="Times" w:eastAsiaTheme="minorEastAsia" w:hAnsi="Times"/>
          <w:i/>
          <w:sz w:val="22"/>
          <w:szCs w:val="22"/>
        </w:rPr>
        <w:t>n</w:t>
      </w:r>
      <w:r w:rsidR="004C4E57">
        <w:rPr>
          <w:rFonts w:ascii="Times" w:eastAsiaTheme="minorEastAsia" w:hAnsi="Times"/>
          <w:sz w:val="22"/>
          <w:szCs w:val="22"/>
        </w:rPr>
        <w:t xml:space="preserve"> = 6</w:t>
      </w:r>
      <w:r>
        <w:rPr>
          <w:rFonts w:ascii="Times" w:eastAsiaTheme="minorEastAsia" w:hAnsi="Times"/>
          <w:sz w:val="22"/>
          <w:szCs w:val="22"/>
        </w:rPr>
        <w:t xml:space="preserve">). For very large </w:t>
      </w:r>
      <w:r w:rsidR="0053488B">
        <w:rPr>
          <w:rFonts w:ascii="Times" w:eastAsiaTheme="minorEastAsia" w:hAnsi="Times"/>
          <w:sz w:val="22"/>
          <w:szCs w:val="22"/>
        </w:rPr>
        <w:t>data sets, we can</w:t>
      </w:r>
      <w:r w:rsidR="004048EB">
        <w:rPr>
          <w:rFonts w:ascii="Times" w:eastAsiaTheme="minorEastAsia" w:hAnsi="Times"/>
          <w:sz w:val="22"/>
          <w:szCs w:val="22"/>
        </w:rPr>
        <w:t xml:space="preserve"> use the COUNT function instead by typing “</w:t>
      </w:r>
      <w:r w:rsidR="004048EB" w:rsidRPr="004048EB">
        <w:rPr>
          <w:rFonts w:ascii="Times" w:eastAsiaTheme="minorEastAsia" w:hAnsi="Times"/>
          <w:sz w:val="22"/>
          <w:szCs w:val="22"/>
        </w:rPr>
        <w:t>=</w:t>
      </w:r>
      <w:proofErr w:type="gramStart"/>
      <w:r w:rsidR="0053488B">
        <w:rPr>
          <w:rFonts w:ascii="Times" w:eastAsiaTheme="minorEastAsia" w:hAnsi="Times"/>
          <w:sz w:val="22"/>
          <w:szCs w:val="22"/>
        </w:rPr>
        <w:t>count</w:t>
      </w:r>
      <w:r w:rsidR="00C365ED">
        <w:rPr>
          <w:rFonts w:ascii="Times" w:eastAsiaTheme="minorEastAsia" w:hAnsi="Times"/>
          <w:sz w:val="22"/>
          <w:szCs w:val="22"/>
        </w:rPr>
        <w:t>(</w:t>
      </w:r>
      <w:proofErr w:type="gramEnd"/>
      <w:r w:rsidR="00C365ED">
        <w:rPr>
          <w:rFonts w:ascii="Times" w:eastAsiaTheme="minorEastAsia" w:hAnsi="Times"/>
          <w:sz w:val="22"/>
          <w:szCs w:val="22"/>
        </w:rPr>
        <w:t>B2:B7</w:t>
      </w:r>
      <w:r w:rsidR="004048EB" w:rsidRPr="004048EB">
        <w:rPr>
          <w:rFonts w:ascii="Times" w:eastAsiaTheme="minorEastAsia" w:hAnsi="Times"/>
          <w:sz w:val="22"/>
          <w:szCs w:val="22"/>
        </w:rPr>
        <w:t>)</w:t>
      </w:r>
      <w:r w:rsidR="004048EB">
        <w:rPr>
          <w:rFonts w:ascii="Times" w:eastAsiaTheme="minorEastAsia" w:hAnsi="Times"/>
          <w:sz w:val="22"/>
          <w:szCs w:val="22"/>
        </w:rPr>
        <w:t>”.</w:t>
      </w:r>
      <w:r w:rsidR="00C365ED">
        <w:rPr>
          <w:rFonts w:ascii="Times" w:eastAsiaTheme="minorEastAsia" w:hAnsi="Times"/>
          <w:sz w:val="22"/>
          <w:szCs w:val="22"/>
        </w:rPr>
        <w:t xml:space="preserve"> Enter this into the next row.</w:t>
      </w:r>
    </w:p>
    <w:p w14:paraId="43A42569" w14:textId="0765015B" w:rsidR="00A365AB" w:rsidRPr="00A365AB" w:rsidRDefault="004048EB" w:rsidP="00A365AB">
      <w:pPr>
        <w:pStyle w:val="ListParagraph"/>
        <w:numPr>
          <w:ilvl w:val="2"/>
          <w:numId w:val="13"/>
        </w:numPr>
        <w:rPr>
          <w:rFonts w:ascii="Times" w:eastAsiaTheme="minorEastAsia" w:hAnsi="Times"/>
          <w:sz w:val="22"/>
          <w:szCs w:val="22"/>
        </w:rPr>
      </w:pPr>
      <w:r>
        <w:rPr>
          <w:rFonts w:ascii="Times" w:eastAsiaTheme="minorEastAsia" w:hAnsi="Times"/>
          <w:sz w:val="22"/>
          <w:szCs w:val="22"/>
        </w:rPr>
        <w:t xml:space="preserve">The mean value of </w:t>
      </w:r>
      <w:r>
        <w:rPr>
          <w:rFonts w:ascii="Times" w:eastAsiaTheme="minorEastAsia" w:hAnsi="Times"/>
          <w:i/>
          <w:sz w:val="22"/>
          <w:szCs w:val="22"/>
        </w:rPr>
        <w:t>y</w:t>
      </w:r>
      <w:r>
        <w:rPr>
          <w:rFonts w:ascii="Times" w:eastAsiaTheme="minorEastAsia" w:hAnsi="Times"/>
          <w:sz w:val="22"/>
          <w:szCs w:val="22"/>
        </w:rPr>
        <w:t xml:space="preserve"> can be calculated using the AVERAGE function on the array of y values. Remember, do not include the y value for the sample since it is not part of the calibration curve.</w:t>
      </w:r>
      <w:r w:rsidR="00A365AB">
        <w:rPr>
          <w:rFonts w:ascii="Times" w:eastAsiaTheme="minorEastAsia" w:hAnsi="Times"/>
          <w:sz w:val="22"/>
          <w:szCs w:val="22"/>
        </w:rPr>
        <w:t xml:space="preserve"> You</w:t>
      </w:r>
      <w:r>
        <w:rPr>
          <w:rFonts w:ascii="Times" w:eastAsiaTheme="minorEastAsia" w:hAnsi="Times"/>
          <w:sz w:val="22"/>
          <w:szCs w:val="22"/>
        </w:rPr>
        <w:t xml:space="preserve"> should get </w:t>
      </w:r>
      <m:oMath>
        <m:acc>
          <m:accPr>
            <m:chr m:val="̅"/>
            <m:ctrlPr>
              <w:rPr>
                <w:rFonts w:ascii="Cambria Math" w:hAnsi="Cambria Math"/>
                <w:i/>
                <w:sz w:val="22"/>
                <w:szCs w:val="22"/>
              </w:rPr>
            </m:ctrlPr>
          </m:accPr>
          <m:e>
            <m:r>
              <w:rPr>
                <w:rFonts w:ascii="Cambria Math" w:hAnsi="Cambria Math"/>
                <w:sz w:val="22"/>
                <w:szCs w:val="22"/>
              </w:rPr>
              <m:t>y</m:t>
            </m:r>
          </m:e>
        </m:acc>
      </m:oMath>
      <w:r>
        <w:rPr>
          <w:rFonts w:ascii="Times" w:eastAsiaTheme="minorEastAsia" w:hAnsi="Times"/>
          <w:sz w:val="22"/>
          <w:szCs w:val="22"/>
        </w:rPr>
        <w:t xml:space="preserve"> = </w:t>
      </w:r>
      <w:r w:rsidR="00A365AB" w:rsidRPr="00A365AB">
        <w:rPr>
          <w:rFonts w:ascii="Times" w:eastAsiaTheme="minorEastAsia" w:hAnsi="Times"/>
          <w:sz w:val="22"/>
          <w:szCs w:val="22"/>
        </w:rPr>
        <w:t>0.411666667</w:t>
      </w:r>
      <w:r w:rsidR="00A365AB">
        <w:rPr>
          <w:rFonts w:ascii="Times" w:eastAsiaTheme="minorEastAsia" w:hAnsi="Times"/>
          <w:sz w:val="22"/>
          <w:szCs w:val="22"/>
        </w:rPr>
        <w:t>.</w:t>
      </w:r>
    </w:p>
    <w:p w14:paraId="4447CADE" w14:textId="11D3C855" w:rsidR="00A20CC1" w:rsidRPr="00A20CC1" w:rsidRDefault="007F3EF5" w:rsidP="00A20CC1">
      <w:pPr>
        <w:pStyle w:val="ListParagraph"/>
        <w:numPr>
          <w:ilvl w:val="2"/>
          <w:numId w:val="13"/>
        </w:numPr>
        <w:rPr>
          <w:rFonts w:ascii="Times" w:eastAsiaTheme="minorEastAsia" w:hAnsi="Times"/>
          <w:sz w:val="22"/>
          <w:szCs w:val="22"/>
        </w:rPr>
      </w:pPr>
      <w:r>
        <w:rPr>
          <w:rFonts w:ascii="Times" w:eastAsiaTheme="minorEastAsia" w:hAnsi="Times"/>
          <w:sz w:val="22"/>
          <w:szCs w:val="22"/>
        </w:rPr>
        <w:t xml:space="preserve">Finally, let’s do that pesky sum in the denominator. </w:t>
      </w:r>
      <w:r w:rsidR="00116D5E">
        <w:rPr>
          <w:rFonts w:ascii="Times" w:eastAsiaTheme="minorEastAsia" w:hAnsi="Times"/>
          <w:sz w:val="22"/>
          <w:szCs w:val="22"/>
        </w:rPr>
        <w:t>Luckily Excel has a function for this, too. Type “=</w:t>
      </w:r>
      <w:proofErr w:type="spellStart"/>
      <w:proofErr w:type="gramStart"/>
      <w:r w:rsidR="00116D5E">
        <w:rPr>
          <w:rFonts w:ascii="Times" w:eastAsiaTheme="minorEastAsia" w:hAnsi="Times"/>
          <w:sz w:val="22"/>
          <w:szCs w:val="22"/>
        </w:rPr>
        <w:t>devsq</w:t>
      </w:r>
      <w:proofErr w:type="spellEnd"/>
      <w:r w:rsidR="00116D5E">
        <w:rPr>
          <w:rFonts w:ascii="Times" w:eastAsiaTheme="minorEastAsia" w:hAnsi="Times"/>
          <w:sz w:val="22"/>
          <w:szCs w:val="22"/>
        </w:rPr>
        <w:t>(</w:t>
      </w:r>
      <w:proofErr w:type="gramEnd"/>
      <w:r w:rsidR="004C4E57">
        <w:rPr>
          <w:rFonts w:ascii="Times" w:eastAsiaTheme="minorEastAsia" w:hAnsi="Times"/>
          <w:sz w:val="22"/>
          <w:szCs w:val="22"/>
        </w:rPr>
        <w:t>B2:B7</w:t>
      </w:r>
      <w:r w:rsidR="00116D5E">
        <w:rPr>
          <w:rFonts w:ascii="Times" w:eastAsiaTheme="minorEastAsia" w:hAnsi="Times"/>
          <w:sz w:val="22"/>
          <w:szCs w:val="22"/>
        </w:rPr>
        <w:t>)”.</w:t>
      </w:r>
      <w:r w:rsidR="00196F1E">
        <w:rPr>
          <w:rFonts w:ascii="Times" w:eastAsiaTheme="minorEastAsia" w:hAnsi="Times"/>
          <w:sz w:val="22"/>
          <w:szCs w:val="22"/>
        </w:rPr>
        <w:t xml:space="preserve"> You should get 17.5 ppm.</w:t>
      </w:r>
    </w:p>
    <w:p w14:paraId="7ED430FD" w14:textId="070EC1BF" w:rsidR="00AC6787" w:rsidRDefault="00AC6787" w:rsidP="003F524F">
      <w:pPr>
        <w:pStyle w:val="ListParagraph"/>
        <w:numPr>
          <w:ilvl w:val="2"/>
          <w:numId w:val="13"/>
        </w:numPr>
        <w:rPr>
          <w:rFonts w:ascii="Times" w:hAnsi="Times"/>
          <w:sz w:val="22"/>
          <w:szCs w:val="22"/>
        </w:rPr>
      </w:pPr>
      <w:r>
        <w:rPr>
          <w:rFonts w:ascii="Times" w:hAnsi="Times"/>
          <w:sz w:val="22"/>
          <w:szCs w:val="22"/>
        </w:rPr>
        <w:t xml:space="preserve">Now we’re ready to use the equation above to calculate the uncertainty in </w:t>
      </w:r>
      <w:r>
        <w:rPr>
          <w:rFonts w:ascii="Times" w:hAnsi="Times"/>
          <w:i/>
          <w:sz w:val="22"/>
          <w:szCs w:val="22"/>
        </w:rPr>
        <w:t>x</w:t>
      </w:r>
      <w:r>
        <w:rPr>
          <w:rFonts w:ascii="Times" w:hAnsi="Times"/>
          <w:sz w:val="22"/>
          <w:szCs w:val="22"/>
        </w:rPr>
        <w:t xml:space="preserve">. See if you can figure out how to input this </w:t>
      </w:r>
      <w:r w:rsidR="00196F1E">
        <w:rPr>
          <w:rFonts w:ascii="Times" w:hAnsi="Times"/>
          <w:sz w:val="22"/>
          <w:szCs w:val="22"/>
        </w:rPr>
        <w:t xml:space="preserve">equation </w:t>
      </w:r>
      <w:r>
        <w:rPr>
          <w:rFonts w:ascii="Times" w:hAnsi="Times"/>
          <w:sz w:val="22"/>
          <w:szCs w:val="22"/>
        </w:rPr>
        <w:t xml:space="preserve">into </w:t>
      </w:r>
      <w:r w:rsidR="00102A29">
        <w:rPr>
          <w:rFonts w:ascii="Times" w:hAnsi="Times"/>
          <w:sz w:val="22"/>
          <w:szCs w:val="22"/>
        </w:rPr>
        <w:t>the next row</w:t>
      </w:r>
      <w:r w:rsidR="00E852E0">
        <w:rPr>
          <w:rFonts w:ascii="Times" w:hAnsi="Times"/>
          <w:sz w:val="22"/>
          <w:szCs w:val="22"/>
        </w:rPr>
        <w:t>. You’ll need the square root function, SQRT(</w:t>
      </w:r>
      <w:r w:rsidR="00E852E0" w:rsidRPr="00E852E0">
        <w:rPr>
          <w:rFonts w:ascii="Times" w:hAnsi="Times"/>
          <w:sz w:val="22"/>
          <w:szCs w:val="22"/>
        </w:rPr>
        <w:t>argument</w:t>
      </w:r>
      <w:r w:rsidR="00E852E0">
        <w:rPr>
          <w:rFonts w:ascii="Times" w:hAnsi="Times"/>
          <w:sz w:val="22"/>
          <w:szCs w:val="22"/>
        </w:rPr>
        <w:t xml:space="preserve">). Remember that an </w:t>
      </w:r>
      <w:r w:rsidR="005A171F">
        <w:rPr>
          <w:rFonts w:ascii="Times" w:hAnsi="Times"/>
          <w:sz w:val="22"/>
          <w:szCs w:val="22"/>
        </w:rPr>
        <w:t>asterisk</w:t>
      </w:r>
      <w:r w:rsidR="00E852E0">
        <w:rPr>
          <w:rFonts w:ascii="Times" w:hAnsi="Times"/>
          <w:sz w:val="22"/>
          <w:szCs w:val="22"/>
        </w:rPr>
        <w:t xml:space="preserve"> “*” is used for multiplication</w:t>
      </w:r>
      <w:r w:rsidR="00CA3B04">
        <w:rPr>
          <w:rFonts w:ascii="Times" w:hAnsi="Times"/>
          <w:sz w:val="22"/>
          <w:szCs w:val="22"/>
        </w:rPr>
        <w:t>, “^” is used to raise to a power, and “/” is used to divide.</w:t>
      </w:r>
      <w:r w:rsidR="00900DE2">
        <w:rPr>
          <w:rFonts w:ascii="Times" w:hAnsi="Times"/>
          <w:sz w:val="22"/>
          <w:szCs w:val="22"/>
        </w:rPr>
        <w:t xml:space="preserve"> You should get </w:t>
      </w:r>
      <w:r w:rsidR="003F524F" w:rsidRPr="003F524F">
        <w:rPr>
          <w:rFonts w:ascii="Times" w:hAnsi="Times"/>
          <w:sz w:val="22"/>
          <w:szCs w:val="22"/>
        </w:rPr>
        <w:t>0.07111875</w:t>
      </w:r>
      <w:r w:rsidR="003F524F">
        <w:rPr>
          <w:rFonts w:ascii="Times" w:hAnsi="Times"/>
          <w:sz w:val="22"/>
          <w:szCs w:val="22"/>
        </w:rPr>
        <w:t xml:space="preserve"> </w:t>
      </w:r>
      <w:r w:rsidR="00900DE2" w:rsidRPr="003F524F">
        <w:rPr>
          <w:rFonts w:ascii="Times" w:hAnsi="Times"/>
          <w:sz w:val="22"/>
          <w:szCs w:val="22"/>
        </w:rPr>
        <w:t>ppm.</w:t>
      </w:r>
    </w:p>
    <w:p w14:paraId="74F8F006" w14:textId="77777777" w:rsidR="00AC360E" w:rsidRDefault="00AC360E" w:rsidP="00AC360E">
      <w:pPr>
        <w:rPr>
          <w:rFonts w:ascii="Times" w:hAnsi="Times"/>
          <w:sz w:val="22"/>
          <w:szCs w:val="22"/>
        </w:rPr>
      </w:pPr>
    </w:p>
    <w:p w14:paraId="639D3A7C" w14:textId="303AF5C0" w:rsidR="00AC360E" w:rsidRPr="00AC360E" w:rsidRDefault="00AC360E" w:rsidP="00AC360E">
      <w:pPr>
        <w:rPr>
          <w:rFonts w:ascii="Times" w:hAnsi="Times"/>
          <w:sz w:val="22"/>
          <w:szCs w:val="22"/>
        </w:rPr>
      </w:pPr>
      <w:r>
        <w:rPr>
          <w:rFonts w:ascii="Times" w:hAnsi="Times"/>
          <w:noProof/>
          <w:sz w:val="22"/>
          <w:szCs w:val="22"/>
        </w:rPr>
        <w:drawing>
          <wp:inline distT="0" distB="0" distL="0" distR="0" wp14:anchorId="60F293C6" wp14:editId="552CFC16">
            <wp:extent cx="5943600" cy="228663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reen Shot 2018-01-29 at 10.48.50 AM.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2286635"/>
                    </a:xfrm>
                    <a:prstGeom prst="rect">
                      <a:avLst/>
                    </a:prstGeom>
                  </pic:spPr>
                </pic:pic>
              </a:graphicData>
            </a:graphic>
          </wp:inline>
        </w:drawing>
      </w:r>
    </w:p>
    <w:p w14:paraId="21FE93E9" w14:textId="77777777" w:rsidR="00C30B4C" w:rsidRDefault="00C30B4C" w:rsidP="00495BE2">
      <w:pPr>
        <w:rPr>
          <w:rFonts w:ascii="Times" w:eastAsia="MS Mincho" w:hAnsi="Times" w:cs="MS Mincho"/>
          <w:sz w:val="22"/>
          <w:szCs w:val="22"/>
        </w:rPr>
      </w:pPr>
    </w:p>
    <w:p w14:paraId="282E9645" w14:textId="183F90C1" w:rsidR="00CE5CDF" w:rsidRDefault="00CE5CDF" w:rsidP="00495BE2">
      <w:pPr>
        <w:rPr>
          <w:rFonts w:ascii="Times" w:eastAsia="MS Mincho" w:hAnsi="Times" w:cs="MS Mincho"/>
          <w:b/>
          <w:sz w:val="22"/>
          <w:szCs w:val="22"/>
        </w:rPr>
      </w:pPr>
      <w:r w:rsidRPr="00CE5CDF">
        <w:rPr>
          <w:rFonts w:ascii="Times" w:eastAsia="MS Mincho" w:hAnsi="Times" w:cs="MS Mincho"/>
          <w:b/>
          <w:sz w:val="22"/>
          <w:szCs w:val="22"/>
        </w:rPr>
        <w:t>Part III: Determining Linear Range</w:t>
      </w:r>
    </w:p>
    <w:p w14:paraId="59A0EF23" w14:textId="28FF5781" w:rsidR="00CE5CDF" w:rsidRPr="00CE5CDF" w:rsidRDefault="00CE5CDF" w:rsidP="00495BE2">
      <w:pPr>
        <w:rPr>
          <w:rFonts w:ascii="Times" w:eastAsia="MS Mincho" w:hAnsi="Times" w:cs="MS Mincho"/>
          <w:sz w:val="22"/>
          <w:szCs w:val="22"/>
        </w:rPr>
      </w:pPr>
      <w:r>
        <w:rPr>
          <w:rFonts w:ascii="Times" w:eastAsia="MS Mincho" w:hAnsi="Times" w:cs="MS Mincho"/>
          <w:sz w:val="22"/>
          <w:szCs w:val="22"/>
        </w:rPr>
        <w:t>We often are taske</w:t>
      </w:r>
      <w:r w:rsidR="00F14670">
        <w:rPr>
          <w:rFonts w:ascii="Times" w:eastAsia="MS Mincho" w:hAnsi="Times" w:cs="MS Mincho"/>
          <w:sz w:val="22"/>
          <w:szCs w:val="22"/>
        </w:rPr>
        <w:t>d with determine the highest, and</w:t>
      </w:r>
      <w:r>
        <w:rPr>
          <w:rFonts w:ascii="Times" w:eastAsia="MS Mincho" w:hAnsi="Times" w:cs="MS Mincho"/>
          <w:sz w:val="22"/>
          <w:szCs w:val="22"/>
        </w:rPr>
        <w:t xml:space="preserve"> more importantly, the lowest concentration our method can detect. </w:t>
      </w:r>
    </w:p>
    <w:p w14:paraId="1E47A923" w14:textId="77777777" w:rsidR="00CE5CDF" w:rsidRPr="00C351F4" w:rsidRDefault="00CE5CDF" w:rsidP="00495BE2">
      <w:pPr>
        <w:rPr>
          <w:rFonts w:ascii="Times" w:eastAsia="MS Mincho" w:hAnsi="Times" w:cs="MS Mincho"/>
          <w:sz w:val="22"/>
          <w:szCs w:val="22"/>
        </w:rPr>
      </w:pPr>
    </w:p>
    <w:p w14:paraId="588CD444" w14:textId="78820A91" w:rsidR="00DB3E5B" w:rsidRDefault="00F132B9" w:rsidP="00DB3E5B">
      <w:pPr>
        <w:pStyle w:val="ListParagraph"/>
        <w:numPr>
          <w:ilvl w:val="0"/>
          <w:numId w:val="13"/>
        </w:numPr>
        <w:rPr>
          <w:rFonts w:ascii="Times" w:hAnsi="Times"/>
          <w:b/>
          <w:sz w:val="22"/>
          <w:szCs w:val="22"/>
        </w:rPr>
      </w:pPr>
      <w:r>
        <w:rPr>
          <w:rFonts w:ascii="Times" w:hAnsi="Times"/>
          <w:b/>
          <w:sz w:val="22"/>
          <w:szCs w:val="22"/>
        </w:rPr>
        <w:t>Upper Limit of Analysis</w:t>
      </w:r>
    </w:p>
    <w:p w14:paraId="5A8B1258" w14:textId="20D66F98" w:rsidR="00EF6D6B" w:rsidRPr="00EF6D6B" w:rsidRDefault="00EF6D6B" w:rsidP="00EF6D6B">
      <w:pPr>
        <w:rPr>
          <w:rFonts w:ascii="Times" w:hAnsi="Times"/>
          <w:sz w:val="22"/>
          <w:szCs w:val="22"/>
        </w:rPr>
      </w:pPr>
      <w:r>
        <w:rPr>
          <w:rFonts w:ascii="Times" w:hAnsi="Times"/>
          <w:sz w:val="22"/>
          <w:szCs w:val="22"/>
        </w:rPr>
        <w:t>In many instances, the instrumental signal is not linear at high analyte concentrations. This may be due to chemical effects or limitation of the instrument. Furthermore, there will be a lower concentration limit at which the signal is no longer quantifiable or detectable above the random noise of the instrument. In this section you’ll explore these concepts.</w:t>
      </w:r>
    </w:p>
    <w:p w14:paraId="299C7BEF" w14:textId="2B7EDF2D" w:rsidR="00C30B4C" w:rsidRDefault="00DB3E5B" w:rsidP="00DB3E5B">
      <w:pPr>
        <w:pStyle w:val="ListParagraph"/>
        <w:numPr>
          <w:ilvl w:val="1"/>
          <w:numId w:val="13"/>
        </w:numPr>
        <w:rPr>
          <w:rFonts w:ascii="Times" w:hAnsi="Times"/>
          <w:sz w:val="22"/>
          <w:szCs w:val="22"/>
        </w:rPr>
      </w:pPr>
      <w:r>
        <w:rPr>
          <w:rFonts w:ascii="Times" w:hAnsi="Times"/>
          <w:sz w:val="22"/>
          <w:szCs w:val="22"/>
        </w:rPr>
        <w:t>Import the file AACalibration</w:t>
      </w:r>
      <w:r w:rsidR="004C1479">
        <w:rPr>
          <w:rFonts w:ascii="Times" w:hAnsi="Times"/>
          <w:sz w:val="22"/>
          <w:szCs w:val="22"/>
        </w:rPr>
        <w:t>Data</w:t>
      </w:r>
      <w:r>
        <w:rPr>
          <w:rFonts w:ascii="Times" w:hAnsi="Times"/>
          <w:sz w:val="22"/>
          <w:szCs w:val="22"/>
        </w:rPr>
        <w:t xml:space="preserve">2.cvs into </w:t>
      </w:r>
      <w:r w:rsidR="00FD0187">
        <w:rPr>
          <w:rFonts w:ascii="Times" w:hAnsi="Times"/>
          <w:sz w:val="22"/>
          <w:szCs w:val="22"/>
        </w:rPr>
        <w:t xml:space="preserve">a new sheet, </w:t>
      </w:r>
      <w:r>
        <w:rPr>
          <w:rFonts w:ascii="Times" w:hAnsi="Times"/>
          <w:sz w:val="22"/>
          <w:szCs w:val="22"/>
        </w:rPr>
        <w:t>Sheet3</w:t>
      </w:r>
      <w:r w:rsidR="00FD0187">
        <w:rPr>
          <w:rFonts w:ascii="Times" w:hAnsi="Times"/>
          <w:sz w:val="22"/>
          <w:szCs w:val="22"/>
        </w:rPr>
        <w:t>,</w:t>
      </w:r>
      <w:r>
        <w:rPr>
          <w:rFonts w:ascii="Times" w:hAnsi="Times"/>
          <w:sz w:val="22"/>
          <w:szCs w:val="22"/>
        </w:rPr>
        <w:t xml:space="preserve"> </w:t>
      </w:r>
      <w:r w:rsidR="004C1479">
        <w:rPr>
          <w:rFonts w:ascii="Times" w:hAnsi="Times"/>
          <w:sz w:val="22"/>
          <w:szCs w:val="22"/>
        </w:rPr>
        <w:t>cell A1</w:t>
      </w:r>
      <w:r>
        <w:rPr>
          <w:rFonts w:ascii="Times" w:hAnsi="Times"/>
          <w:sz w:val="22"/>
          <w:szCs w:val="22"/>
        </w:rPr>
        <w:t>.</w:t>
      </w:r>
    </w:p>
    <w:p w14:paraId="3B819839" w14:textId="6D0209E6" w:rsidR="006624D5" w:rsidRDefault="006624D5" w:rsidP="00DB3E5B">
      <w:pPr>
        <w:pStyle w:val="ListParagraph"/>
        <w:numPr>
          <w:ilvl w:val="1"/>
          <w:numId w:val="13"/>
        </w:numPr>
        <w:rPr>
          <w:rFonts w:ascii="Times" w:hAnsi="Times"/>
          <w:sz w:val="22"/>
          <w:szCs w:val="22"/>
        </w:rPr>
      </w:pPr>
      <w:r>
        <w:rPr>
          <w:rFonts w:ascii="Times" w:hAnsi="Times"/>
          <w:sz w:val="22"/>
          <w:szCs w:val="22"/>
        </w:rPr>
        <w:t>Plot the signal of the calibration standards versus the concentration. Format it as we’ve done before.</w:t>
      </w:r>
    </w:p>
    <w:p w14:paraId="09C8676D" w14:textId="1AC487C7" w:rsidR="006624D5" w:rsidRDefault="000B738E" w:rsidP="00DB3E5B">
      <w:pPr>
        <w:pStyle w:val="ListParagraph"/>
        <w:numPr>
          <w:ilvl w:val="1"/>
          <w:numId w:val="13"/>
        </w:numPr>
        <w:rPr>
          <w:rFonts w:ascii="Times" w:hAnsi="Times"/>
          <w:sz w:val="22"/>
          <w:szCs w:val="22"/>
        </w:rPr>
      </w:pPr>
      <w:r>
        <w:rPr>
          <w:rFonts w:ascii="Times" w:hAnsi="Times"/>
          <w:noProof/>
          <w:sz w:val="22"/>
          <w:szCs w:val="22"/>
        </w:rPr>
        <w:drawing>
          <wp:anchor distT="0" distB="0" distL="114300" distR="114300" simplePos="0" relativeHeight="251665408" behindDoc="0" locked="0" layoutInCell="1" allowOverlap="1" wp14:anchorId="1D5E0462" wp14:editId="008346A2">
            <wp:simplePos x="0" y="0"/>
            <wp:positionH relativeFrom="column">
              <wp:posOffset>3819525</wp:posOffset>
            </wp:positionH>
            <wp:positionV relativeFrom="paragraph">
              <wp:posOffset>233680</wp:posOffset>
            </wp:positionV>
            <wp:extent cx="2185035" cy="3510915"/>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creen Shot 2018-01-29 at 3.16.02 PM.png"/>
                    <pic:cNvPicPr/>
                  </pic:nvPicPr>
                  <pic:blipFill>
                    <a:blip r:embed="rId17">
                      <a:extLst>
                        <a:ext uri="{28A0092B-C50C-407E-A947-70E740481C1C}">
                          <a14:useLocalDpi xmlns:a14="http://schemas.microsoft.com/office/drawing/2010/main" val="0"/>
                        </a:ext>
                      </a:extLst>
                    </a:blip>
                    <a:stretch>
                      <a:fillRect/>
                    </a:stretch>
                  </pic:blipFill>
                  <pic:spPr>
                    <a:xfrm>
                      <a:off x="0" y="0"/>
                      <a:ext cx="2185035" cy="3510915"/>
                    </a:xfrm>
                    <a:prstGeom prst="rect">
                      <a:avLst/>
                    </a:prstGeom>
                  </pic:spPr>
                </pic:pic>
              </a:graphicData>
            </a:graphic>
            <wp14:sizeRelH relativeFrom="margin">
              <wp14:pctWidth>0</wp14:pctWidth>
            </wp14:sizeRelH>
            <wp14:sizeRelV relativeFrom="margin">
              <wp14:pctHeight>0</wp14:pctHeight>
            </wp14:sizeRelV>
          </wp:anchor>
        </w:drawing>
      </w:r>
      <w:r w:rsidR="00844BD1">
        <w:rPr>
          <w:rFonts w:ascii="Times" w:hAnsi="Times"/>
          <w:sz w:val="22"/>
          <w:szCs w:val="22"/>
        </w:rPr>
        <w:t>Fit this data using LINEST method.</w:t>
      </w:r>
      <w:r w:rsidR="000B3DB4">
        <w:rPr>
          <w:rFonts w:ascii="Times" w:hAnsi="Times"/>
          <w:sz w:val="22"/>
          <w:szCs w:val="22"/>
        </w:rPr>
        <w:t xml:space="preserve"> Based on the R</w:t>
      </w:r>
      <w:r w:rsidR="000B3DB4">
        <w:rPr>
          <w:rFonts w:ascii="Times" w:hAnsi="Times"/>
          <w:sz w:val="22"/>
          <w:szCs w:val="22"/>
          <w:vertAlign w:val="superscript"/>
        </w:rPr>
        <w:t>2</w:t>
      </w:r>
      <w:r w:rsidR="000B3DB4">
        <w:rPr>
          <w:rFonts w:ascii="Times" w:hAnsi="Times"/>
          <w:sz w:val="22"/>
          <w:szCs w:val="22"/>
        </w:rPr>
        <w:t xml:space="preserve"> value, do you expect this to be a good fit?</w:t>
      </w:r>
    </w:p>
    <w:p w14:paraId="3791B5CD" w14:textId="39CD79C0" w:rsidR="008A5186" w:rsidRDefault="008A5186" w:rsidP="00DB3E5B">
      <w:pPr>
        <w:pStyle w:val="ListParagraph"/>
        <w:numPr>
          <w:ilvl w:val="1"/>
          <w:numId w:val="13"/>
        </w:numPr>
        <w:rPr>
          <w:rFonts w:ascii="Times" w:hAnsi="Times"/>
          <w:sz w:val="22"/>
          <w:szCs w:val="22"/>
        </w:rPr>
      </w:pPr>
      <w:r>
        <w:rPr>
          <w:rFonts w:ascii="Times" w:hAnsi="Times"/>
          <w:sz w:val="22"/>
          <w:szCs w:val="22"/>
        </w:rPr>
        <w:t xml:space="preserve">Use the </w:t>
      </w:r>
      <w:r w:rsidR="00A84203">
        <w:rPr>
          <w:rFonts w:ascii="Times" w:hAnsi="Times"/>
          <w:sz w:val="22"/>
          <w:szCs w:val="22"/>
        </w:rPr>
        <w:t xml:space="preserve">best-fit </w:t>
      </w:r>
      <w:r w:rsidR="00282D34">
        <w:rPr>
          <w:rFonts w:ascii="Times" w:hAnsi="Times"/>
          <w:sz w:val="22"/>
          <w:szCs w:val="22"/>
        </w:rPr>
        <w:t xml:space="preserve">line </w:t>
      </w:r>
      <w:r w:rsidR="00A84203">
        <w:rPr>
          <w:rFonts w:ascii="Times" w:hAnsi="Times"/>
          <w:sz w:val="22"/>
          <w:szCs w:val="22"/>
        </w:rPr>
        <w:t xml:space="preserve">slope and intercept to generate a column of the signal </w:t>
      </w:r>
      <w:r w:rsidR="00EF6D6B">
        <w:rPr>
          <w:rFonts w:ascii="Times" w:hAnsi="Times"/>
          <w:sz w:val="22"/>
          <w:szCs w:val="22"/>
        </w:rPr>
        <w:t xml:space="preserve">expected from </w:t>
      </w:r>
      <w:r w:rsidR="00A84203">
        <w:rPr>
          <w:rFonts w:ascii="Times" w:hAnsi="Times"/>
          <w:sz w:val="22"/>
          <w:szCs w:val="22"/>
        </w:rPr>
        <w:t xml:space="preserve">the calibration standards based on the calibration </w:t>
      </w:r>
      <w:r w:rsidR="00A84203">
        <w:rPr>
          <w:rFonts w:ascii="Times" w:hAnsi="Times"/>
          <w:sz w:val="22"/>
          <w:szCs w:val="22"/>
        </w:rPr>
        <w:lastRenderedPageBreak/>
        <w:t>curve. Plot this as a solid line (no markers) on the same plot.</w:t>
      </w:r>
      <w:r w:rsidR="000B3DB4">
        <w:rPr>
          <w:rFonts w:ascii="Times" w:hAnsi="Times"/>
          <w:sz w:val="22"/>
          <w:szCs w:val="22"/>
        </w:rPr>
        <w:t xml:space="preserve"> Based on what you see, do you think this is a good fit?</w:t>
      </w:r>
    </w:p>
    <w:p w14:paraId="3FA2E962" w14:textId="0876BCBF" w:rsidR="00F93C6D" w:rsidRDefault="00F93C6D" w:rsidP="00DB3E5B">
      <w:pPr>
        <w:pStyle w:val="ListParagraph"/>
        <w:numPr>
          <w:ilvl w:val="1"/>
          <w:numId w:val="13"/>
        </w:numPr>
        <w:rPr>
          <w:rFonts w:ascii="Times" w:hAnsi="Times"/>
          <w:sz w:val="22"/>
          <w:szCs w:val="22"/>
        </w:rPr>
      </w:pPr>
      <w:r>
        <w:rPr>
          <w:rFonts w:ascii="Times" w:hAnsi="Times"/>
          <w:sz w:val="22"/>
          <w:szCs w:val="22"/>
        </w:rPr>
        <w:t xml:space="preserve">Notice that at high concentrations, the signal begins to level off. We must decide at which point the data begins to deviate from linearity. Repeat the LINEST function for the following subsets of the data. </w:t>
      </w:r>
    </w:p>
    <w:p w14:paraId="2E47F93D" w14:textId="77777777" w:rsidR="00F93C6D" w:rsidRDefault="00F93C6D" w:rsidP="00F93C6D">
      <w:pPr>
        <w:pStyle w:val="ListParagraph"/>
        <w:numPr>
          <w:ilvl w:val="2"/>
          <w:numId w:val="13"/>
        </w:numPr>
        <w:rPr>
          <w:rFonts w:ascii="Times" w:hAnsi="Times"/>
          <w:sz w:val="22"/>
          <w:szCs w:val="22"/>
        </w:rPr>
      </w:pPr>
      <w:r>
        <w:rPr>
          <w:rFonts w:ascii="Times" w:hAnsi="Times"/>
          <w:sz w:val="22"/>
          <w:szCs w:val="22"/>
        </w:rPr>
        <w:t>0 – 125 ppb</w:t>
      </w:r>
    </w:p>
    <w:p w14:paraId="09ABDB0C" w14:textId="2FBE0E05" w:rsidR="00F93C6D" w:rsidRDefault="00F93C6D" w:rsidP="00F93C6D">
      <w:pPr>
        <w:pStyle w:val="ListParagraph"/>
        <w:numPr>
          <w:ilvl w:val="2"/>
          <w:numId w:val="13"/>
        </w:numPr>
        <w:rPr>
          <w:rFonts w:ascii="Times" w:hAnsi="Times"/>
          <w:sz w:val="22"/>
          <w:szCs w:val="22"/>
        </w:rPr>
      </w:pPr>
      <w:r>
        <w:rPr>
          <w:rFonts w:ascii="Times" w:hAnsi="Times"/>
          <w:sz w:val="22"/>
          <w:szCs w:val="22"/>
        </w:rPr>
        <w:t>0 – 100 ppb</w:t>
      </w:r>
    </w:p>
    <w:p w14:paraId="0CD84EBE" w14:textId="0773BF2C" w:rsidR="0029576F" w:rsidRDefault="00F93C6D" w:rsidP="00F93C6D">
      <w:pPr>
        <w:pStyle w:val="ListParagraph"/>
        <w:numPr>
          <w:ilvl w:val="2"/>
          <w:numId w:val="13"/>
        </w:numPr>
        <w:rPr>
          <w:rFonts w:ascii="Times" w:hAnsi="Times"/>
          <w:sz w:val="22"/>
          <w:szCs w:val="22"/>
        </w:rPr>
      </w:pPr>
      <w:r>
        <w:rPr>
          <w:rFonts w:ascii="Times" w:hAnsi="Times"/>
          <w:sz w:val="22"/>
          <w:szCs w:val="22"/>
        </w:rPr>
        <w:t>0 – 75 ppb</w:t>
      </w:r>
    </w:p>
    <w:p w14:paraId="2DCDF37F" w14:textId="75234917" w:rsidR="000B738E" w:rsidRDefault="000B738E" w:rsidP="000B738E">
      <w:pPr>
        <w:pStyle w:val="ListParagraph"/>
        <w:numPr>
          <w:ilvl w:val="1"/>
          <w:numId w:val="13"/>
        </w:numPr>
        <w:rPr>
          <w:rFonts w:ascii="Times" w:hAnsi="Times"/>
          <w:sz w:val="22"/>
          <w:szCs w:val="22"/>
        </w:rPr>
      </w:pPr>
      <w:r>
        <w:rPr>
          <w:rFonts w:ascii="Times" w:hAnsi="Times"/>
          <w:sz w:val="22"/>
          <w:szCs w:val="22"/>
        </w:rPr>
        <w:t>Notice what happens to as we remove the higher concentration data points. We can use this value to make a judgement call about the linearity of the data. Typical minimum acceptable correlation coefficients range from 0.995 to 0.999.</w:t>
      </w:r>
      <w:r w:rsidR="004B1258">
        <w:rPr>
          <w:rFonts w:ascii="Times" w:hAnsi="Times"/>
          <w:sz w:val="22"/>
          <w:szCs w:val="22"/>
        </w:rPr>
        <w:t xml:space="preserve"> We should choose a range of data points that provides the best fit of our data without </w:t>
      </w:r>
      <w:r w:rsidR="002E4814">
        <w:rPr>
          <w:rFonts w:ascii="Times" w:hAnsi="Times"/>
          <w:sz w:val="22"/>
          <w:szCs w:val="22"/>
        </w:rPr>
        <w:t>severely</w:t>
      </w:r>
      <w:r w:rsidR="004B1258">
        <w:rPr>
          <w:rFonts w:ascii="Times" w:hAnsi="Times"/>
          <w:sz w:val="22"/>
          <w:szCs w:val="22"/>
        </w:rPr>
        <w:t xml:space="preserve"> limiting the concentration range o</w:t>
      </w:r>
      <w:r w:rsidR="00CA6898">
        <w:rPr>
          <w:rFonts w:ascii="Times" w:hAnsi="Times"/>
          <w:sz w:val="22"/>
          <w:szCs w:val="22"/>
        </w:rPr>
        <w:t>ver which the calibration curve</w:t>
      </w:r>
      <w:r w:rsidR="004B1258">
        <w:rPr>
          <w:rFonts w:ascii="Times" w:hAnsi="Times"/>
          <w:sz w:val="22"/>
          <w:szCs w:val="22"/>
        </w:rPr>
        <w:t xml:space="preserve"> is valid.</w:t>
      </w:r>
      <w:r w:rsidR="002E4814">
        <w:rPr>
          <w:rFonts w:ascii="Times" w:hAnsi="Times"/>
          <w:sz w:val="22"/>
          <w:szCs w:val="22"/>
        </w:rPr>
        <w:t xml:space="preserve"> In this case 0 – 100 ppb provides a good compromise. </w:t>
      </w:r>
      <w:r w:rsidR="00CA6898">
        <w:rPr>
          <w:rFonts w:ascii="Times" w:hAnsi="Times"/>
          <w:sz w:val="22"/>
          <w:szCs w:val="22"/>
        </w:rPr>
        <w:t xml:space="preserve">The highest concentration used in our calibration curve fit is called the </w:t>
      </w:r>
      <w:r w:rsidR="00CA6898">
        <w:rPr>
          <w:rFonts w:ascii="Times" w:hAnsi="Times"/>
          <w:b/>
          <w:sz w:val="22"/>
          <w:szCs w:val="22"/>
        </w:rPr>
        <w:t>upper limit of analysis</w:t>
      </w:r>
      <w:r w:rsidR="00CA6898">
        <w:rPr>
          <w:rFonts w:ascii="Times" w:hAnsi="Times"/>
          <w:sz w:val="22"/>
          <w:szCs w:val="22"/>
        </w:rPr>
        <w:t>. Any sample with a concentration greater than this cannot be reliably analyzed using the calibration curve.</w:t>
      </w:r>
    </w:p>
    <w:p w14:paraId="15F6029C" w14:textId="3BB17502" w:rsidR="00F132B9" w:rsidRDefault="00F132B9" w:rsidP="00F132B9">
      <w:pPr>
        <w:pStyle w:val="ListParagraph"/>
        <w:numPr>
          <w:ilvl w:val="0"/>
          <w:numId w:val="13"/>
        </w:numPr>
        <w:rPr>
          <w:rFonts w:ascii="Times" w:hAnsi="Times"/>
          <w:b/>
          <w:sz w:val="22"/>
          <w:szCs w:val="22"/>
        </w:rPr>
      </w:pPr>
      <w:r w:rsidRPr="00F132B9">
        <w:rPr>
          <w:rFonts w:ascii="Times" w:hAnsi="Times"/>
          <w:b/>
          <w:sz w:val="22"/>
          <w:szCs w:val="22"/>
        </w:rPr>
        <w:t>Lower Limit of Detection and Lower Limit of Quantization</w:t>
      </w:r>
    </w:p>
    <w:p w14:paraId="7719D713" w14:textId="28CA0B5B" w:rsidR="00CC30C6" w:rsidRDefault="00F132B9" w:rsidP="00F132B9">
      <w:pPr>
        <w:rPr>
          <w:rFonts w:ascii="Times" w:hAnsi="Times"/>
          <w:sz w:val="22"/>
          <w:szCs w:val="22"/>
        </w:rPr>
      </w:pPr>
      <w:r w:rsidRPr="00F132B9">
        <w:rPr>
          <w:rFonts w:ascii="Times" w:hAnsi="Times"/>
          <w:sz w:val="22"/>
          <w:szCs w:val="22"/>
        </w:rPr>
        <w:t>Now notice the information that follows the calibration curve data. The analyst has analyzed 7 replicate blank samples (0 ppb Ag</w:t>
      </w:r>
      <w:r w:rsidR="00CC30C6">
        <w:rPr>
          <w:rFonts w:ascii="Times" w:hAnsi="Times"/>
          <w:sz w:val="22"/>
          <w:szCs w:val="22"/>
        </w:rPr>
        <w:t>) and 7 sam</w:t>
      </w:r>
      <w:r w:rsidRPr="00F132B9">
        <w:rPr>
          <w:rFonts w:ascii="Times" w:hAnsi="Times"/>
          <w:sz w:val="22"/>
          <w:szCs w:val="22"/>
        </w:rPr>
        <w:t>ples with a low concentration of Ag (2 ppb Ag). This data is required in order to determine the minimum concentration of analyte that may be detected (analyte is present but not necessarily at a concentration great enough to data reliable enough to quantify) and the minimum concentration that is quantifiable (present in a high enough concentration to measure with reasonable accuracy).</w:t>
      </w:r>
      <w:r w:rsidR="00E11375">
        <w:rPr>
          <w:rFonts w:ascii="Times" w:hAnsi="Times"/>
          <w:sz w:val="22"/>
          <w:szCs w:val="22"/>
        </w:rPr>
        <w:t xml:space="preserve"> First we must calculate the lower limit of detection for the signal. This is defined as the blank mean plus three times the standard deviation of a low sample signal:</w:t>
      </w:r>
    </w:p>
    <w:p w14:paraId="267D1CE4" w14:textId="77777777" w:rsidR="00E11375" w:rsidRDefault="00E11375" w:rsidP="00F132B9">
      <w:pPr>
        <w:rPr>
          <w:rFonts w:ascii="Times" w:hAnsi="Times"/>
          <w:sz w:val="22"/>
          <w:szCs w:val="22"/>
        </w:rPr>
      </w:pPr>
    </w:p>
    <w:p w14:paraId="6A226232" w14:textId="36424D00" w:rsidR="00E11375" w:rsidRPr="00F132B9" w:rsidRDefault="00B12CC7" w:rsidP="00F132B9">
      <w:pPr>
        <w:rPr>
          <w:rFonts w:ascii="Times" w:hAnsi="Times"/>
          <w:sz w:val="22"/>
          <w:szCs w:val="22"/>
        </w:rPr>
      </w:pPr>
      <m:oMathPara>
        <m:oMath>
          <m:r>
            <w:rPr>
              <w:rFonts w:ascii="Cambria Math" w:hAnsi="Cambria Math"/>
              <w:sz w:val="22"/>
              <w:szCs w:val="22"/>
            </w:rPr>
            <m:t>LLOD</m:t>
          </m:r>
          <m:d>
            <m:dPr>
              <m:ctrlPr>
                <w:rPr>
                  <w:rFonts w:ascii="Cambria Math" w:hAnsi="Cambria Math"/>
                  <w:i/>
                  <w:sz w:val="22"/>
                  <w:szCs w:val="22"/>
                </w:rPr>
              </m:ctrlPr>
            </m:dPr>
            <m:e>
              <m:r>
                <w:rPr>
                  <w:rFonts w:ascii="Cambria Math" w:hAnsi="Cambria Math"/>
                  <w:sz w:val="22"/>
                  <w:szCs w:val="22"/>
                </w:rPr>
                <m:t>signal</m:t>
              </m:r>
            </m:e>
          </m:d>
          <m:r>
            <w:rPr>
              <w:rFonts w:ascii="Cambria Math" w:hAnsi="Cambria Math"/>
              <w:sz w:val="22"/>
              <w:szCs w:val="22"/>
            </w:rPr>
            <m:t>=</m:t>
          </m:r>
          <m:sSub>
            <m:sSubPr>
              <m:ctrlPr>
                <w:rPr>
                  <w:rFonts w:ascii="Cambria Math" w:hAnsi="Cambria Math"/>
                  <w:i/>
                  <w:sz w:val="22"/>
                  <w:szCs w:val="22"/>
                </w:rPr>
              </m:ctrlPr>
            </m:sSubPr>
            <m:e>
              <m:acc>
                <m:accPr>
                  <m:chr m:val="̅"/>
                  <m:ctrlPr>
                    <w:rPr>
                      <w:rFonts w:ascii="Cambria Math" w:hAnsi="Cambria Math"/>
                      <w:i/>
                      <w:sz w:val="22"/>
                      <w:szCs w:val="22"/>
                    </w:rPr>
                  </m:ctrlPr>
                </m:accPr>
                <m:e>
                  <m:r>
                    <w:rPr>
                      <w:rFonts w:ascii="Cambria Math" w:hAnsi="Cambria Math"/>
                      <w:sz w:val="22"/>
                      <w:szCs w:val="22"/>
                    </w:rPr>
                    <m:t>y</m:t>
                  </m:r>
                </m:e>
              </m:acc>
            </m:e>
            <m:sub>
              <m:r>
                <w:rPr>
                  <w:rFonts w:ascii="Cambria Math" w:hAnsi="Cambria Math"/>
                  <w:sz w:val="22"/>
                  <w:szCs w:val="22"/>
                </w:rPr>
                <m:t>blank</m:t>
              </m:r>
            </m:sub>
          </m:sSub>
          <m:r>
            <w:rPr>
              <w:rFonts w:ascii="Cambria Math" w:hAnsi="Cambria Math"/>
              <w:sz w:val="22"/>
              <w:szCs w:val="22"/>
            </w:rPr>
            <m:t>+3</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low</m:t>
              </m:r>
            </m:sub>
          </m:sSub>
        </m:oMath>
      </m:oMathPara>
    </w:p>
    <w:p w14:paraId="21E2925D" w14:textId="77777777" w:rsidR="00F132B9" w:rsidRPr="00F132B9" w:rsidRDefault="00F132B9" w:rsidP="00F132B9">
      <w:pPr>
        <w:rPr>
          <w:rFonts w:ascii="Times" w:hAnsi="Times"/>
          <w:b/>
          <w:sz w:val="22"/>
          <w:szCs w:val="22"/>
        </w:rPr>
      </w:pPr>
    </w:p>
    <w:p w14:paraId="172D64FA" w14:textId="715CAFA6" w:rsidR="002560A3" w:rsidRDefault="002560A3" w:rsidP="002560A3">
      <w:pPr>
        <w:pStyle w:val="ListParagraph"/>
        <w:numPr>
          <w:ilvl w:val="1"/>
          <w:numId w:val="13"/>
        </w:numPr>
        <w:rPr>
          <w:rFonts w:ascii="Times" w:hAnsi="Times"/>
          <w:sz w:val="22"/>
          <w:szCs w:val="22"/>
        </w:rPr>
      </w:pPr>
      <w:r>
        <w:rPr>
          <w:rFonts w:ascii="Times" w:hAnsi="Times"/>
          <w:sz w:val="22"/>
          <w:szCs w:val="22"/>
        </w:rPr>
        <w:t>Calculate the average signal for the blank samples. Be sure to properly</w:t>
      </w:r>
      <w:r w:rsidR="00E351F5">
        <w:rPr>
          <w:rFonts w:ascii="Times" w:hAnsi="Times"/>
          <w:sz w:val="22"/>
          <w:szCs w:val="22"/>
        </w:rPr>
        <w:t xml:space="preserve"> label this cell with “</w:t>
      </w:r>
      <w:r w:rsidR="00CA4FFF">
        <w:rPr>
          <w:rFonts w:ascii="Times" w:hAnsi="Times"/>
          <w:sz w:val="22"/>
          <w:szCs w:val="22"/>
        </w:rPr>
        <w:t>average</w:t>
      </w:r>
      <w:r w:rsidR="00E351F5">
        <w:rPr>
          <w:rFonts w:ascii="Times" w:hAnsi="Times"/>
          <w:sz w:val="22"/>
          <w:szCs w:val="22"/>
        </w:rPr>
        <w:t xml:space="preserve"> blank” to the left and with the formula to the right, just like we’ve done previously</w:t>
      </w:r>
      <w:r w:rsidR="00CA4FFF">
        <w:rPr>
          <w:rFonts w:ascii="Times" w:hAnsi="Times"/>
          <w:sz w:val="22"/>
          <w:szCs w:val="22"/>
        </w:rPr>
        <w:t>.</w:t>
      </w:r>
    </w:p>
    <w:p w14:paraId="1453E3F3" w14:textId="0BCB735C" w:rsidR="00CA4FFF" w:rsidRDefault="00CA4FFF" w:rsidP="002560A3">
      <w:pPr>
        <w:pStyle w:val="ListParagraph"/>
        <w:numPr>
          <w:ilvl w:val="1"/>
          <w:numId w:val="13"/>
        </w:numPr>
        <w:rPr>
          <w:rFonts w:ascii="Times" w:hAnsi="Times"/>
          <w:sz w:val="22"/>
          <w:szCs w:val="22"/>
        </w:rPr>
      </w:pPr>
      <w:r>
        <w:rPr>
          <w:rFonts w:ascii="Times" w:hAnsi="Times"/>
          <w:sz w:val="22"/>
          <w:szCs w:val="22"/>
        </w:rPr>
        <w:t xml:space="preserve">Calculate the standard deviation for the replicate 2 ppb standards. Label appropriately. </w:t>
      </w:r>
    </w:p>
    <w:p w14:paraId="310DF0CD" w14:textId="4B3F5C56" w:rsidR="00E260EF" w:rsidRDefault="00E260EF" w:rsidP="002560A3">
      <w:pPr>
        <w:pStyle w:val="ListParagraph"/>
        <w:numPr>
          <w:ilvl w:val="1"/>
          <w:numId w:val="13"/>
        </w:numPr>
        <w:rPr>
          <w:rFonts w:ascii="Times" w:hAnsi="Times"/>
          <w:sz w:val="22"/>
          <w:szCs w:val="22"/>
        </w:rPr>
      </w:pPr>
      <w:r>
        <w:rPr>
          <w:rFonts w:ascii="Times" w:hAnsi="Times"/>
          <w:sz w:val="22"/>
          <w:szCs w:val="22"/>
        </w:rPr>
        <w:t>Calculate the LLOD(signal). Label accordingly.</w:t>
      </w:r>
    </w:p>
    <w:p w14:paraId="389D8B93" w14:textId="77777777" w:rsidR="0027761F" w:rsidRDefault="0027761F" w:rsidP="00E260EF">
      <w:pPr>
        <w:rPr>
          <w:rFonts w:ascii="Times" w:hAnsi="Times"/>
          <w:sz w:val="22"/>
          <w:szCs w:val="22"/>
        </w:rPr>
      </w:pPr>
    </w:p>
    <w:p w14:paraId="7EDBA469" w14:textId="1023631A" w:rsidR="00E260EF" w:rsidRDefault="00E260EF" w:rsidP="00E260EF">
      <w:pPr>
        <w:rPr>
          <w:rFonts w:ascii="Times" w:hAnsi="Times"/>
          <w:sz w:val="22"/>
          <w:szCs w:val="22"/>
        </w:rPr>
      </w:pPr>
      <w:r>
        <w:rPr>
          <w:rFonts w:ascii="Times" w:hAnsi="Times"/>
          <w:sz w:val="22"/>
          <w:szCs w:val="22"/>
        </w:rPr>
        <w:t>To find the LLOD for the concentration we can simple plug in the LLOD(signal) into our calibration curve as the y-value:</w:t>
      </w:r>
    </w:p>
    <w:p w14:paraId="107F924C" w14:textId="77777777" w:rsidR="00E260EF" w:rsidRDefault="00E260EF" w:rsidP="00E260EF">
      <w:pPr>
        <w:rPr>
          <w:rFonts w:ascii="Times" w:hAnsi="Times"/>
          <w:sz w:val="22"/>
          <w:szCs w:val="22"/>
        </w:rPr>
      </w:pPr>
    </w:p>
    <w:p w14:paraId="28E826F5" w14:textId="582EA5AE" w:rsidR="00F93C6D" w:rsidRPr="0027761F" w:rsidRDefault="0027761F" w:rsidP="00ED3A78">
      <w:pPr>
        <w:rPr>
          <w:rFonts w:ascii="Times" w:eastAsiaTheme="minorEastAsia" w:hAnsi="Times"/>
          <w:sz w:val="22"/>
          <w:szCs w:val="22"/>
        </w:rPr>
      </w:pPr>
      <m:oMathPara>
        <m:oMath>
          <m:r>
            <w:rPr>
              <w:rFonts w:ascii="Cambria Math" w:hAnsi="Cambria Math"/>
              <w:sz w:val="22"/>
              <w:szCs w:val="22"/>
            </w:rPr>
            <m:t>LLOD</m:t>
          </m:r>
          <m:d>
            <m:dPr>
              <m:ctrlPr>
                <w:rPr>
                  <w:rFonts w:ascii="Cambria Math" w:hAnsi="Cambria Math"/>
                  <w:i/>
                  <w:sz w:val="22"/>
                  <w:szCs w:val="22"/>
                </w:rPr>
              </m:ctrlPr>
            </m:dPr>
            <m:e>
              <m:r>
                <w:rPr>
                  <w:rFonts w:ascii="Cambria Math" w:hAnsi="Cambria Math"/>
                  <w:sz w:val="22"/>
                  <w:szCs w:val="22"/>
                </w:rPr>
                <m:t>conc.</m:t>
              </m:r>
            </m:e>
          </m:d>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y-b</m:t>
              </m:r>
            </m:num>
            <m:den>
              <m:r>
                <w:rPr>
                  <w:rFonts w:ascii="Cambria Math" w:hAnsi="Cambria Math"/>
                  <w:sz w:val="22"/>
                  <w:szCs w:val="22"/>
                </w:rPr>
                <m:t>m</m:t>
              </m:r>
            </m:den>
          </m:f>
          <m:r>
            <w:rPr>
              <w:rFonts w:ascii="Cambria Math" w:hAnsi="Cambria Math"/>
              <w:sz w:val="22"/>
              <w:szCs w:val="22"/>
            </w:rPr>
            <m:t>=</m:t>
          </m:r>
          <m:f>
            <m:fPr>
              <m:ctrlPr>
                <w:rPr>
                  <w:rFonts w:ascii="Cambria Math" w:hAnsi="Cambria Math"/>
                  <w:i/>
                  <w:sz w:val="22"/>
                  <w:szCs w:val="22"/>
                </w:rPr>
              </m:ctrlPr>
            </m:fPr>
            <m:num>
              <m:d>
                <m:dPr>
                  <m:ctrlPr>
                    <w:rPr>
                      <w:rFonts w:ascii="Cambria Math" w:hAnsi="Cambria Math"/>
                      <w:i/>
                      <w:sz w:val="22"/>
                      <w:szCs w:val="22"/>
                    </w:rPr>
                  </m:ctrlPr>
                </m:dPr>
                <m:e>
                  <m:sSub>
                    <m:sSubPr>
                      <m:ctrlPr>
                        <w:rPr>
                          <w:rFonts w:ascii="Cambria Math" w:hAnsi="Cambria Math"/>
                          <w:i/>
                          <w:sz w:val="22"/>
                          <w:szCs w:val="22"/>
                        </w:rPr>
                      </m:ctrlPr>
                    </m:sSubPr>
                    <m:e>
                      <m:acc>
                        <m:accPr>
                          <m:chr m:val="̅"/>
                          <m:ctrlPr>
                            <w:rPr>
                              <w:rFonts w:ascii="Cambria Math" w:hAnsi="Cambria Math"/>
                              <w:i/>
                              <w:sz w:val="22"/>
                              <w:szCs w:val="22"/>
                            </w:rPr>
                          </m:ctrlPr>
                        </m:accPr>
                        <m:e>
                          <m:r>
                            <w:rPr>
                              <w:rFonts w:ascii="Cambria Math" w:hAnsi="Cambria Math"/>
                              <w:sz w:val="22"/>
                              <w:szCs w:val="22"/>
                            </w:rPr>
                            <m:t>y</m:t>
                          </m:r>
                        </m:e>
                      </m:acc>
                    </m:e>
                    <m:sub>
                      <m:r>
                        <w:rPr>
                          <w:rFonts w:ascii="Cambria Math" w:hAnsi="Cambria Math"/>
                          <w:sz w:val="22"/>
                          <w:szCs w:val="22"/>
                        </w:rPr>
                        <m:t>blank</m:t>
                      </m:r>
                    </m:sub>
                  </m:sSub>
                  <m:r>
                    <w:rPr>
                      <w:rFonts w:ascii="Cambria Math" w:hAnsi="Cambria Math"/>
                      <w:sz w:val="22"/>
                      <w:szCs w:val="22"/>
                    </w:rPr>
                    <m:t>+3</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low</m:t>
                      </m:r>
                    </m:sub>
                  </m:sSub>
                </m:e>
              </m:d>
              <m:r>
                <w:rPr>
                  <w:rFonts w:ascii="Cambria Math" w:hAnsi="Cambria Math"/>
                  <w:sz w:val="22"/>
                  <w:szCs w:val="22"/>
                </w:rPr>
                <m:t>-b</m:t>
              </m:r>
            </m:num>
            <m:den>
              <m:r>
                <w:rPr>
                  <w:rFonts w:ascii="Cambria Math" w:hAnsi="Cambria Math"/>
                  <w:sz w:val="22"/>
                  <w:szCs w:val="22"/>
                </w:rPr>
                <m:t>m</m:t>
              </m:r>
            </m:den>
          </m:f>
        </m:oMath>
      </m:oMathPara>
    </w:p>
    <w:p w14:paraId="1096E8C5" w14:textId="77777777" w:rsidR="00F67692" w:rsidRDefault="00F67692" w:rsidP="00ED3A78">
      <w:pPr>
        <w:rPr>
          <w:rFonts w:ascii="Times" w:eastAsiaTheme="minorEastAsia" w:hAnsi="Times"/>
          <w:sz w:val="22"/>
          <w:szCs w:val="22"/>
        </w:rPr>
      </w:pPr>
    </w:p>
    <w:p w14:paraId="086C77E8" w14:textId="77777777" w:rsidR="00F67692" w:rsidRDefault="00F67692" w:rsidP="00ED3A78">
      <w:pPr>
        <w:rPr>
          <w:rFonts w:ascii="Times" w:eastAsiaTheme="minorEastAsia" w:hAnsi="Times"/>
          <w:sz w:val="22"/>
          <w:szCs w:val="22"/>
        </w:rPr>
      </w:pPr>
      <w:r>
        <w:rPr>
          <w:rFonts w:ascii="Times" w:eastAsiaTheme="minorEastAsia" w:hAnsi="Times"/>
          <w:sz w:val="22"/>
          <w:szCs w:val="22"/>
        </w:rPr>
        <w:t xml:space="preserve">This is the EXACT form for finding the LLOD of concentration. </w:t>
      </w:r>
    </w:p>
    <w:p w14:paraId="7EF186D9" w14:textId="77777777" w:rsidR="00F67692" w:rsidRDefault="00F67692" w:rsidP="00ED3A78">
      <w:pPr>
        <w:rPr>
          <w:rFonts w:ascii="Times" w:eastAsiaTheme="minorEastAsia" w:hAnsi="Times"/>
          <w:sz w:val="22"/>
          <w:szCs w:val="22"/>
        </w:rPr>
      </w:pPr>
    </w:p>
    <w:p w14:paraId="0F0069E9" w14:textId="2F0E72D0" w:rsidR="0027761F" w:rsidRDefault="0027761F" w:rsidP="00ED3A78">
      <w:pPr>
        <w:rPr>
          <w:rFonts w:ascii="Times" w:eastAsiaTheme="minorEastAsia" w:hAnsi="Times"/>
          <w:sz w:val="22"/>
          <w:szCs w:val="22"/>
        </w:rPr>
      </w:pPr>
      <w:r>
        <w:rPr>
          <w:rFonts w:ascii="Times" w:eastAsiaTheme="minorEastAsia" w:hAnsi="Times"/>
          <w:sz w:val="22"/>
          <w:szCs w:val="22"/>
        </w:rPr>
        <w:t xml:space="preserve">Most of the time, this equation is simplified by assuming that </w:t>
      </w:r>
      <m:oMath>
        <m:sSub>
          <m:sSubPr>
            <m:ctrlPr>
              <w:rPr>
                <w:rFonts w:ascii="Cambria Math" w:hAnsi="Cambria Math"/>
                <w:i/>
                <w:sz w:val="22"/>
                <w:szCs w:val="22"/>
              </w:rPr>
            </m:ctrlPr>
          </m:sSubPr>
          <m:e>
            <m:acc>
              <m:accPr>
                <m:chr m:val="̅"/>
                <m:ctrlPr>
                  <w:rPr>
                    <w:rFonts w:ascii="Cambria Math" w:hAnsi="Cambria Math"/>
                    <w:i/>
                    <w:sz w:val="22"/>
                    <w:szCs w:val="22"/>
                  </w:rPr>
                </m:ctrlPr>
              </m:accPr>
              <m:e>
                <m:r>
                  <w:rPr>
                    <w:rFonts w:ascii="Cambria Math" w:hAnsi="Cambria Math"/>
                    <w:sz w:val="22"/>
                    <w:szCs w:val="22"/>
                  </w:rPr>
                  <m:t>y</m:t>
                </m:r>
              </m:e>
            </m:acc>
          </m:e>
          <m:sub>
            <m:r>
              <w:rPr>
                <w:rFonts w:ascii="Cambria Math" w:hAnsi="Cambria Math"/>
                <w:sz w:val="22"/>
                <w:szCs w:val="22"/>
              </w:rPr>
              <m:t>blank</m:t>
            </m:r>
          </m:sub>
        </m:sSub>
      </m:oMath>
      <w:r>
        <w:rPr>
          <w:rFonts w:ascii="Times" w:eastAsiaTheme="minorEastAsia" w:hAnsi="Times"/>
          <w:sz w:val="22"/>
          <w:szCs w:val="22"/>
        </w:rPr>
        <w:t xml:space="preserve"> and </w:t>
      </w:r>
      <w:r>
        <w:rPr>
          <w:rFonts w:ascii="Times" w:eastAsiaTheme="minorEastAsia" w:hAnsi="Times"/>
          <w:i/>
          <w:sz w:val="22"/>
          <w:szCs w:val="22"/>
        </w:rPr>
        <w:t>b</w:t>
      </w:r>
      <w:r>
        <w:rPr>
          <w:rFonts w:ascii="Times" w:eastAsiaTheme="minorEastAsia" w:hAnsi="Times"/>
          <w:sz w:val="22"/>
          <w:szCs w:val="22"/>
        </w:rPr>
        <w:t xml:space="preserve"> are the same. Think about why is should be the case. </w:t>
      </w:r>
      <w:r w:rsidR="00335999">
        <w:rPr>
          <w:rFonts w:ascii="Times" w:eastAsiaTheme="minorEastAsia" w:hAnsi="Times"/>
          <w:sz w:val="22"/>
          <w:szCs w:val="22"/>
        </w:rPr>
        <w:t>The LLOD(conc.) then becomes:</w:t>
      </w:r>
    </w:p>
    <w:p w14:paraId="2FEFFDC1" w14:textId="77777777" w:rsidR="00335999" w:rsidRDefault="00335999" w:rsidP="00ED3A78">
      <w:pPr>
        <w:rPr>
          <w:rFonts w:ascii="Times" w:eastAsiaTheme="minorEastAsia" w:hAnsi="Times"/>
          <w:sz w:val="22"/>
          <w:szCs w:val="22"/>
        </w:rPr>
      </w:pPr>
    </w:p>
    <w:p w14:paraId="3F90A6CC" w14:textId="1B541CB8" w:rsidR="00335999" w:rsidRPr="00F67692" w:rsidRDefault="00335999" w:rsidP="00335999">
      <w:pPr>
        <w:jc w:val="center"/>
        <w:rPr>
          <w:rFonts w:ascii="Times" w:eastAsiaTheme="minorEastAsia" w:hAnsi="Times"/>
          <w:sz w:val="22"/>
          <w:szCs w:val="22"/>
        </w:rPr>
      </w:pPr>
      <m:oMathPara>
        <m:oMath>
          <m:r>
            <w:rPr>
              <w:rFonts w:ascii="Cambria Math" w:hAnsi="Cambria Math"/>
              <w:sz w:val="22"/>
              <w:szCs w:val="22"/>
            </w:rPr>
            <m:t>LLOD</m:t>
          </m:r>
          <m:d>
            <m:dPr>
              <m:ctrlPr>
                <w:rPr>
                  <w:rFonts w:ascii="Cambria Math" w:hAnsi="Cambria Math"/>
                  <w:i/>
                  <w:sz w:val="22"/>
                  <w:szCs w:val="22"/>
                </w:rPr>
              </m:ctrlPr>
            </m:dPr>
            <m:e>
              <m:r>
                <w:rPr>
                  <w:rFonts w:ascii="Cambria Math" w:hAnsi="Cambria Math"/>
                  <w:sz w:val="22"/>
                  <w:szCs w:val="22"/>
                </w:rPr>
                <m:t>conc.</m:t>
              </m:r>
            </m:e>
          </m:d>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3</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low</m:t>
                  </m:r>
                </m:sub>
              </m:sSub>
            </m:num>
            <m:den>
              <m:r>
                <w:rPr>
                  <w:rFonts w:ascii="Cambria Math" w:hAnsi="Cambria Math"/>
                  <w:sz w:val="22"/>
                  <w:szCs w:val="22"/>
                </w:rPr>
                <m:t>m</m:t>
              </m:r>
            </m:den>
          </m:f>
        </m:oMath>
      </m:oMathPara>
    </w:p>
    <w:p w14:paraId="2AA4D342" w14:textId="77777777" w:rsidR="00F67692" w:rsidRDefault="00F67692" w:rsidP="00F67692">
      <w:pPr>
        <w:rPr>
          <w:rFonts w:ascii="Times" w:eastAsiaTheme="minorEastAsia" w:hAnsi="Times"/>
          <w:sz w:val="22"/>
          <w:szCs w:val="22"/>
        </w:rPr>
      </w:pPr>
    </w:p>
    <w:p w14:paraId="10496019" w14:textId="69F85FBE" w:rsidR="00F67692" w:rsidRPr="009E4AB8" w:rsidRDefault="00F67692" w:rsidP="00F67692">
      <w:pPr>
        <w:rPr>
          <w:rFonts w:ascii="Times" w:eastAsiaTheme="minorEastAsia" w:hAnsi="Times"/>
          <w:sz w:val="22"/>
          <w:szCs w:val="22"/>
        </w:rPr>
      </w:pPr>
      <w:r>
        <w:rPr>
          <w:rFonts w:ascii="Times" w:eastAsiaTheme="minorEastAsia" w:hAnsi="Times"/>
          <w:sz w:val="22"/>
          <w:szCs w:val="22"/>
        </w:rPr>
        <w:t>This is the APPROXIMATE method.</w:t>
      </w:r>
    </w:p>
    <w:p w14:paraId="4B21E97B" w14:textId="77777777" w:rsidR="009E4AB8" w:rsidRDefault="009E4AB8" w:rsidP="00335999">
      <w:pPr>
        <w:jc w:val="center"/>
        <w:rPr>
          <w:rFonts w:ascii="Times" w:eastAsiaTheme="minorEastAsia" w:hAnsi="Times"/>
          <w:sz w:val="22"/>
          <w:szCs w:val="22"/>
        </w:rPr>
      </w:pPr>
    </w:p>
    <w:p w14:paraId="787DF2DB" w14:textId="0CBE22A5" w:rsidR="00F67692" w:rsidRDefault="009E4AB8" w:rsidP="009E4AB8">
      <w:pPr>
        <w:pStyle w:val="ListParagraph"/>
        <w:numPr>
          <w:ilvl w:val="1"/>
          <w:numId w:val="13"/>
        </w:numPr>
        <w:rPr>
          <w:rFonts w:ascii="Times" w:hAnsi="Times"/>
          <w:sz w:val="22"/>
          <w:szCs w:val="22"/>
        </w:rPr>
      </w:pPr>
      <w:r>
        <w:rPr>
          <w:rFonts w:ascii="Times" w:hAnsi="Times"/>
          <w:sz w:val="22"/>
          <w:szCs w:val="22"/>
        </w:rPr>
        <w:t xml:space="preserve">Calculate the LLOD(conc.) using </w:t>
      </w:r>
      <w:r w:rsidR="00F67692">
        <w:rPr>
          <w:rFonts w:ascii="Times" w:hAnsi="Times"/>
          <w:sz w:val="22"/>
          <w:szCs w:val="22"/>
        </w:rPr>
        <w:t>the EXACT method. Properly label everything.</w:t>
      </w:r>
    </w:p>
    <w:p w14:paraId="6CDAB427" w14:textId="4309F3C5" w:rsidR="00F67692" w:rsidRDefault="00F67692" w:rsidP="009E4AB8">
      <w:pPr>
        <w:pStyle w:val="ListParagraph"/>
        <w:numPr>
          <w:ilvl w:val="1"/>
          <w:numId w:val="13"/>
        </w:numPr>
        <w:rPr>
          <w:rFonts w:ascii="Times" w:hAnsi="Times"/>
          <w:sz w:val="22"/>
          <w:szCs w:val="22"/>
        </w:rPr>
      </w:pPr>
      <w:r>
        <w:rPr>
          <w:rFonts w:ascii="Times" w:hAnsi="Times"/>
          <w:sz w:val="22"/>
          <w:szCs w:val="22"/>
        </w:rPr>
        <w:t>Calculate LLOD(conc.) using the APPROXIMATE method.</w:t>
      </w:r>
      <w:r w:rsidRPr="00F67692">
        <w:rPr>
          <w:rFonts w:ascii="Times" w:hAnsi="Times"/>
          <w:sz w:val="22"/>
          <w:szCs w:val="22"/>
        </w:rPr>
        <w:t xml:space="preserve"> </w:t>
      </w:r>
      <w:r>
        <w:rPr>
          <w:rFonts w:ascii="Times" w:hAnsi="Times"/>
          <w:sz w:val="22"/>
          <w:szCs w:val="22"/>
        </w:rPr>
        <w:t>Properly label everything.</w:t>
      </w:r>
    </w:p>
    <w:p w14:paraId="6F06EBB9" w14:textId="6FD99EE9" w:rsidR="009E4AB8" w:rsidRDefault="009E4AB8" w:rsidP="009E4AB8">
      <w:pPr>
        <w:pStyle w:val="ListParagraph"/>
        <w:numPr>
          <w:ilvl w:val="1"/>
          <w:numId w:val="13"/>
        </w:numPr>
        <w:rPr>
          <w:rFonts w:ascii="Times" w:hAnsi="Times"/>
          <w:sz w:val="22"/>
          <w:szCs w:val="22"/>
        </w:rPr>
      </w:pPr>
      <w:r>
        <w:rPr>
          <w:rFonts w:ascii="Times" w:hAnsi="Times"/>
          <w:sz w:val="22"/>
          <w:szCs w:val="22"/>
        </w:rPr>
        <w:lastRenderedPageBreak/>
        <w:t xml:space="preserve">Calculate the % error introduced by using the approximation. </w:t>
      </w:r>
      <w:r w:rsidR="00F67692">
        <w:rPr>
          <w:rFonts w:ascii="Times" w:hAnsi="Times"/>
          <w:sz w:val="22"/>
          <w:szCs w:val="22"/>
        </w:rPr>
        <w:t>Properly label everything.</w:t>
      </w:r>
    </w:p>
    <w:p w14:paraId="6833F4F0" w14:textId="77777777" w:rsidR="009E4AB8" w:rsidRPr="009E4AB8" w:rsidRDefault="009E4AB8" w:rsidP="009E4AB8">
      <w:pPr>
        <w:rPr>
          <w:rFonts w:ascii="Times" w:hAnsi="Times"/>
          <w:sz w:val="22"/>
          <w:szCs w:val="22"/>
        </w:rPr>
      </w:pPr>
    </w:p>
    <w:p w14:paraId="63035817" w14:textId="231F9F67" w:rsidR="009E4AB8" w:rsidRDefault="009E4AB8" w:rsidP="009E4AB8">
      <w:pPr>
        <w:rPr>
          <w:rFonts w:ascii="Times" w:hAnsi="Times"/>
          <w:sz w:val="22"/>
          <w:szCs w:val="22"/>
        </w:rPr>
      </w:pPr>
      <w:r>
        <w:rPr>
          <w:rFonts w:ascii="Times" w:hAnsi="Times"/>
          <w:sz w:val="22"/>
          <w:szCs w:val="22"/>
        </w:rPr>
        <w:t>Now we will calculate the lower limit of quantitation for the signal. This is defined as the blank mean plus 10 times the standard deviation of a low sample signal:</w:t>
      </w:r>
    </w:p>
    <w:p w14:paraId="125743E6" w14:textId="77777777" w:rsidR="009E4AB8" w:rsidRDefault="009E4AB8" w:rsidP="009E4AB8">
      <w:pPr>
        <w:rPr>
          <w:rFonts w:ascii="Times" w:hAnsi="Times"/>
          <w:sz w:val="22"/>
          <w:szCs w:val="22"/>
        </w:rPr>
      </w:pPr>
    </w:p>
    <w:p w14:paraId="38D4845B" w14:textId="431E0730" w:rsidR="009E4AB8" w:rsidRPr="00F132B9" w:rsidRDefault="009E4AB8" w:rsidP="009E4AB8">
      <w:pPr>
        <w:rPr>
          <w:rFonts w:ascii="Times" w:hAnsi="Times"/>
          <w:sz w:val="22"/>
          <w:szCs w:val="22"/>
        </w:rPr>
      </w:pPr>
      <m:oMathPara>
        <m:oMath>
          <m:r>
            <w:rPr>
              <w:rFonts w:ascii="Cambria Math" w:hAnsi="Cambria Math"/>
              <w:sz w:val="22"/>
              <w:szCs w:val="22"/>
            </w:rPr>
            <m:t>LLOQ</m:t>
          </m:r>
          <m:d>
            <m:dPr>
              <m:ctrlPr>
                <w:rPr>
                  <w:rFonts w:ascii="Cambria Math" w:hAnsi="Cambria Math"/>
                  <w:i/>
                  <w:sz w:val="22"/>
                  <w:szCs w:val="22"/>
                </w:rPr>
              </m:ctrlPr>
            </m:dPr>
            <m:e>
              <m:r>
                <w:rPr>
                  <w:rFonts w:ascii="Cambria Math" w:hAnsi="Cambria Math"/>
                  <w:sz w:val="22"/>
                  <w:szCs w:val="22"/>
                </w:rPr>
                <m:t>signal</m:t>
              </m:r>
            </m:e>
          </m:d>
          <m:r>
            <w:rPr>
              <w:rFonts w:ascii="Cambria Math" w:hAnsi="Cambria Math"/>
              <w:sz w:val="22"/>
              <w:szCs w:val="22"/>
            </w:rPr>
            <m:t>=</m:t>
          </m:r>
          <m:sSub>
            <m:sSubPr>
              <m:ctrlPr>
                <w:rPr>
                  <w:rFonts w:ascii="Cambria Math" w:hAnsi="Cambria Math"/>
                  <w:i/>
                  <w:sz w:val="22"/>
                  <w:szCs w:val="22"/>
                </w:rPr>
              </m:ctrlPr>
            </m:sSubPr>
            <m:e>
              <m:acc>
                <m:accPr>
                  <m:chr m:val="̅"/>
                  <m:ctrlPr>
                    <w:rPr>
                      <w:rFonts w:ascii="Cambria Math" w:hAnsi="Cambria Math"/>
                      <w:i/>
                      <w:sz w:val="22"/>
                      <w:szCs w:val="22"/>
                    </w:rPr>
                  </m:ctrlPr>
                </m:accPr>
                <m:e>
                  <m:r>
                    <w:rPr>
                      <w:rFonts w:ascii="Cambria Math" w:hAnsi="Cambria Math"/>
                      <w:sz w:val="22"/>
                      <w:szCs w:val="22"/>
                    </w:rPr>
                    <m:t>x</m:t>
                  </m:r>
                </m:e>
              </m:acc>
            </m:e>
            <m:sub>
              <m:r>
                <w:rPr>
                  <w:rFonts w:ascii="Cambria Math" w:hAnsi="Cambria Math"/>
                  <w:sz w:val="22"/>
                  <w:szCs w:val="22"/>
                </w:rPr>
                <m:t>blank</m:t>
              </m:r>
            </m:sub>
          </m:sSub>
          <m:r>
            <w:rPr>
              <w:rFonts w:ascii="Cambria Math" w:hAnsi="Cambria Math"/>
              <w:sz w:val="22"/>
              <w:szCs w:val="22"/>
            </w:rPr>
            <m:t>+10</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low</m:t>
              </m:r>
            </m:sub>
          </m:sSub>
        </m:oMath>
      </m:oMathPara>
    </w:p>
    <w:p w14:paraId="6ABFBC0A" w14:textId="0661DBFA" w:rsidR="009E4AB8" w:rsidRPr="00CC0A34" w:rsidRDefault="009E4AB8" w:rsidP="00CC0A34">
      <w:pPr>
        <w:rPr>
          <w:rFonts w:ascii="Times" w:hAnsi="Times"/>
          <w:sz w:val="22"/>
          <w:szCs w:val="22"/>
        </w:rPr>
      </w:pPr>
    </w:p>
    <w:p w14:paraId="589DC3AB" w14:textId="4A7E59ED" w:rsidR="009E4AB8" w:rsidRDefault="00CC0A34" w:rsidP="00CC0A34">
      <w:pPr>
        <w:pStyle w:val="ListParagraph"/>
        <w:numPr>
          <w:ilvl w:val="1"/>
          <w:numId w:val="13"/>
        </w:numPr>
        <w:rPr>
          <w:rFonts w:ascii="Times" w:hAnsi="Times"/>
          <w:sz w:val="22"/>
          <w:szCs w:val="22"/>
        </w:rPr>
      </w:pPr>
      <w:r>
        <w:rPr>
          <w:rFonts w:ascii="Times" w:hAnsi="Times"/>
          <w:sz w:val="22"/>
          <w:szCs w:val="22"/>
        </w:rPr>
        <w:t>Calculate the LLOQ</w:t>
      </w:r>
      <w:r w:rsidR="009E4AB8">
        <w:rPr>
          <w:rFonts w:ascii="Times" w:hAnsi="Times"/>
          <w:sz w:val="22"/>
          <w:szCs w:val="22"/>
        </w:rPr>
        <w:t xml:space="preserve">(signal). </w:t>
      </w:r>
      <w:r w:rsidR="006F7EA9">
        <w:rPr>
          <w:rFonts w:ascii="Times" w:hAnsi="Times"/>
          <w:sz w:val="22"/>
          <w:szCs w:val="22"/>
        </w:rPr>
        <w:t>Properly label everything.</w:t>
      </w:r>
    </w:p>
    <w:p w14:paraId="37685083" w14:textId="77777777" w:rsidR="009E4AB8" w:rsidRDefault="009E4AB8" w:rsidP="009E4AB8">
      <w:pPr>
        <w:rPr>
          <w:rFonts w:ascii="Times" w:hAnsi="Times"/>
          <w:sz w:val="22"/>
          <w:szCs w:val="22"/>
        </w:rPr>
      </w:pPr>
    </w:p>
    <w:p w14:paraId="37E57FD1" w14:textId="16E9DBB4" w:rsidR="009E4AB8" w:rsidRDefault="00CC0A34" w:rsidP="009E4AB8">
      <w:pPr>
        <w:rPr>
          <w:rFonts w:ascii="Times" w:hAnsi="Times"/>
          <w:sz w:val="22"/>
          <w:szCs w:val="22"/>
        </w:rPr>
      </w:pPr>
      <w:r>
        <w:rPr>
          <w:rFonts w:ascii="Times" w:hAnsi="Times"/>
          <w:sz w:val="22"/>
          <w:szCs w:val="22"/>
        </w:rPr>
        <w:t>To find the LLOQ</w:t>
      </w:r>
      <w:r w:rsidR="009E4AB8">
        <w:rPr>
          <w:rFonts w:ascii="Times" w:hAnsi="Times"/>
          <w:sz w:val="22"/>
          <w:szCs w:val="22"/>
        </w:rPr>
        <w:t xml:space="preserve"> for the concentration we can simple plug in the LLOD(signal) into our c</w:t>
      </w:r>
      <w:r>
        <w:rPr>
          <w:rFonts w:ascii="Times" w:hAnsi="Times"/>
          <w:sz w:val="22"/>
          <w:szCs w:val="22"/>
        </w:rPr>
        <w:t>alibration curve or, as we’ll do here, use the approximation:</w:t>
      </w:r>
    </w:p>
    <w:p w14:paraId="49C147BC" w14:textId="77777777" w:rsidR="00CC0A34" w:rsidRDefault="00CC0A34" w:rsidP="009E4AB8">
      <w:pPr>
        <w:rPr>
          <w:rFonts w:ascii="Times" w:hAnsi="Times"/>
          <w:sz w:val="22"/>
          <w:szCs w:val="22"/>
        </w:rPr>
      </w:pPr>
    </w:p>
    <w:p w14:paraId="249E4B27" w14:textId="7CE264ED" w:rsidR="00CC0A34" w:rsidRPr="006F7EA9" w:rsidRDefault="00CC0A34" w:rsidP="009E4AB8">
      <w:pPr>
        <w:rPr>
          <w:rFonts w:ascii="Times" w:eastAsiaTheme="minorEastAsia" w:hAnsi="Times"/>
          <w:sz w:val="22"/>
          <w:szCs w:val="22"/>
        </w:rPr>
      </w:pPr>
      <m:oMathPara>
        <m:oMath>
          <m:r>
            <w:rPr>
              <w:rFonts w:ascii="Cambria Math" w:hAnsi="Cambria Math"/>
              <w:sz w:val="22"/>
              <w:szCs w:val="22"/>
            </w:rPr>
            <m:t>LLOQ</m:t>
          </m:r>
          <m:d>
            <m:dPr>
              <m:ctrlPr>
                <w:rPr>
                  <w:rFonts w:ascii="Cambria Math" w:hAnsi="Cambria Math"/>
                  <w:i/>
                  <w:sz w:val="22"/>
                  <w:szCs w:val="22"/>
                </w:rPr>
              </m:ctrlPr>
            </m:dPr>
            <m:e>
              <m:r>
                <w:rPr>
                  <w:rFonts w:ascii="Cambria Math" w:hAnsi="Cambria Math"/>
                  <w:sz w:val="22"/>
                  <w:szCs w:val="22"/>
                </w:rPr>
                <m:t>conc.</m:t>
              </m:r>
            </m:e>
          </m:d>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10</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low</m:t>
                  </m:r>
                </m:sub>
              </m:sSub>
            </m:num>
            <m:den>
              <m:r>
                <w:rPr>
                  <w:rFonts w:ascii="Cambria Math" w:hAnsi="Cambria Math"/>
                  <w:sz w:val="22"/>
                  <w:szCs w:val="22"/>
                </w:rPr>
                <m:t>m</m:t>
              </m:r>
            </m:den>
          </m:f>
        </m:oMath>
      </m:oMathPara>
    </w:p>
    <w:p w14:paraId="6C4CA898" w14:textId="77777777" w:rsidR="006F7EA9" w:rsidRDefault="006F7EA9" w:rsidP="009E4AB8">
      <w:pPr>
        <w:rPr>
          <w:rFonts w:ascii="Times" w:eastAsiaTheme="minorEastAsia" w:hAnsi="Times"/>
          <w:sz w:val="22"/>
          <w:szCs w:val="22"/>
        </w:rPr>
      </w:pPr>
    </w:p>
    <w:p w14:paraId="53ECC4B5" w14:textId="342B94D0" w:rsidR="006F7EA9" w:rsidRPr="006F7EA9" w:rsidRDefault="00307CD4" w:rsidP="006F7EA9">
      <w:pPr>
        <w:pStyle w:val="ListParagraph"/>
        <w:numPr>
          <w:ilvl w:val="1"/>
          <w:numId w:val="13"/>
        </w:numPr>
        <w:rPr>
          <w:rFonts w:ascii="Times" w:eastAsiaTheme="minorEastAsia" w:hAnsi="Times"/>
          <w:sz w:val="22"/>
          <w:szCs w:val="22"/>
        </w:rPr>
      </w:pPr>
      <w:r>
        <w:rPr>
          <w:rFonts w:ascii="Times" w:eastAsiaTheme="minorEastAsia" w:hAnsi="Times"/>
          <w:sz w:val="22"/>
          <w:szCs w:val="22"/>
        </w:rPr>
        <w:t xml:space="preserve">Calculate the LLOQ(conc.). </w:t>
      </w:r>
      <w:r>
        <w:rPr>
          <w:rFonts w:ascii="Times" w:hAnsi="Times"/>
          <w:sz w:val="22"/>
          <w:szCs w:val="22"/>
        </w:rPr>
        <w:t>Properly label everything.</w:t>
      </w:r>
    </w:p>
    <w:p w14:paraId="6F397CDE" w14:textId="77777777" w:rsidR="00D95301" w:rsidRDefault="00D95301" w:rsidP="009E4AB8">
      <w:pPr>
        <w:rPr>
          <w:rFonts w:ascii="Times" w:eastAsiaTheme="minorEastAsia" w:hAnsi="Times"/>
          <w:sz w:val="22"/>
          <w:szCs w:val="22"/>
        </w:rPr>
      </w:pPr>
    </w:p>
    <w:p w14:paraId="089F7469" w14:textId="195E79E9" w:rsidR="008B2D4D" w:rsidRDefault="008B2D4D" w:rsidP="009E4AB8">
      <w:pPr>
        <w:rPr>
          <w:rFonts w:ascii="Times" w:eastAsiaTheme="minorEastAsia" w:hAnsi="Times"/>
          <w:sz w:val="22"/>
          <w:szCs w:val="22"/>
        </w:rPr>
      </w:pPr>
      <w:r>
        <w:rPr>
          <w:rFonts w:ascii="Times" w:eastAsiaTheme="minorEastAsia" w:hAnsi="Times"/>
          <w:sz w:val="22"/>
          <w:szCs w:val="22"/>
        </w:rPr>
        <w:t xml:space="preserve">The </w:t>
      </w:r>
      <w:r w:rsidRPr="008B2D4D">
        <w:rPr>
          <w:rFonts w:ascii="Times" w:eastAsiaTheme="minorEastAsia" w:hAnsi="Times"/>
          <w:b/>
          <w:sz w:val="22"/>
          <w:szCs w:val="22"/>
        </w:rPr>
        <w:t>linear range</w:t>
      </w:r>
      <w:r>
        <w:rPr>
          <w:rFonts w:ascii="Times" w:eastAsiaTheme="minorEastAsia" w:hAnsi="Times"/>
          <w:sz w:val="22"/>
          <w:szCs w:val="22"/>
        </w:rPr>
        <w:t xml:space="preserve"> is defined as the range over which the instrumental signal is proportional to the concentration of the analyte</w:t>
      </w:r>
      <w:r w:rsidR="00A83110">
        <w:rPr>
          <w:rFonts w:ascii="Times" w:eastAsiaTheme="minorEastAsia" w:hAnsi="Times"/>
          <w:sz w:val="22"/>
          <w:szCs w:val="22"/>
        </w:rPr>
        <w:t>. The lower end of the linear range is the LLOQ and the upper limit is the upper limit of analysis.</w:t>
      </w:r>
    </w:p>
    <w:p w14:paraId="74D48E28" w14:textId="77777777" w:rsidR="00A83110" w:rsidRDefault="00A83110" w:rsidP="009E4AB8">
      <w:pPr>
        <w:rPr>
          <w:rFonts w:ascii="Times" w:eastAsiaTheme="minorEastAsia" w:hAnsi="Times"/>
          <w:sz w:val="22"/>
          <w:szCs w:val="22"/>
        </w:rPr>
      </w:pPr>
    </w:p>
    <w:p w14:paraId="26E99377" w14:textId="42CC2D73" w:rsidR="00495BE2" w:rsidRDefault="00D14DFF" w:rsidP="00495BE2">
      <w:pPr>
        <w:rPr>
          <w:rFonts w:ascii="Times" w:eastAsiaTheme="minorEastAsia" w:hAnsi="Times"/>
          <w:b/>
          <w:sz w:val="22"/>
          <w:szCs w:val="22"/>
        </w:rPr>
      </w:pPr>
      <w:r w:rsidRPr="00D14DFF">
        <w:rPr>
          <w:rFonts w:ascii="Times" w:eastAsiaTheme="minorEastAsia" w:hAnsi="Times"/>
          <w:b/>
          <w:sz w:val="22"/>
          <w:szCs w:val="22"/>
        </w:rPr>
        <w:t>Additional Questions</w:t>
      </w:r>
    </w:p>
    <w:p w14:paraId="2DF86ED8" w14:textId="01D19835" w:rsidR="00D14DFF" w:rsidRDefault="00987C0E" w:rsidP="00495BE2">
      <w:pPr>
        <w:rPr>
          <w:rFonts w:ascii="Times" w:eastAsiaTheme="minorEastAsia" w:hAnsi="Times"/>
          <w:sz w:val="22"/>
          <w:szCs w:val="22"/>
        </w:rPr>
      </w:pPr>
      <w:r>
        <w:rPr>
          <w:rFonts w:ascii="Times" w:eastAsiaTheme="minorEastAsia" w:hAnsi="Times"/>
          <w:sz w:val="22"/>
          <w:szCs w:val="22"/>
        </w:rPr>
        <w:t xml:space="preserve">These question pertain to the data from the last section. </w:t>
      </w:r>
      <w:r w:rsidR="00D14DFF">
        <w:rPr>
          <w:rFonts w:ascii="Times" w:eastAsiaTheme="minorEastAsia" w:hAnsi="Times"/>
          <w:sz w:val="22"/>
          <w:szCs w:val="22"/>
        </w:rPr>
        <w:t xml:space="preserve">Type your </w:t>
      </w:r>
      <w:r w:rsidR="00FF08EF">
        <w:rPr>
          <w:rFonts w:ascii="Times" w:eastAsiaTheme="minorEastAsia" w:hAnsi="Times"/>
          <w:sz w:val="22"/>
          <w:szCs w:val="22"/>
        </w:rPr>
        <w:t>answers</w:t>
      </w:r>
      <w:r w:rsidR="00D14DFF">
        <w:rPr>
          <w:rFonts w:ascii="Times" w:eastAsiaTheme="minorEastAsia" w:hAnsi="Times"/>
          <w:sz w:val="22"/>
          <w:szCs w:val="22"/>
        </w:rPr>
        <w:t xml:space="preserve"> in a Word document and turn in with your Excel file within 1 week. Both your Excel file and Word document should be named “LASTNAME_FIRSTNAME”.</w:t>
      </w:r>
    </w:p>
    <w:p w14:paraId="21DA36A0" w14:textId="25C81306" w:rsidR="008045D4" w:rsidRPr="007E3BBD" w:rsidRDefault="008045D4" w:rsidP="007E3BBD">
      <w:pPr>
        <w:rPr>
          <w:rFonts w:ascii="Times" w:hAnsi="Times"/>
          <w:sz w:val="22"/>
          <w:szCs w:val="22"/>
        </w:rPr>
      </w:pPr>
    </w:p>
    <w:p w14:paraId="06336EC0" w14:textId="2AA34393" w:rsidR="003D55CC" w:rsidRDefault="00F14670" w:rsidP="003D55CC">
      <w:pPr>
        <w:pStyle w:val="ListParagraph"/>
        <w:numPr>
          <w:ilvl w:val="0"/>
          <w:numId w:val="29"/>
        </w:numPr>
        <w:rPr>
          <w:rFonts w:ascii="Times" w:hAnsi="Times"/>
          <w:sz w:val="22"/>
          <w:szCs w:val="22"/>
        </w:rPr>
      </w:pPr>
      <w:r>
        <w:rPr>
          <w:rFonts w:ascii="Times" w:hAnsi="Times"/>
          <w:sz w:val="22"/>
          <w:szCs w:val="22"/>
        </w:rPr>
        <w:t xml:space="preserve">Generate a </w:t>
      </w:r>
      <w:r w:rsidR="00017D4C">
        <w:rPr>
          <w:rFonts w:ascii="Times" w:hAnsi="Times"/>
          <w:sz w:val="22"/>
          <w:szCs w:val="22"/>
        </w:rPr>
        <w:t>calibration curve</w:t>
      </w:r>
      <w:r w:rsidR="00987C0E">
        <w:rPr>
          <w:rFonts w:ascii="Times" w:hAnsi="Times"/>
          <w:sz w:val="22"/>
          <w:szCs w:val="22"/>
        </w:rPr>
        <w:t xml:space="preserve"> with a best fit line using the 0 -100 ppb range. What do you notice about the last data point (100 ppb)? If you didn’t have the 125 ppb and 150 ppb data points, would you be sure that this data point’s deviation from the best-fit line was not the result of random err</w:t>
      </w:r>
      <w:r w:rsidR="00017D4C">
        <w:rPr>
          <w:rFonts w:ascii="Times" w:hAnsi="Times"/>
          <w:sz w:val="22"/>
          <w:szCs w:val="22"/>
        </w:rPr>
        <w:t>or? No need to turn in the plot.</w:t>
      </w:r>
    </w:p>
    <w:p w14:paraId="52DFD2FD" w14:textId="77777777" w:rsidR="00953837" w:rsidRPr="00953837" w:rsidRDefault="00953837" w:rsidP="00953837">
      <w:pPr>
        <w:rPr>
          <w:rFonts w:ascii="Times" w:hAnsi="Times"/>
          <w:sz w:val="22"/>
          <w:szCs w:val="22"/>
        </w:rPr>
      </w:pPr>
    </w:p>
    <w:p w14:paraId="5949D977" w14:textId="7CAA2830" w:rsidR="00987C0E" w:rsidRDefault="00987C0E" w:rsidP="003D55CC">
      <w:pPr>
        <w:pStyle w:val="ListParagraph"/>
        <w:numPr>
          <w:ilvl w:val="0"/>
          <w:numId w:val="29"/>
        </w:numPr>
        <w:rPr>
          <w:rFonts w:ascii="Times" w:hAnsi="Times"/>
          <w:sz w:val="22"/>
          <w:szCs w:val="22"/>
        </w:rPr>
      </w:pPr>
      <w:r>
        <w:rPr>
          <w:rFonts w:ascii="Times" w:hAnsi="Times"/>
          <w:sz w:val="22"/>
          <w:szCs w:val="22"/>
        </w:rPr>
        <w:t>State your linear range when using the 0 – 100 ppb data points.</w:t>
      </w:r>
    </w:p>
    <w:p w14:paraId="7139B66B" w14:textId="77777777" w:rsidR="00953837" w:rsidRPr="00953837" w:rsidRDefault="00953837" w:rsidP="00953837">
      <w:pPr>
        <w:rPr>
          <w:rFonts w:ascii="Times" w:hAnsi="Times"/>
          <w:sz w:val="22"/>
          <w:szCs w:val="22"/>
        </w:rPr>
      </w:pPr>
    </w:p>
    <w:p w14:paraId="4C50120A" w14:textId="096FC540" w:rsidR="00987C0E" w:rsidRDefault="00987C0E" w:rsidP="003D55CC">
      <w:pPr>
        <w:pStyle w:val="ListParagraph"/>
        <w:numPr>
          <w:ilvl w:val="0"/>
          <w:numId w:val="29"/>
        </w:numPr>
        <w:rPr>
          <w:rFonts w:ascii="Times" w:hAnsi="Times"/>
          <w:sz w:val="22"/>
          <w:szCs w:val="22"/>
        </w:rPr>
      </w:pPr>
      <w:r>
        <w:rPr>
          <w:rFonts w:ascii="Times" w:hAnsi="Times"/>
          <w:sz w:val="22"/>
          <w:szCs w:val="22"/>
        </w:rPr>
        <w:t>Calculate the concentration of a sample with a si</w:t>
      </w:r>
      <w:r w:rsidR="002867E4">
        <w:rPr>
          <w:rFonts w:ascii="Times" w:hAnsi="Times"/>
          <w:sz w:val="22"/>
          <w:szCs w:val="22"/>
        </w:rPr>
        <w:t xml:space="preserve">gnal of 0.532 using both the 0 – 100 </w:t>
      </w:r>
      <w:r>
        <w:rPr>
          <w:rFonts w:ascii="Times" w:hAnsi="Times"/>
          <w:sz w:val="22"/>
          <w:szCs w:val="22"/>
        </w:rPr>
        <w:t>ppb best-fit line and the 0 – 75 ppb best-fit line. What’s the % error introduced using the curve with a hint of rollover, i.e. the 0 – 100 ppb curve?</w:t>
      </w:r>
    </w:p>
    <w:p w14:paraId="0EEA8091" w14:textId="77777777" w:rsidR="00953837" w:rsidRPr="00953837" w:rsidRDefault="00953837" w:rsidP="00953837">
      <w:pPr>
        <w:rPr>
          <w:rFonts w:ascii="Times" w:hAnsi="Times"/>
          <w:sz w:val="22"/>
          <w:szCs w:val="22"/>
        </w:rPr>
      </w:pPr>
    </w:p>
    <w:p w14:paraId="24B78F15" w14:textId="798381F9" w:rsidR="00987C0E" w:rsidRDefault="0088794C" w:rsidP="003D55CC">
      <w:pPr>
        <w:pStyle w:val="ListParagraph"/>
        <w:numPr>
          <w:ilvl w:val="0"/>
          <w:numId w:val="29"/>
        </w:numPr>
        <w:rPr>
          <w:rFonts w:ascii="Times" w:hAnsi="Times"/>
          <w:sz w:val="22"/>
          <w:szCs w:val="22"/>
        </w:rPr>
      </w:pPr>
      <w:r>
        <w:rPr>
          <w:rFonts w:ascii="Times" w:hAnsi="Times"/>
          <w:sz w:val="22"/>
          <w:szCs w:val="22"/>
        </w:rPr>
        <w:t>Since the linear range encompasses the analyte concentrations for which the signal is linear, a signal out of that range cannot be reliably quantified. What can you do to reliably analyze a sample that yields a signal of 0.936?</w:t>
      </w:r>
    </w:p>
    <w:p w14:paraId="273C838E" w14:textId="77777777" w:rsidR="00953837" w:rsidRPr="00953837" w:rsidRDefault="00953837" w:rsidP="00953837">
      <w:pPr>
        <w:rPr>
          <w:rFonts w:ascii="Times" w:hAnsi="Times"/>
          <w:sz w:val="22"/>
          <w:szCs w:val="22"/>
        </w:rPr>
      </w:pPr>
    </w:p>
    <w:p w14:paraId="5A2C88A8" w14:textId="03306189" w:rsidR="0088794C" w:rsidRDefault="0088794C" w:rsidP="003D55CC">
      <w:pPr>
        <w:pStyle w:val="ListParagraph"/>
        <w:numPr>
          <w:ilvl w:val="0"/>
          <w:numId w:val="29"/>
        </w:numPr>
        <w:rPr>
          <w:rFonts w:ascii="Times" w:hAnsi="Times"/>
          <w:sz w:val="22"/>
          <w:szCs w:val="22"/>
        </w:rPr>
      </w:pPr>
      <w:r>
        <w:rPr>
          <w:rFonts w:ascii="Times" w:hAnsi="Times"/>
          <w:sz w:val="22"/>
          <w:szCs w:val="22"/>
        </w:rPr>
        <w:t>What can you do to get a reasonable quantitation of a sample that initially yields a response of 0.010?</w:t>
      </w:r>
    </w:p>
    <w:p w14:paraId="2653D5D9" w14:textId="77777777" w:rsidR="00DC3877" w:rsidRPr="00DC3877" w:rsidRDefault="00DC3877" w:rsidP="00DC3877">
      <w:pPr>
        <w:rPr>
          <w:rFonts w:ascii="Times" w:hAnsi="Times"/>
          <w:sz w:val="22"/>
          <w:szCs w:val="22"/>
        </w:rPr>
      </w:pPr>
    </w:p>
    <w:p w14:paraId="68AB347C" w14:textId="0633F136" w:rsidR="00C46754" w:rsidRDefault="00EE2783" w:rsidP="00FF08EF">
      <w:pPr>
        <w:pStyle w:val="ListParagraph"/>
        <w:numPr>
          <w:ilvl w:val="0"/>
          <w:numId w:val="29"/>
        </w:numPr>
        <w:rPr>
          <w:rFonts w:ascii="Times" w:hAnsi="Times"/>
          <w:sz w:val="22"/>
          <w:szCs w:val="22"/>
        </w:rPr>
      </w:pPr>
      <w:r>
        <w:rPr>
          <w:rFonts w:ascii="Times" w:hAnsi="Times"/>
          <w:sz w:val="22"/>
          <w:szCs w:val="22"/>
        </w:rPr>
        <w:t>It is possible to fit a non-linear calibration curve. Using the Trendline method, add a 2</w:t>
      </w:r>
      <w:r w:rsidRPr="00EE2783">
        <w:rPr>
          <w:rFonts w:ascii="Times" w:hAnsi="Times"/>
          <w:sz w:val="22"/>
          <w:szCs w:val="22"/>
          <w:vertAlign w:val="superscript"/>
        </w:rPr>
        <w:t>nd</w:t>
      </w:r>
      <w:r>
        <w:rPr>
          <w:rFonts w:ascii="Times" w:hAnsi="Times"/>
          <w:sz w:val="22"/>
          <w:szCs w:val="22"/>
        </w:rPr>
        <w:t xml:space="preserve"> </w:t>
      </w:r>
      <w:r w:rsidR="007777C3">
        <w:rPr>
          <w:rFonts w:ascii="Times" w:hAnsi="Times"/>
          <w:sz w:val="22"/>
          <w:szCs w:val="22"/>
        </w:rPr>
        <w:t xml:space="preserve">order </w:t>
      </w:r>
      <w:r>
        <w:rPr>
          <w:rFonts w:ascii="Times" w:hAnsi="Times"/>
          <w:sz w:val="22"/>
          <w:szCs w:val="22"/>
        </w:rPr>
        <w:t>polynomial trendline to the 0 – 150 ppb data (in the Format Trendline menu you should see an option for “Polynomial” and “Order”. Describe one advantage and one disadvantage of using this trendline.</w:t>
      </w:r>
      <w:r w:rsidR="0089754E">
        <w:rPr>
          <w:rFonts w:ascii="Times" w:hAnsi="Times"/>
          <w:sz w:val="22"/>
          <w:szCs w:val="22"/>
        </w:rPr>
        <w:t xml:space="preserve"> </w:t>
      </w:r>
    </w:p>
    <w:p w14:paraId="606E0830" w14:textId="77777777" w:rsidR="007E3BBD" w:rsidRPr="007E3BBD" w:rsidRDefault="007E3BBD" w:rsidP="007E3BBD">
      <w:pPr>
        <w:rPr>
          <w:rFonts w:ascii="Times" w:hAnsi="Times"/>
          <w:sz w:val="22"/>
          <w:szCs w:val="22"/>
        </w:rPr>
      </w:pPr>
    </w:p>
    <w:p w14:paraId="61DFC3F9" w14:textId="61204CE4" w:rsidR="007E3BBD" w:rsidRPr="00FF08EF" w:rsidRDefault="007E3BBD" w:rsidP="00FF08EF">
      <w:pPr>
        <w:pStyle w:val="ListParagraph"/>
        <w:numPr>
          <w:ilvl w:val="0"/>
          <w:numId w:val="29"/>
        </w:numPr>
        <w:rPr>
          <w:rFonts w:ascii="Times" w:hAnsi="Times"/>
          <w:sz w:val="22"/>
          <w:szCs w:val="22"/>
        </w:rPr>
      </w:pPr>
      <w:r>
        <w:rPr>
          <w:rFonts w:ascii="Times" w:hAnsi="Times"/>
          <w:sz w:val="22"/>
          <w:szCs w:val="22"/>
        </w:rPr>
        <w:t xml:space="preserve">Why do you think we can make the assumption that </w:t>
      </w:r>
      <m:oMath>
        <m:sSub>
          <m:sSubPr>
            <m:ctrlPr>
              <w:rPr>
                <w:rFonts w:ascii="Cambria Math" w:hAnsi="Cambria Math"/>
                <w:i/>
                <w:sz w:val="22"/>
                <w:szCs w:val="22"/>
              </w:rPr>
            </m:ctrlPr>
          </m:sSubPr>
          <m:e>
            <m:acc>
              <m:accPr>
                <m:chr m:val="̅"/>
                <m:ctrlPr>
                  <w:rPr>
                    <w:rFonts w:ascii="Cambria Math" w:hAnsi="Cambria Math"/>
                    <w:i/>
                    <w:sz w:val="22"/>
                    <w:szCs w:val="22"/>
                  </w:rPr>
                </m:ctrlPr>
              </m:accPr>
              <m:e>
                <m:r>
                  <w:rPr>
                    <w:rFonts w:ascii="Cambria Math" w:hAnsi="Cambria Math"/>
                    <w:sz w:val="22"/>
                    <w:szCs w:val="22"/>
                  </w:rPr>
                  <m:t>y</m:t>
                </m:r>
              </m:e>
            </m:acc>
          </m:e>
          <m:sub>
            <m:r>
              <w:rPr>
                <w:rFonts w:ascii="Cambria Math" w:hAnsi="Cambria Math"/>
                <w:sz w:val="22"/>
                <w:szCs w:val="22"/>
              </w:rPr>
              <m:t>blank</m:t>
            </m:r>
          </m:sub>
        </m:sSub>
      </m:oMath>
      <w:r>
        <w:rPr>
          <w:rFonts w:ascii="Times" w:eastAsiaTheme="minorEastAsia" w:hAnsi="Times"/>
          <w:sz w:val="22"/>
          <w:szCs w:val="22"/>
        </w:rPr>
        <w:t xml:space="preserve"> and </w:t>
      </w:r>
      <w:r>
        <w:rPr>
          <w:rFonts w:ascii="Times" w:eastAsiaTheme="minorEastAsia" w:hAnsi="Times"/>
          <w:i/>
          <w:sz w:val="22"/>
          <w:szCs w:val="22"/>
        </w:rPr>
        <w:t>b</w:t>
      </w:r>
      <w:r>
        <w:rPr>
          <w:rFonts w:ascii="Times" w:eastAsiaTheme="minorEastAsia" w:hAnsi="Times"/>
          <w:sz w:val="22"/>
          <w:szCs w:val="22"/>
        </w:rPr>
        <w:t xml:space="preserve"> are the same when calculating LLOD and LLOQ? To answer this, first describe, in your own words, what </w:t>
      </w:r>
      <w:r>
        <w:rPr>
          <w:rFonts w:ascii="Times" w:hAnsi="Times"/>
          <w:sz w:val="22"/>
          <w:szCs w:val="22"/>
        </w:rPr>
        <w:t xml:space="preserve">that </w:t>
      </w:r>
      <m:oMath>
        <m:sSub>
          <m:sSubPr>
            <m:ctrlPr>
              <w:rPr>
                <w:rFonts w:ascii="Cambria Math" w:hAnsi="Cambria Math"/>
                <w:i/>
                <w:sz w:val="22"/>
                <w:szCs w:val="22"/>
              </w:rPr>
            </m:ctrlPr>
          </m:sSubPr>
          <m:e>
            <m:acc>
              <m:accPr>
                <m:chr m:val="̅"/>
                <m:ctrlPr>
                  <w:rPr>
                    <w:rFonts w:ascii="Cambria Math" w:hAnsi="Cambria Math"/>
                    <w:i/>
                    <w:sz w:val="22"/>
                    <w:szCs w:val="22"/>
                  </w:rPr>
                </m:ctrlPr>
              </m:accPr>
              <m:e>
                <m:r>
                  <w:rPr>
                    <w:rFonts w:ascii="Cambria Math" w:hAnsi="Cambria Math"/>
                    <w:sz w:val="22"/>
                    <w:szCs w:val="22"/>
                  </w:rPr>
                  <m:t>y</m:t>
                </m:r>
              </m:e>
            </m:acc>
          </m:e>
          <m:sub>
            <m:r>
              <w:rPr>
                <w:rFonts w:ascii="Cambria Math" w:hAnsi="Cambria Math"/>
                <w:sz w:val="22"/>
                <w:szCs w:val="22"/>
              </w:rPr>
              <m:t>blank</m:t>
            </m:r>
          </m:sub>
        </m:sSub>
      </m:oMath>
      <w:r>
        <w:rPr>
          <w:rFonts w:ascii="Times" w:eastAsiaTheme="minorEastAsia" w:hAnsi="Times"/>
          <w:sz w:val="22"/>
          <w:szCs w:val="22"/>
        </w:rPr>
        <w:t xml:space="preserve"> and </w:t>
      </w:r>
      <w:proofErr w:type="spellStart"/>
      <w:r>
        <w:rPr>
          <w:rFonts w:ascii="Times" w:eastAsiaTheme="minorEastAsia" w:hAnsi="Times"/>
          <w:i/>
          <w:sz w:val="22"/>
          <w:szCs w:val="22"/>
        </w:rPr>
        <w:t>b</w:t>
      </w:r>
      <w:r>
        <w:rPr>
          <w:rFonts w:ascii="Times" w:eastAsiaTheme="minorEastAsia" w:hAnsi="Times"/>
          <w:sz w:val="22"/>
          <w:szCs w:val="22"/>
        </w:rPr>
        <w:t xml:space="preserve"> are</w:t>
      </w:r>
      <w:proofErr w:type="spellEnd"/>
      <w:r>
        <w:rPr>
          <w:rFonts w:ascii="Times" w:eastAsiaTheme="minorEastAsia" w:hAnsi="Times"/>
          <w:sz w:val="22"/>
          <w:szCs w:val="22"/>
        </w:rPr>
        <w:t>. Based on your results, do you think this was a good assumption to make?</w:t>
      </w:r>
    </w:p>
    <w:sectPr w:rsidR="007E3BBD" w:rsidRPr="00FF08EF" w:rsidSect="00C46754">
      <w:headerReference w:type="default" r:id="rId18"/>
      <w:footerReference w:type="even" r:id="rId19"/>
      <w:footerReference w:type="default" r:id="rId2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E4BC77" w14:textId="77777777" w:rsidR="008D65BB" w:rsidRDefault="008D65BB" w:rsidP="00387570">
      <w:r>
        <w:separator/>
      </w:r>
    </w:p>
  </w:endnote>
  <w:endnote w:type="continuationSeparator" w:id="0">
    <w:p w14:paraId="2B908162" w14:textId="77777777" w:rsidR="008D65BB" w:rsidRDefault="008D65BB" w:rsidP="00387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F40BFB" w14:textId="77777777" w:rsidR="00D07DD5" w:rsidRDefault="00D07DD5" w:rsidP="00C4675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C266F2" w14:textId="77777777" w:rsidR="00D07DD5" w:rsidRDefault="00D07DD5" w:rsidP="00CB695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D4C824" w14:textId="77777777" w:rsidR="00D07DD5" w:rsidRPr="00431FB2" w:rsidRDefault="00D07DD5" w:rsidP="00C46754">
    <w:pPr>
      <w:pStyle w:val="Footer"/>
      <w:framePr w:wrap="none" w:vAnchor="text" w:hAnchor="margin" w:xAlign="right" w:y="1"/>
      <w:rPr>
        <w:rStyle w:val="PageNumber"/>
        <w:rFonts w:ascii="Times" w:hAnsi="Times"/>
        <w:sz w:val="22"/>
        <w:szCs w:val="22"/>
      </w:rPr>
    </w:pPr>
    <w:r w:rsidRPr="00431FB2">
      <w:rPr>
        <w:rStyle w:val="PageNumber"/>
        <w:rFonts w:ascii="Times" w:hAnsi="Times"/>
        <w:sz w:val="22"/>
        <w:szCs w:val="22"/>
      </w:rPr>
      <w:fldChar w:fldCharType="begin"/>
    </w:r>
    <w:r w:rsidRPr="00431FB2">
      <w:rPr>
        <w:rStyle w:val="PageNumber"/>
        <w:rFonts w:ascii="Times" w:hAnsi="Times"/>
        <w:sz w:val="22"/>
        <w:szCs w:val="22"/>
      </w:rPr>
      <w:instrText xml:space="preserve">PAGE  </w:instrText>
    </w:r>
    <w:r w:rsidRPr="00431FB2">
      <w:rPr>
        <w:rStyle w:val="PageNumber"/>
        <w:rFonts w:ascii="Times" w:hAnsi="Times"/>
        <w:sz w:val="22"/>
        <w:szCs w:val="22"/>
      </w:rPr>
      <w:fldChar w:fldCharType="separate"/>
    </w:r>
    <w:r w:rsidR="007025E5">
      <w:rPr>
        <w:rStyle w:val="PageNumber"/>
        <w:rFonts w:ascii="Times" w:hAnsi="Times"/>
        <w:noProof/>
        <w:sz w:val="22"/>
        <w:szCs w:val="22"/>
      </w:rPr>
      <w:t>10</w:t>
    </w:r>
    <w:r w:rsidRPr="00431FB2">
      <w:rPr>
        <w:rStyle w:val="PageNumber"/>
        <w:rFonts w:ascii="Times" w:hAnsi="Times"/>
        <w:sz w:val="22"/>
        <w:szCs w:val="22"/>
      </w:rPr>
      <w:fldChar w:fldCharType="end"/>
    </w:r>
  </w:p>
  <w:p w14:paraId="333802EB" w14:textId="77777777" w:rsidR="00D07DD5" w:rsidRDefault="00D07DD5" w:rsidP="00CB695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2AF84E" w14:textId="77777777" w:rsidR="008D65BB" w:rsidRDefault="008D65BB" w:rsidP="00387570">
      <w:r>
        <w:separator/>
      </w:r>
    </w:p>
  </w:footnote>
  <w:footnote w:type="continuationSeparator" w:id="0">
    <w:p w14:paraId="344E1313" w14:textId="77777777" w:rsidR="008D65BB" w:rsidRDefault="008D65BB" w:rsidP="003875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8DD3C1" w14:textId="767365FD" w:rsidR="00D07DD5" w:rsidRPr="008C5383" w:rsidRDefault="00D07DD5">
    <w:pPr>
      <w:pStyle w:val="Header"/>
      <w:rPr>
        <w:rFonts w:ascii="Times" w:hAnsi="Times" w:cs="Times New Roman"/>
        <w:sz w:val="22"/>
        <w:szCs w:val="22"/>
      </w:rPr>
    </w:pPr>
    <w:r w:rsidRPr="00431FB2">
      <w:rPr>
        <w:rFonts w:ascii="Times" w:hAnsi="Times" w:cs="Times New Roman"/>
        <w:sz w:val="22"/>
        <w:szCs w:val="22"/>
      </w:rPr>
      <w:t>CHEM 260</w:t>
    </w:r>
    <w:r w:rsidRPr="00431FB2">
      <w:rPr>
        <w:rFonts w:ascii="Times" w:hAnsi="Times" w:cs="Times New Roman"/>
        <w:sz w:val="22"/>
        <w:szCs w:val="22"/>
      </w:rPr>
      <w:ptab w:relativeTo="margin" w:alignment="center" w:leader="none"/>
    </w:r>
    <w:r w:rsidRPr="00431FB2">
      <w:rPr>
        <w:rFonts w:ascii="Times" w:hAnsi="Times" w:cs="Times New Roman"/>
        <w:sz w:val="22"/>
        <w:szCs w:val="22"/>
      </w:rPr>
      <w:t>University of San Francisco</w:t>
    </w:r>
    <w:r w:rsidRPr="00431FB2">
      <w:rPr>
        <w:rFonts w:ascii="Times" w:hAnsi="Times" w:cs="Times New Roman"/>
        <w:sz w:val="22"/>
        <w:szCs w:val="22"/>
      </w:rPr>
      <w:ptab w:relativeTo="margin" w:alignment="right" w:leader="none"/>
    </w:r>
    <w:r>
      <w:rPr>
        <w:rFonts w:ascii="Times" w:hAnsi="Times" w:cs="Times New Roman"/>
        <w:sz w:val="22"/>
        <w:szCs w:val="22"/>
      </w:rPr>
      <w:t>Spring 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231A1428"/>
    <w:lvl w:ilvl="0" w:tplc="04090001">
      <w:start w:val="1"/>
      <w:numFmt w:val="bullet"/>
      <w:lvlText w:val=""/>
      <w:lvlJc w:val="left"/>
      <w:pPr>
        <w:ind w:left="94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upperLetter"/>
      <w:lvlText w:val="%1."/>
      <w:lvlJc w:val="left"/>
      <w:pPr>
        <w:ind w:left="14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3"/>
      <w:numFmt w:val="decimal"/>
      <w:lvlText w:val="%1."/>
      <w:lvlJc w:val="left"/>
      <w:pPr>
        <w:ind w:left="720" w:hanging="360"/>
      </w:pPr>
    </w:lvl>
    <w:lvl w:ilvl="1" w:tplc="00000192">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31A1F33"/>
    <w:multiLevelType w:val="hybridMultilevel"/>
    <w:tmpl w:val="3EE2C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3285145"/>
    <w:multiLevelType w:val="hybridMultilevel"/>
    <w:tmpl w:val="F2A8D794"/>
    <w:lvl w:ilvl="0" w:tplc="ABF69252">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65D417A"/>
    <w:multiLevelType w:val="hybridMultilevel"/>
    <w:tmpl w:val="3AD42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2822A82"/>
    <w:multiLevelType w:val="hybridMultilevel"/>
    <w:tmpl w:val="5E3C9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9204CD"/>
    <w:multiLevelType w:val="hybridMultilevel"/>
    <w:tmpl w:val="C35E83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1C66713"/>
    <w:multiLevelType w:val="hybridMultilevel"/>
    <w:tmpl w:val="0A2C7DEA"/>
    <w:lvl w:ilvl="0" w:tplc="ABF69252">
      <w:start w:val="1"/>
      <w:numFmt w:val="lowerLetter"/>
      <w:lvlText w:val="%1."/>
      <w:lvlJc w:val="left"/>
      <w:pPr>
        <w:ind w:left="720" w:hanging="360"/>
      </w:pPr>
      <w:rPr>
        <w:b/>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nsid w:val="230A7E35"/>
    <w:multiLevelType w:val="hybridMultilevel"/>
    <w:tmpl w:val="27BA85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C340431"/>
    <w:multiLevelType w:val="hybridMultilevel"/>
    <w:tmpl w:val="45CC37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4E49DE"/>
    <w:multiLevelType w:val="hybridMultilevel"/>
    <w:tmpl w:val="BBD8C8B0"/>
    <w:lvl w:ilvl="0" w:tplc="0409000F">
      <w:start w:val="1"/>
      <w:numFmt w:val="decimal"/>
      <w:lvlText w:val="%1."/>
      <w:lvlJc w:val="left"/>
      <w:pPr>
        <w:ind w:left="580" w:hanging="360"/>
      </w:p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14">
    <w:nsid w:val="3D425424"/>
    <w:multiLevelType w:val="hybridMultilevel"/>
    <w:tmpl w:val="5478F78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41C85519"/>
    <w:multiLevelType w:val="hybridMultilevel"/>
    <w:tmpl w:val="511AC3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31A090A"/>
    <w:multiLevelType w:val="hybridMultilevel"/>
    <w:tmpl w:val="25B644BC"/>
    <w:lvl w:ilvl="0" w:tplc="4F16774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39F6044"/>
    <w:multiLevelType w:val="hybridMultilevel"/>
    <w:tmpl w:val="5EE4C1E0"/>
    <w:lvl w:ilvl="0" w:tplc="ABF69252">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1A5F87"/>
    <w:multiLevelType w:val="hybridMultilevel"/>
    <w:tmpl w:val="C68A5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910360B"/>
    <w:multiLevelType w:val="hybridMultilevel"/>
    <w:tmpl w:val="83D060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F63613D"/>
    <w:multiLevelType w:val="hybridMultilevel"/>
    <w:tmpl w:val="3F52AF16"/>
    <w:lvl w:ilvl="0" w:tplc="04090001">
      <w:start w:val="1"/>
      <w:numFmt w:val="bullet"/>
      <w:lvlText w:val=""/>
      <w:lvlJc w:val="left"/>
      <w:pPr>
        <w:ind w:left="580" w:hanging="360"/>
      </w:pPr>
      <w:rPr>
        <w:rFonts w:ascii="Symbol" w:hAnsi="Symbol"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21">
    <w:nsid w:val="574D64C0"/>
    <w:multiLevelType w:val="hybridMultilevel"/>
    <w:tmpl w:val="447CB370"/>
    <w:lvl w:ilvl="0" w:tplc="ABF69252">
      <w:start w:val="1"/>
      <w:numFmt w:val="lowerLetter"/>
      <w:lvlText w:val="%1."/>
      <w:lvlJc w:val="left"/>
      <w:pPr>
        <w:ind w:left="144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D26432F"/>
    <w:multiLevelType w:val="hybridMultilevel"/>
    <w:tmpl w:val="384E8670"/>
    <w:lvl w:ilvl="0" w:tplc="0409000F">
      <w:start w:val="1"/>
      <w:numFmt w:val="decimal"/>
      <w:lvlText w:val="%1."/>
      <w:lvlJc w:val="left"/>
      <w:pPr>
        <w:ind w:left="360" w:hanging="360"/>
      </w:pPr>
      <w:rPr>
        <w:b/>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3">
    <w:nsid w:val="5EB93B36"/>
    <w:multiLevelType w:val="hybridMultilevel"/>
    <w:tmpl w:val="240C2EFA"/>
    <w:lvl w:ilvl="0" w:tplc="3CF29EA0">
      <w:start w:val="1"/>
      <w:numFmt w:val="decimal"/>
      <w:lvlText w:val="%1."/>
      <w:lvlJc w:val="left"/>
      <w:pPr>
        <w:ind w:left="360" w:hanging="360"/>
      </w:pPr>
      <w:rPr>
        <w:b/>
      </w:rPr>
    </w:lvl>
    <w:lvl w:ilvl="1" w:tplc="ABF69252">
      <w:start w:val="1"/>
      <w:numFmt w:val="lowerLetter"/>
      <w:lvlText w:val="%2."/>
      <w:lvlJc w:val="left"/>
      <w:pPr>
        <w:ind w:left="1440" w:hanging="360"/>
      </w:pPr>
      <w:rPr>
        <w:b/>
      </w:rPr>
    </w:lvl>
    <w:lvl w:ilvl="2" w:tplc="585C43EE">
      <w:start w:val="1"/>
      <w:numFmt w:val="lowerRoman"/>
      <w:lvlText w:val="%3."/>
      <w:lvlJc w:val="right"/>
      <w:pPr>
        <w:ind w:left="2160" w:hanging="180"/>
      </w:pPr>
      <w:rPr>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35C0118"/>
    <w:multiLevelType w:val="hybridMultilevel"/>
    <w:tmpl w:val="617087B2"/>
    <w:lvl w:ilvl="0" w:tplc="ABF69252">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EEF0E8A"/>
    <w:multiLevelType w:val="hybridMultilevel"/>
    <w:tmpl w:val="1A8274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751E4197"/>
    <w:multiLevelType w:val="hybridMultilevel"/>
    <w:tmpl w:val="E2FC7092"/>
    <w:lvl w:ilvl="0" w:tplc="0409000F">
      <w:start w:val="1"/>
      <w:numFmt w:val="decimal"/>
      <w:lvlText w:val="%1."/>
      <w:lvlJc w:val="left"/>
      <w:pPr>
        <w:ind w:left="6840" w:hanging="360"/>
      </w:pPr>
    </w:lvl>
    <w:lvl w:ilvl="1" w:tplc="04090019" w:tentative="1">
      <w:start w:val="1"/>
      <w:numFmt w:val="lowerLetter"/>
      <w:lvlText w:val="%2."/>
      <w:lvlJc w:val="left"/>
      <w:pPr>
        <w:ind w:left="7560" w:hanging="360"/>
      </w:pPr>
    </w:lvl>
    <w:lvl w:ilvl="2" w:tplc="0409001B" w:tentative="1">
      <w:start w:val="1"/>
      <w:numFmt w:val="lowerRoman"/>
      <w:lvlText w:val="%3."/>
      <w:lvlJc w:val="right"/>
      <w:pPr>
        <w:ind w:left="8280" w:hanging="180"/>
      </w:pPr>
    </w:lvl>
    <w:lvl w:ilvl="3" w:tplc="0409000F" w:tentative="1">
      <w:start w:val="1"/>
      <w:numFmt w:val="decimal"/>
      <w:lvlText w:val="%4."/>
      <w:lvlJc w:val="left"/>
      <w:pPr>
        <w:ind w:left="9000" w:hanging="360"/>
      </w:pPr>
    </w:lvl>
    <w:lvl w:ilvl="4" w:tplc="04090019" w:tentative="1">
      <w:start w:val="1"/>
      <w:numFmt w:val="lowerLetter"/>
      <w:lvlText w:val="%5."/>
      <w:lvlJc w:val="left"/>
      <w:pPr>
        <w:ind w:left="9720" w:hanging="360"/>
      </w:pPr>
    </w:lvl>
    <w:lvl w:ilvl="5" w:tplc="0409001B" w:tentative="1">
      <w:start w:val="1"/>
      <w:numFmt w:val="lowerRoman"/>
      <w:lvlText w:val="%6."/>
      <w:lvlJc w:val="right"/>
      <w:pPr>
        <w:ind w:left="10440" w:hanging="180"/>
      </w:pPr>
    </w:lvl>
    <w:lvl w:ilvl="6" w:tplc="0409000F" w:tentative="1">
      <w:start w:val="1"/>
      <w:numFmt w:val="decimal"/>
      <w:lvlText w:val="%7."/>
      <w:lvlJc w:val="left"/>
      <w:pPr>
        <w:ind w:left="11160" w:hanging="360"/>
      </w:pPr>
    </w:lvl>
    <w:lvl w:ilvl="7" w:tplc="04090019" w:tentative="1">
      <w:start w:val="1"/>
      <w:numFmt w:val="lowerLetter"/>
      <w:lvlText w:val="%8."/>
      <w:lvlJc w:val="left"/>
      <w:pPr>
        <w:ind w:left="11880" w:hanging="360"/>
      </w:pPr>
    </w:lvl>
    <w:lvl w:ilvl="8" w:tplc="0409001B" w:tentative="1">
      <w:start w:val="1"/>
      <w:numFmt w:val="lowerRoman"/>
      <w:lvlText w:val="%9."/>
      <w:lvlJc w:val="right"/>
      <w:pPr>
        <w:ind w:left="12600" w:hanging="180"/>
      </w:pPr>
    </w:lvl>
  </w:abstractNum>
  <w:abstractNum w:abstractNumId="27">
    <w:nsid w:val="778D1E00"/>
    <w:multiLevelType w:val="hybridMultilevel"/>
    <w:tmpl w:val="52609F90"/>
    <w:lvl w:ilvl="0" w:tplc="ABF69252">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64196E"/>
    <w:multiLevelType w:val="hybridMultilevel"/>
    <w:tmpl w:val="AE161E6E"/>
    <w:lvl w:ilvl="0" w:tplc="ABF69252">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E2B0946"/>
    <w:multiLevelType w:val="hybridMultilevel"/>
    <w:tmpl w:val="E94ED6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
  </w:num>
  <w:num w:numId="6">
    <w:abstractNumId w:val="7"/>
  </w:num>
  <w:num w:numId="7">
    <w:abstractNumId w:val="8"/>
  </w:num>
  <w:num w:numId="8">
    <w:abstractNumId w:val="20"/>
  </w:num>
  <w:num w:numId="9">
    <w:abstractNumId w:val="13"/>
  </w:num>
  <w:num w:numId="10">
    <w:abstractNumId w:val="12"/>
  </w:num>
  <w:num w:numId="11">
    <w:abstractNumId w:val="15"/>
  </w:num>
  <w:num w:numId="12">
    <w:abstractNumId w:val="16"/>
  </w:num>
  <w:num w:numId="13">
    <w:abstractNumId w:val="23"/>
  </w:num>
  <w:num w:numId="14">
    <w:abstractNumId w:val="10"/>
  </w:num>
  <w:num w:numId="15">
    <w:abstractNumId w:val="21"/>
  </w:num>
  <w:num w:numId="16">
    <w:abstractNumId w:val="6"/>
  </w:num>
  <w:num w:numId="17">
    <w:abstractNumId w:val="24"/>
  </w:num>
  <w:num w:numId="18">
    <w:abstractNumId w:val="22"/>
  </w:num>
  <w:num w:numId="19">
    <w:abstractNumId w:val="25"/>
  </w:num>
  <w:num w:numId="20">
    <w:abstractNumId w:val="11"/>
  </w:num>
  <w:num w:numId="21">
    <w:abstractNumId w:val="19"/>
  </w:num>
  <w:num w:numId="22">
    <w:abstractNumId w:val="26"/>
  </w:num>
  <w:num w:numId="23">
    <w:abstractNumId w:val="18"/>
  </w:num>
  <w:num w:numId="24">
    <w:abstractNumId w:val="5"/>
  </w:num>
  <w:num w:numId="25">
    <w:abstractNumId w:val="17"/>
  </w:num>
  <w:num w:numId="26">
    <w:abstractNumId w:val="9"/>
  </w:num>
  <w:num w:numId="27">
    <w:abstractNumId w:val="27"/>
  </w:num>
  <w:num w:numId="28">
    <w:abstractNumId w:val="28"/>
  </w:num>
  <w:num w:numId="29">
    <w:abstractNumId w:val="29"/>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570"/>
    <w:rsid w:val="0000187B"/>
    <w:rsid w:val="000038EB"/>
    <w:rsid w:val="0000483F"/>
    <w:rsid w:val="0000513F"/>
    <w:rsid w:val="00015EE9"/>
    <w:rsid w:val="00017D4C"/>
    <w:rsid w:val="00025EF9"/>
    <w:rsid w:val="0003399A"/>
    <w:rsid w:val="000473FF"/>
    <w:rsid w:val="00064199"/>
    <w:rsid w:val="00070D73"/>
    <w:rsid w:val="00073391"/>
    <w:rsid w:val="00073A42"/>
    <w:rsid w:val="00073E3D"/>
    <w:rsid w:val="000A24A2"/>
    <w:rsid w:val="000A3710"/>
    <w:rsid w:val="000A5998"/>
    <w:rsid w:val="000B3DB4"/>
    <w:rsid w:val="000B738E"/>
    <w:rsid w:val="000C2724"/>
    <w:rsid w:val="000C6C2D"/>
    <w:rsid w:val="000D037D"/>
    <w:rsid w:val="000D1E7C"/>
    <w:rsid w:val="000D56AC"/>
    <w:rsid w:val="000E171C"/>
    <w:rsid w:val="000F75DF"/>
    <w:rsid w:val="000F79D9"/>
    <w:rsid w:val="00102A29"/>
    <w:rsid w:val="00116D5E"/>
    <w:rsid w:val="00116EDA"/>
    <w:rsid w:val="001211FE"/>
    <w:rsid w:val="00126542"/>
    <w:rsid w:val="00132A0B"/>
    <w:rsid w:val="00147BEE"/>
    <w:rsid w:val="00157124"/>
    <w:rsid w:val="00174ADF"/>
    <w:rsid w:val="001755DC"/>
    <w:rsid w:val="001807FF"/>
    <w:rsid w:val="001902CF"/>
    <w:rsid w:val="00195980"/>
    <w:rsid w:val="00196F1E"/>
    <w:rsid w:val="001A57A0"/>
    <w:rsid w:val="001A5A25"/>
    <w:rsid w:val="001B672E"/>
    <w:rsid w:val="001C12EE"/>
    <w:rsid w:val="001C1D18"/>
    <w:rsid w:val="001C3E59"/>
    <w:rsid w:val="001C7396"/>
    <w:rsid w:val="001F0AE8"/>
    <w:rsid w:val="001F651C"/>
    <w:rsid w:val="00204F6F"/>
    <w:rsid w:val="0021663C"/>
    <w:rsid w:val="00251977"/>
    <w:rsid w:val="00255D1D"/>
    <w:rsid w:val="002560A3"/>
    <w:rsid w:val="00261081"/>
    <w:rsid w:val="00263F17"/>
    <w:rsid w:val="0026765B"/>
    <w:rsid w:val="00270A69"/>
    <w:rsid w:val="0027618A"/>
    <w:rsid w:val="00277427"/>
    <w:rsid w:val="0027761F"/>
    <w:rsid w:val="002827E2"/>
    <w:rsid w:val="00282D34"/>
    <w:rsid w:val="00285AFA"/>
    <w:rsid w:val="002867E4"/>
    <w:rsid w:val="0029153A"/>
    <w:rsid w:val="002930AE"/>
    <w:rsid w:val="0029576F"/>
    <w:rsid w:val="00297F3D"/>
    <w:rsid w:val="002A498C"/>
    <w:rsid w:val="002C2D71"/>
    <w:rsid w:val="002E4814"/>
    <w:rsid w:val="002F0A55"/>
    <w:rsid w:val="00307CD4"/>
    <w:rsid w:val="00310263"/>
    <w:rsid w:val="0032260E"/>
    <w:rsid w:val="003248C0"/>
    <w:rsid w:val="0033264F"/>
    <w:rsid w:val="00335999"/>
    <w:rsid w:val="003450BC"/>
    <w:rsid w:val="00354350"/>
    <w:rsid w:val="00387570"/>
    <w:rsid w:val="003954E0"/>
    <w:rsid w:val="003B0484"/>
    <w:rsid w:val="003B0B10"/>
    <w:rsid w:val="003B60C2"/>
    <w:rsid w:val="003C78EA"/>
    <w:rsid w:val="003D55CC"/>
    <w:rsid w:val="003E5510"/>
    <w:rsid w:val="003F524F"/>
    <w:rsid w:val="004048EB"/>
    <w:rsid w:val="0041376A"/>
    <w:rsid w:val="00431F6D"/>
    <w:rsid w:val="00431FB2"/>
    <w:rsid w:val="00436BDF"/>
    <w:rsid w:val="00444614"/>
    <w:rsid w:val="00444764"/>
    <w:rsid w:val="004712C2"/>
    <w:rsid w:val="004874A7"/>
    <w:rsid w:val="004951F8"/>
    <w:rsid w:val="00495BE2"/>
    <w:rsid w:val="004A1929"/>
    <w:rsid w:val="004B1258"/>
    <w:rsid w:val="004C13CE"/>
    <w:rsid w:val="004C1479"/>
    <w:rsid w:val="004C4E57"/>
    <w:rsid w:val="004D512B"/>
    <w:rsid w:val="004D7987"/>
    <w:rsid w:val="00513099"/>
    <w:rsid w:val="00514B9D"/>
    <w:rsid w:val="00517C1E"/>
    <w:rsid w:val="005203C7"/>
    <w:rsid w:val="00523546"/>
    <w:rsid w:val="00524677"/>
    <w:rsid w:val="00525E0E"/>
    <w:rsid w:val="00527B8F"/>
    <w:rsid w:val="00531A0A"/>
    <w:rsid w:val="0053488B"/>
    <w:rsid w:val="00536B00"/>
    <w:rsid w:val="00537747"/>
    <w:rsid w:val="005675D6"/>
    <w:rsid w:val="005834CD"/>
    <w:rsid w:val="0059482B"/>
    <w:rsid w:val="005A171F"/>
    <w:rsid w:val="005B2AE0"/>
    <w:rsid w:val="005C00BB"/>
    <w:rsid w:val="005C0F31"/>
    <w:rsid w:val="005C525C"/>
    <w:rsid w:val="005D61C5"/>
    <w:rsid w:val="005E27D9"/>
    <w:rsid w:val="005E5241"/>
    <w:rsid w:val="006339C7"/>
    <w:rsid w:val="00661E78"/>
    <w:rsid w:val="006624D5"/>
    <w:rsid w:val="00663348"/>
    <w:rsid w:val="00680861"/>
    <w:rsid w:val="00682CBD"/>
    <w:rsid w:val="00682D0F"/>
    <w:rsid w:val="006B4638"/>
    <w:rsid w:val="006C4BB5"/>
    <w:rsid w:val="006D152A"/>
    <w:rsid w:val="006D37A8"/>
    <w:rsid w:val="006D486B"/>
    <w:rsid w:val="006D5CBF"/>
    <w:rsid w:val="006F5AC2"/>
    <w:rsid w:val="006F7EA9"/>
    <w:rsid w:val="007025E5"/>
    <w:rsid w:val="00710880"/>
    <w:rsid w:val="00724E2E"/>
    <w:rsid w:val="00726A7D"/>
    <w:rsid w:val="00733AFB"/>
    <w:rsid w:val="0074050E"/>
    <w:rsid w:val="007432AC"/>
    <w:rsid w:val="00773B3D"/>
    <w:rsid w:val="007777C3"/>
    <w:rsid w:val="007777E9"/>
    <w:rsid w:val="007844C3"/>
    <w:rsid w:val="0079768A"/>
    <w:rsid w:val="007A0B5E"/>
    <w:rsid w:val="007A3174"/>
    <w:rsid w:val="007A7095"/>
    <w:rsid w:val="007B3E59"/>
    <w:rsid w:val="007B5282"/>
    <w:rsid w:val="007C6017"/>
    <w:rsid w:val="007E0B2C"/>
    <w:rsid w:val="007E3BBD"/>
    <w:rsid w:val="007F3EF5"/>
    <w:rsid w:val="008014C3"/>
    <w:rsid w:val="008035FB"/>
    <w:rsid w:val="008045D4"/>
    <w:rsid w:val="008161E1"/>
    <w:rsid w:val="008215CD"/>
    <w:rsid w:val="00823ABE"/>
    <w:rsid w:val="008257AB"/>
    <w:rsid w:val="008344D6"/>
    <w:rsid w:val="00844BD1"/>
    <w:rsid w:val="008506F6"/>
    <w:rsid w:val="00856A57"/>
    <w:rsid w:val="00857514"/>
    <w:rsid w:val="0086393B"/>
    <w:rsid w:val="008707C5"/>
    <w:rsid w:val="00876AE6"/>
    <w:rsid w:val="00881A35"/>
    <w:rsid w:val="0088794C"/>
    <w:rsid w:val="0089754E"/>
    <w:rsid w:val="008A5186"/>
    <w:rsid w:val="008B2CAF"/>
    <w:rsid w:val="008B2D4D"/>
    <w:rsid w:val="008B4915"/>
    <w:rsid w:val="008C5383"/>
    <w:rsid w:val="008C5BE0"/>
    <w:rsid w:val="008C70CC"/>
    <w:rsid w:val="008D0763"/>
    <w:rsid w:val="008D1942"/>
    <w:rsid w:val="008D5FA8"/>
    <w:rsid w:val="008D65BB"/>
    <w:rsid w:val="008D7C02"/>
    <w:rsid w:val="008F1CC7"/>
    <w:rsid w:val="00900DE2"/>
    <w:rsid w:val="0090223A"/>
    <w:rsid w:val="00903B35"/>
    <w:rsid w:val="009049B7"/>
    <w:rsid w:val="00906B03"/>
    <w:rsid w:val="00923325"/>
    <w:rsid w:val="00925509"/>
    <w:rsid w:val="00933DF4"/>
    <w:rsid w:val="00941EDA"/>
    <w:rsid w:val="00953837"/>
    <w:rsid w:val="009607C3"/>
    <w:rsid w:val="00961BD1"/>
    <w:rsid w:val="00962535"/>
    <w:rsid w:val="009639B5"/>
    <w:rsid w:val="00976253"/>
    <w:rsid w:val="0098679B"/>
    <w:rsid w:val="00987C0E"/>
    <w:rsid w:val="0099585C"/>
    <w:rsid w:val="00997E05"/>
    <w:rsid w:val="009A50AA"/>
    <w:rsid w:val="009A7D1A"/>
    <w:rsid w:val="009B0AA4"/>
    <w:rsid w:val="009B4463"/>
    <w:rsid w:val="009D1ADD"/>
    <w:rsid w:val="009D47D4"/>
    <w:rsid w:val="009E3DC6"/>
    <w:rsid w:val="009E47FC"/>
    <w:rsid w:val="009E4AB8"/>
    <w:rsid w:val="009E7E71"/>
    <w:rsid w:val="00A006A2"/>
    <w:rsid w:val="00A11BA8"/>
    <w:rsid w:val="00A16F87"/>
    <w:rsid w:val="00A20127"/>
    <w:rsid w:val="00A20CC1"/>
    <w:rsid w:val="00A236B3"/>
    <w:rsid w:val="00A31BCF"/>
    <w:rsid w:val="00A324CE"/>
    <w:rsid w:val="00A33A84"/>
    <w:rsid w:val="00A365AB"/>
    <w:rsid w:val="00A4633C"/>
    <w:rsid w:val="00A64071"/>
    <w:rsid w:val="00A72108"/>
    <w:rsid w:val="00A776A7"/>
    <w:rsid w:val="00A83110"/>
    <w:rsid w:val="00A84203"/>
    <w:rsid w:val="00A85F6C"/>
    <w:rsid w:val="00A91452"/>
    <w:rsid w:val="00A93970"/>
    <w:rsid w:val="00AB707D"/>
    <w:rsid w:val="00AC360E"/>
    <w:rsid w:val="00AC6787"/>
    <w:rsid w:val="00AC7502"/>
    <w:rsid w:val="00B12CC7"/>
    <w:rsid w:val="00B239A1"/>
    <w:rsid w:val="00B266A9"/>
    <w:rsid w:val="00B341EE"/>
    <w:rsid w:val="00B34B1E"/>
    <w:rsid w:val="00B366E1"/>
    <w:rsid w:val="00B42089"/>
    <w:rsid w:val="00B4369A"/>
    <w:rsid w:val="00B45212"/>
    <w:rsid w:val="00B523D5"/>
    <w:rsid w:val="00B605B0"/>
    <w:rsid w:val="00B60A5A"/>
    <w:rsid w:val="00B64198"/>
    <w:rsid w:val="00B77FB0"/>
    <w:rsid w:val="00B8667E"/>
    <w:rsid w:val="00B923FC"/>
    <w:rsid w:val="00B92477"/>
    <w:rsid w:val="00B925EC"/>
    <w:rsid w:val="00B9540F"/>
    <w:rsid w:val="00BA469C"/>
    <w:rsid w:val="00BA74FD"/>
    <w:rsid w:val="00BB6EFA"/>
    <w:rsid w:val="00BB7E21"/>
    <w:rsid w:val="00BC6840"/>
    <w:rsid w:val="00BC68F9"/>
    <w:rsid w:val="00BD1AED"/>
    <w:rsid w:val="00BD3F28"/>
    <w:rsid w:val="00BE4924"/>
    <w:rsid w:val="00C056EE"/>
    <w:rsid w:val="00C075C4"/>
    <w:rsid w:val="00C13FEB"/>
    <w:rsid w:val="00C30B4C"/>
    <w:rsid w:val="00C351F4"/>
    <w:rsid w:val="00C365ED"/>
    <w:rsid w:val="00C41645"/>
    <w:rsid w:val="00C45443"/>
    <w:rsid w:val="00C46754"/>
    <w:rsid w:val="00C51C4C"/>
    <w:rsid w:val="00C77DB9"/>
    <w:rsid w:val="00C96794"/>
    <w:rsid w:val="00C96D54"/>
    <w:rsid w:val="00CA3B04"/>
    <w:rsid w:val="00CA4FFF"/>
    <w:rsid w:val="00CA6898"/>
    <w:rsid w:val="00CB6950"/>
    <w:rsid w:val="00CC0A34"/>
    <w:rsid w:val="00CC300B"/>
    <w:rsid w:val="00CC30C6"/>
    <w:rsid w:val="00CE5CDF"/>
    <w:rsid w:val="00D0034B"/>
    <w:rsid w:val="00D01AB4"/>
    <w:rsid w:val="00D07DD5"/>
    <w:rsid w:val="00D14DFF"/>
    <w:rsid w:val="00D65D12"/>
    <w:rsid w:val="00D66509"/>
    <w:rsid w:val="00D762F3"/>
    <w:rsid w:val="00D804D8"/>
    <w:rsid w:val="00D87DC9"/>
    <w:rsid w:val="00D95301"/>
    <w:rsid w:val="00DA15A7"/>
    <w:rsid w:val="00DB3E5B"/>
    <w:rsid w:val="00DB7199"/>
    <w:rsid w:val="00DC176C"/>
    <w:rsid w:val="00DC3877"/>
    <w:rsid w:val="00DC65FE"/>
    <w:rsid w:val="00DD0BE7"/>
    <w:rsid w:val="00DE3C70"/>
    <w:rsid w:val="00DE6F36"/>
    <w:rsid w:val="00DF0A16"/>
    <w:rsid w:val="00DF6EFA"/>
    <w:rsid w:val="00E03DCD"/>
    <w:rsid w:val="00E059F9"/>
    <w:rsid w:val="00E05C08"/>
    <w:rsid w:val="00E070EC"/>
    <w:rsid w:val="00E11375"/>
    <w:rsid w:val="00E233EA"/>
    <w:rsid w:val="00E260EF"/>
    <w:rsid w:val="00E33EBC"/>
    <w:rsid w:val="00E351F5"/>
    <w:rsid w:val="00E43753"/>
    <w:rsid w:val="00E45491"/>
    <w:rsid w:val="00E517AC"/>
    <w:rsid w:val="00E54615"/>
    <w:rsid w:val="00E55CB8"/>
    <w:rsid w:val="00E6401B"/>
    <w:rsid w:val="00E66F78"/>
    <w:rsid w:val="00E702A5"/>
    <w:rsid w:val="00E852E0"/>
    <w:rsid w:val="00E87DE9"/>
    <w:rsid w:val="00E91259"/>
    <w:rsid w:val="00EA06F8"/>
    <w:rsid w:val="00EA12ED"/>
    <w:rsid w:val="00EB004B"/>
    <w:rsid w:val="00EC1905"/>
    <w:rsid w:val="00EC451A"/>
    <w:rsid w:val="00EC4F85"/>
    <w:rsid w:val="00ED3A78"/>
    <w:rsid w:val="00ED5CE8"/>
    <w:rsid w:val="00EE2783"/>
    <w:rsid w:val="00EF6D6B"/>
    <w:rsid w:val="00F01E48"/>
    <w:rsid w:val="00F0379B"/>
    <w:rsid w:val="00F05130"/>
    <w:rsid w:val="00F05504"/>
    <w:rsid w:val="00F132B9"/>
    <w:rsid w:val="00F14670"/>
    <w:rsid w:val="00F3768C"/>
    <w:rsid w:val="00F577BE"/>
    <w:rsid w:val="00F60A19"/>
    <w:rsid w:val="00F67692"/>
    <w:rsid w:val="00F72BA4"/>
    <w:rsid w:val="00F920E4"/>
    <w:rsid w:val="00F93C6D"/>
    <w:rsid w:val="00FA054F"/>
    <w:rsid w:val="00FC256C"/>
    <w:rsid w:val="00FD0187"/>
    <w:rsid w:val="00FE4291"/>
    <w:rsid w:val="00FF0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606C8"/>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570"/>
    <w:pPr>
      <w:tabs>
        <w:tab w:val="center" w:pos="4680"/>
        <w:tab w:val="right" w:pos="9360"/>
      </w:tabs>
    </w:pPr>
  </w:style>
  <w:style w:type="character" w:customStyle="1" w:styleId="HeaderChar">
    <w:name w:val="Header Char"/>
    <w:basedOn w:val="DefaultParagraphFont"/>
    <w:link w:val="Header"/>
    <w:uiPriority w:val="99"/>
    <w:rsid w:val="00387570"/>
  </w:style>
  <w:style w:type="paragraph" w:styleId="Footer">
    <w:name w:val="footer"/>
    <w:basedOn w:val="Normal"/>
    <w:link w:val="FooterChar"/>
    <w:uiPriority w:val="99"/>
    <w:unhideWhenUsed/>
    <w:rsid w:val="00387570"/>
    <w:pPr>
      <w:tabs>
        <w:tab w:val="center" w:pos="4680"/>
        <w:tab w:val="right" w:pos="9360"/>
      </w:tabs>
    </w:pPr>
  </w:style>
  <w:style w:type="character" w:customStyle="1" w:styleId="FooterChar">
    <w:name w:val="Footer Char"/>
    <w:basedOn w:val="DefaultParagraphFont"/>
    <w:link w:val="Footer"/>
    <w:uiPriority w:val="99"/>
    <w:rsid w:val="00387570"/>
  </w:style>
  <w:style w:type="paragraph" w:styleId="ListParagraph">
    <w:name w:val="List Paragraph"/>
    <w:basedOn w:val="Normal"/>
    <w:uiPriority w:val="34"/>
    <w:qFormat/>
    <w:rsid w:val="00387570"/>
    <w:pPr>
      <w:ind w:left="720"/>
      <w:contextualSpacing/>
    </w:pPr>
  </w:style>
  <w:style w:type="character" w:styleId="PlaceholderText">
    <w:name w:val="Placeholder Text"/>
    <w:basedOn w:val="DefaultParagraphFont"/>
    <w:uiPriority w:val="99"/>
    <w:semiHidden/>
    <w:rsid w:val="00DC65FE"/>
    <w:rPr>
      <w:color w:val="808080"/>
    </w:rPr>
  </w:style>
  <w:style w:type="character" w:styleId="PageNumber">
    <w:name w:val="page number"/>
    <w:basedOn w:val="DefaultParagraphFont"/>
    <w:uiPriority w:val="99"/>
    <w:semiHidden/>
    <w:unhideWhenUsed/>
    <w:rsid w:val="00CB6950"/>
  </w:style>
  <w:style w:type="paragraph" w:styleId="NoSpacing">
    <w:name w:val="No Spacing"/>
    <w:uiPriority w:val="1"/>
    <w:qFormat/>
    <w:rsid w:val="00F577BE"/>
  </w:style>
  <w:style w:type="table" w:styleId="TableGrid">
    <w:name w:val="Table Grid"/>
    <w:basedOn w:val="TableNormal"/>
    <w:uiPriority w:val="39"/>
    <w:rsid w:val="005C5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25E5"/>
    <w:rPr>
      <w:rFonts w:ascii="Tahoma" w:hAnsi="Tahoma" w:cs="Tahoma"/>
      <w:sz w:val="16"/>
      <w:szCs w:val="16"/>
    </w:rPr>
  </w:style>
  <w:style w:type="character" w:customStyle="1" w:styleId="BalloonTextChar">
    <w:name w:val="Balloon Text Char"/>
    <w:basedOn w:val="DefaultParagraphFont"/>
    <w:link w:val="BalloonText"/>
    <w:uiPriority w:val="99"/>
    <w:semiHidden/>
    <w:rsid w:val="007025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570"/>
    <w:pPr>
      <w:tabs>
        <w:tab w:val="center" w:pos="4680"/>
        <w:tab w:val="right" w:pos="9360"/>
      </w:tabs>
    </w:pPr>
  </w:style>
  <w:style w:type="character" w:customStyle="1" w:styleId="HeaderChar">
    <w:name w:val="Header Char"/>
    <w:basedOn w:val="DefaultParagraphFont"/>
    <w:link w:val="Header"/>
    <w:uiPriority w:val="99"/>
    <w:rsid w:val="00387570"/>
  </w:style>
  <w:style w:type="paragraph" w:styleId="Footer">
    <w:name w:val="footer"/>
    <w:basedOn w:val="Normal"/>
    <w:link w:val="FooterChar"/>
    <w:uiPriority w:val="99"/>
    <w:unhideWhenUsed/>
    <w:rsid w:val="00387570"/>
    <w:pPr>
      <w:tabs>
        <w:tab w:val="center" w:pos="4680"/>
        <w:tab w:val="right" w:pos="9360"/>
      </w:tabs>
    </w:pPr>
  </w:style>
  <w:style w:type="character" w:customStyle="1" w:styleId="FooterChar">
    <w:name w:val="Footer Char"/>
    <w:basedOn w:val="DefaultParagraphFont"/>
    <w:link w:val="Footer"/>
    <w:uiPriority w:val="99"/>
    <w:rsid w:val="00387570"/>
  </w:style>
  <w:style w:type="paragraph" w:styleId="ListParagraph">
    <w:name w:val="List Paragraph"/>
    <w:basedOn w:val="Normal"/>
    <w:uiPriority w:val="34"/>
    <w:qFormat/>
    <w:rsid w:val="00387570"/>
    <w:pPr>
      <w:ind w:left="720"/>
      <w:contextualSpacing/>
    </w:pPr>
  </w:style>
  <w:style w:type="character" w:styleId="PlaceholderText">
    <w:name w:val="Placeholder Text"/>
    <w:basedOn w:val="DefaultParagraphFont"/>
    <w:uiPriority w:val="99"/>
    <w:semiHidden/>
    <w:rsid w:val="00DC65FE"/>
    <w:rPr>
      <w:color w:val="808080"/>
    </w:rPr>
  </w:style>
  <w:style w:type="character" w:styleId="PageNumber">
    <w:name w:val="page number"/>
    <w:basedOn w:val="DefaultParagraphFont"/>
    <w:uiPriority w:val="99"/>
    <w:semiHidden/>
    <w:unhideWhenUsed/>
    <w:rsid w:val="00CB6950"/>
  </w:style>
  <w:style w:type="paragraph" w:styleId="NoSpacing">
    <w:name w:val="No Spacing"/>
    <w:uiPriority w:val="1"/>
    <w:qFormat/>
    <w:rsid w:val="00F577BE"/>
  </w:style>
  <w:style w:type="table" w:styleId="TableGrid">
    <w:name w:val="Table Grid"/>
    <w:basedOn w:val="TableNormal"/>
    <w:uiPriority w:val="39"/>
    <w:rsid w:val="005C5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25E5"/>
    <w:rPr>
      <w:rFonts w:ascii="Tahoma" w:hAnsi="Tahoma" w:cs="Tahoma"/>
      <w:sz w:val="16"/>
      <w:szCs w:val="16"/>
    </w:rPr>
  </w:style>
  <w:style w:type="character" w:customStyle="1" w:styleId="BalloonTextChar">
    <w:name w:val="Balloon Text Char"/>
    <w:basedOn w:val="DefaultParagraphFont"/>
    <w:link w:val="BalloonText"/>
    <w:uiPriority w:val="99"/>
    <w:semiHidden/>
    <w:rsid w:val="007025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9644">
      <w:bodyDiv w:val="1"/>
      <w:marLeft w:val="0"/>
      <w:marRight w:val="0"/>
      <w:marTop w:val="0"/>
      <w:marBottom w:val="0"/>
      <w:divBdr>
        <w:top w:val="none" w:sz="0" w:space="0" w:color="auto"/>
        <w:left w:val="none" w:sz="0" w:space="0" w:color="auto"/>
        <w:bottom w:val="none" w:sz="0" w:space="0" w:color="auto"/>
        <w:right w:val="none" w:sz="0" w:space="0" w:color="auto"/>
      </w:divBdr>
    </w:div>
    <w:div w:id="51856874">
      <w:bodyDiv w:val="1"/>
      <w:marLeft w:val="0"/>
      <w:marRight w:val="0"/>
      <w:marTop w:val="0"/>
      <w:marBottom w:val="0"/>
      <w:divBdr>
        <w:top w:val="none" w:sz="0" w:space="0" w:color="auto"/>
        <w:left w:val="none" w:sz="0" w:space="0" w:color="auto"/>
        <w:bottom w:val="none" w:sz="0" w:space="0" w:color="auto"/>
        <w:right w:val="none" w:sz="0" w:space="0" w:color="auto"/>
      </w:divBdr>
    </w:div>
    <w:div w:id="141849380">
      <w:bodyDiv w:val="1"/>
      <w:marLeft w:val="0"/>
      <w:marRight w:val="0"/>
      <w:marTop w:val="0"/>
      <w:marBottom w:val="0"/>
      <w:divBdr>
        <w:top w:val="none" w:sz="0" w:space="0" w:color="auto"/>
        <w:left w:val="none" w:sz="0" w:space="0" w:color="auto"/>
        <w:bottom w:val="none" w:sz="0" w:space="0" w:color="auto"/>
        <w:right w:val="none" w:sz="0" w:space="0" w:color="auto"/>
      </w:divBdr>
    </w:div>
    <w:div w:id="586691606">
      <w:bodyDiv w:val="1"/>
      <w:marLeft w:val="0"/>
      <w:marRight w:val="0"/>
      <w:marTop w:val="0"/>
      <w:marBottom w:val="0"/>
      <w:divBdr>
        <w:top w:val="none" w:sz="0" w:space="0" w:color="auto"/>
        <w:left w:val="none" w:sz="0" w:space="0" w:color="auto"/>
        <w:bottom w:val="none" w:sz="0" w:space="0" w:color="auto"/>
        <w:right w:val="none" w:sz="0" w:space="0" w:color="auto"/>
      </w:divBdr>
    </w:div>
    <w:div w:id="728651811">
      <w:bodyDiv w:val="1"/>
      <w:marLeft w:val="0"/>
      <w:marRight w:val="0"/>
      <w:marTop w:val="0"/>
      <w:marBottom w:val="0"/>
      <w:divBdr>
        <w:top w:val="none" w:sz="0" w:space="0" w:color="auto"/>
        <w:left w:val="none" w:sz="0" w:space="0" w:color="auto"/>
        <w:bottom w:val="none" w:sz="0" w:space="0" w:color="auto"/>
        <w:right w:val="none" w:sz="0" w:space="0" w:color="auto"/>
      </w:divBdr>
    </w:div>
    <w:div w:id="861746885">
      <w:bodyDiv w:val="1"/>
      <w:marLeft w:val="0"/>
      <w:marRight w:val="0"/>
      <w:marTop w:val="0"/>
      <w:marBottom w:val="0"/>
      <w:divBdr>
        <w:top w:val="none" w:sz="0" w:space="0" w:color="auto"/>
        <w:left w:val="none" w:sz="0" w:space="0" w:color="auto"/>
        <w:bottom w:val="none" w:sz="0" w:space="0" w:color="auto"/>
        <w:right w:val="none" w:sz="0" w:space="0" w:color="auto"/>
      </w:divBdr>
    </w:div>
    <w:div w:id="923996539">
      <w:bodyDiv w:val="1"/>
      <w:marLeft w:val="0"/>
      <w:marRight w:val="0"/>
      <w:marTop w:val="0"/>
      <w:marBottom w:val="0"/>
      <w:divBdr>
        <w:top w:val="none" w:sz="0" w:space="0" w:color="auto"/>
        <w:left w:val="none" w:sz="0" w:space="0" w:color="auto"/>
        <w:bottom w:val="none" w:sz="0" w:space="0" w:color="auto"/>
        <w:right w:val="none" w:sz="0" w:space="0" w:color="auto"/>
      </w:divBdr>
    </w:div>
    <w:div w:id="1095977268">
      <w:bodyDiv w:val="1"/>
      <w:marLeft w:val="0"/>
      <w:marRight w:val="0"/>
      <w:marTop w:val="0"/>
      <w:marBottom w:val="0"/>
      <w:divBdr>
        <w:top w:val="none" w:sz="0" w:space="0" w:color="auto"/>
        <w:left w:val="none" w:sz="0" w:space="0" w:color="auto"/>
        <w:bottom w:val="none" w:sz="0" w:space="0" w:color="auto"/>
        <w:right w:val="none" w:sz="0" w:space="0" w:color="auto"/>
      </w:divBdr>
    </w:div>
    <w:div w:id="1148396529">
      <w:bodyDiv w:val="1"/>
      <w:marLeft w:val="0"/>
      <w:marRight w:val="0"/>
      <w:marTop w:val="0"/>
      <w:marBottom w:val="0"/>
      <w:divBdr>
        <w:top w:val="none" w:sz="0" w:space="0" w:color="auto"/>
        <w:left w:val="none" w:sz="0" w:space="0" w:color="auto"/>
        <w:bottom w:val="none" w:sz="0" w:space="0" w:color="auto"/>
        <w:right w:val="none" w:sz="0" w:space="0" w:color="auto"/>
      </w:divBdr>
    </w:div>
    <w:div w:id="1276213782">
      <w:bodyDiv w:val="1"/>
      <w:marLeft w:val="0"/>
      <w:marRight w:val="0"/>
      <w:marTop w:val="0"/>
      <w:marBottom w:val="0"/>
      <w:divBdr>
        <w:top w:val="none" w:sz="0" w:space="0" w:color="auto"/>
        <w:left w:val="none" w:sz="0" w:space="0" w:color="auto"/>
        <w:bottom w:val="none" w:sz="0" w:space="0" w:color="auto"/>
        <w:right w:val="none" w:sz="0" w:space="0" w:color="auto"/>
      </w:divBdr>
    </w:div>
    <w:div w:id="1556964084">
      <w:bodyDiv w:val="1"/>
      <w:marLeft w:val="0"/>
      <w:marRight w:val="0"/>
      <w:marTop w:val="0"/>
      <w:marBottom w:val="0"/>
      <w:divBdr>
        <w:top w:val="none" w:sz="0" w:space="0" w:color="auto"/>
        <w:left w:val="none" w:sz="0" w:space="0" w:color="auto"/>
        <w:bottom w:val="none" w:sz="0" w:space="0" w:color="auto"/>
        <w:right w:val="none" w:sz="0" w:space="0" w:color="auto"/>
      </w:divBdr>
    </w:div>
    <w:div w:id="1686979291">
      <w:bodyDiv w:val="1"/>
      <w:marLeft w:val="0"/>
      <w:marRight w:val="0"/>
      <w:marTop w:val="0"/>
      <w:marBottom w:val="0"/>
      <w:divBdr>
        <w:top w:val="none" w:sz="0" w:space="0" w:color="auto"/>
        <w:left w:val="none" w:sz="0" w:space="0" w:color="auto"/>
        <w:bottom w:val="none" w:sz="0" w:space="0" w:color="auto"/>
        <w:right w:val="none" w:sz="0" w:space="0" w:color="auto"/>
      </w:divBdr>
    </w:div>
    <w:div w:id="1769233336">
      <w:bodyDiv w:val="1"/>
      <w:marLeft w:val="0"/>
      <w:marRight w:val="0"/>
      <w:marTop w:val="0"/>
      <w:marBottom w:val="0"/>
      <w:divBdr>
        <w:top w:val="none" w:sz="0" w:space="0" w:color="auto"/>
        <w:left w:val="none" w:sz="0" w:space="0" w:color="auto"/>
        <w:bottom w:val="none" w:sz="0" w:space="0" w:color="auto"/>
        <w:right w:val="none" w:sz="0" w:space="0" w:color="auto"/>
      </w:divBdr>
    </w:div>
    <w:div w:id="1856841661">
      <w:bodyDiv w:val="1"/>
      <w:marLeft w:val="0"/>
      <w:marRight w:val="0"/>
      <w:marTop w:val="0"/>
      <w:marBottom w:val="0"/>
      <w:divBdr>
        <w:top w:val="none" w:sz="0" w:space="0" w:color="auto"/>
        <w:left w:val="none" w:sz="0" w:space="0" w:color="auto"/>
        <w:bottom w:val="none" w:sz="0" w:space="0" w:color="auto"/>
        <w:right w:val="none" w:sz="0" w:space="0" w:color="auto"/>
      </w:divBdr>
    </w:div>
    <w:div w:id="1867676426">
      <w:bodyDiv w:val="1"/>
      <w:marLeft w:val="0"/>
      <w:marRight w:val="0"/>
      <w:marTop w:val="0"/>
      <w:marBottom w:val="0"/>
      <w:divBdr>
        <w:top w:val="none" w:sz="0" w:space="0" w:color="auto"/>
        <w:left w:val="none" w:sz="0" w:space="0" w:color="auto"/>
        <w:bottom w:val="none" w:sz="0" w:space="0" w:color="auto"/>
        <w:right w:val="none" w:sz="0" w:space="0" w:color="auto"/>
      </w:divBdr>
    </w:div>
    <w:div w:id="1990746292">
      <w:bodyDiv w:val="1"/>
      <w:marLeft w:val="0"/>
      <w:marRight w:val="0"/>
      <w:marTop w:val="0"/>
      <w:marBottom w:val="0"/>
      <w:divBdr>
        <w:top w:val="none" w:sz="0" w:space="0" w:color="auto"/>
        <w:left w:val="none" w:sz="0" w:space="0" w:color="auto"/>
        <w:bottom w:val="none" w:sz="0" w:space="0" w:color="auto"/>
        <w:right w:val="none" w:sz="0" w:space="0" w:color="auto"/>
      </w:divBdr>
    </w:div>
    <w:div w:id="2013794578">
      <w:bodyDiv w:val="1"/>
      <w:marLeft w:val="0"/>
      <w:marRight w:val="0"/>
      <w:marTop w:val="0"/>
      <w:marBottom w:val="0"/>
      <w:divBdr>
        <w:top w:val="none" w:sz="0" w:space="0" w:color="auto"/>
        <w:left w:val="none" w:sz="0" w:space="0" w:color="auto"/>
        <w:bottom w:val="none" w:sz="0" w:space="0" w:color="auto"/>
        <w:right w:val="none" w:sz="0" w:space="0" w:color="auto"/>
      </w:divBdr>
    </w:div>
    <w:div w:id="2064477692">
      <w:bodyDiv w:val="1"/>
      <w:marLeft w:val="0"/>
      <w:marRight w:val="0"/>
      <w:marTop w:val="0"/>
      <w:marBottom w:val="0"/>
      <w:divBdr>
        <w:top w:val="none" w:sz="0" w:space="0" w:color="auto"/>
        <w:left w:val="none" w:sz="0" w:space="0" w:color="auto"/>
        <w:bottom w:val="none" w:sz="0" w:space="0" w:color="auto"/>
        <w:right w:val="none" w:sz="0" w:space="0" w:color="auto"/>
      </w:divBdr>
    </w:div>
    <w:div w:id="2088842045">
      <w:bodyDiv w:val="1"/>
      <w:marLeft w:val="0"/>
      <w:marRight w:val="0"/>
      <w:marTop w:val="0"/>
      <w:marBottom w:val="0"/>
      <w:divBdr>
        <w:top w:val="none" w:sz="0" w:space="0" w:color="auto"/>
        <w:left w:val="none" w:sz="0" w:space="0" w:color="auto"/>
        <w:bottom w:val="none" w:sz="0" w:space="0" w:color="auto"/>
        <w:right w:val="none" w:sz="0" w:space="0" w:color="auto"/>
      </w:divBdr>
    </w:div>
    <w:div w:id="20992074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3663</Words>
  <Characters>20883</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24498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Image</cp:lastModifiedBy>
  <cp:revision>2</cp:revision>
  <cp:lastPrinted>2018-08-23T13:22:00Z</cp:lastPrinted>
  <dcterms:created xsi:type="dcterms:W3CDTF">2018-08-23T13:35:00Z</dcterms:created>
  <dcterms:modified xsi:type="dcterms:W3CDTF">2018-08-23T13:35:00Z</dcterms:modified>
</cp:coreProperties>
</file>