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0FB3" w:rsidRDefault="00090FB3" w:rsidP="00090FB3">
      <w:pPr>
        <w:jc w:val="center"/>
        <w:rPr>
          <w:b/>
        </w:rPr>
      </w:pPr>
      <w:r>
        <w:rPr>
          <w:b/>
        </w:rPr>
        <w:t xml:space="preserve">Microelectrode </w:t>
      </w:r>
      <w:r w:rsidRPr="00707585">
        <w:rPr>
          <w:b/>
          <w:i/>
        </w:rPr>
        <w:t>in vivo</w:t>
      </w:r>
      <w:r>
        <w:rPr>
          <w:b/>
        </w:rPr>
        <w:t xml:space="preserve"> Electrochemistry </w:t>
      </w:r>
    </w:p>
    <w:p w:rsidR="00095D58" w:rsidRDefault="00095D58" w:rsidP="00090FB3">
      <w:pPr>
        <w:rPr>
          <w:b/>
        </w:rPr>
      </w:pPr>
      <w:r>
        <w:t>A</w:t>
      </w:r>
      <w:r>
        <w:t xml:space="preserve">dapted from </w:t>
      </w:r>
      <w:r>
        <w:t xml:space="preserve">an activity developed by </w:t>
      </w:r>
      <w:r>
        <w:t xml:space="preserve">Jill </w:t>
      </w:r>
      <w:proofErr w:type="spellStart"/>
      <w:r>
        <w:t>Venton</w:t>
      </w:r>
      <w:proofErr w:type="spellEnd"/>
      <w:r>
        <w:t>, University of Virginia</w:t>
      </w:r>
    </w:p>
    <w:p w:rsidR="00090FB3" w:rsidRDefault="00090FB3" w:rsidP="00090FB3">
      <w:pPr>
        <w:rPr>
          <w:b/>
        </w:rPr>
      </w:pPr>
      <w:r>
        <w:rPr>
          <w:b/>
        </w:rPr>
        <w:t xml:space="preserve">Article: </w:t>
      </w:r>
    </w:p>
    <w:p w:rsidR="00090FB3" w:rsidRDefault="00090FB3" w:rsidP="00090FB3">
      <w:r w:rsidRPr="00707585">
        <w:t>A</w:t>
      </w:r>
      <w:r>
        <w:t xml:space="preserve">. </w:t>
      </w:r>
      <w:r w:rsidRPr="00707585">
        <w:t>C. Schmidt, X</w:t>
      </w:r>
      <w:r>
        <w:t>.</w:t>
      </w:r>
      <w:r w:rsidRPr="00707585">
        <w:t xml:space="preserve"> Wang, Y</w:t>
      </w:r>
      <w:r>
        <w:t>.</w:t>
      </w:r>
      <w:r w:rsidRPr="00707585">
        <w:t xml:space="preserve"> Zhu, and L</w:t>
      </w:r>
      <w:r>
        <w:t>.</w:t>
      </w:r>
      <w:r w:rsidRPr="00707585">
        <w:t xml:space="preserve"> A. </w:t>
      </w:r>
      <w:proofErr w:type="spellStart"/>
      <w:r w:rsidRPr="00707585">
        <w:t>Sombers</w:t>
      </w:r>
      <w:proofErr w:type="spellEnd"/>
      <w:r>
        <w:t xml:space="preserve">, “Carbon Nanotube Yarn Electrodes for Enhanced Detection of Neurotransmitter Dynamics in Live Brain Tissue,” </w:t>
      </w:r>
      <w:r w:rsidRPr="00707585">
        <w:rPr>
          <w:i/>
        </w:rPr>
        <w:t>ACS Nano</w:t>
      </w:r>
      <w:r>
        <w:t xml:space="preserve">, </w:t>
      </w:r>
      <w:r w:rsidRPr="00707585">
        <w:rPr>
          <w:b/>
        </w:rPr>
        <w:t>2013</w:t>
      </w:r>
      <w:r>
        <w:t>, 7(9), 7864-7873.</w:t>
      </w:r>
    </w:p>
    <w:p w:rsidR="00090FB3" w:rsidRDefault="00090FB3" w:rsidP="00090FB3">
      <w:pPr>
        <w:rPr>
          <w:b/>
        </w:rPr>
      </w:pPr>
    </w:p>
    <w:p w:rsidR="00C7262D" w:rsidRDefault="00C7262D" w:rsidP="00C7262D">
      <w:pPr>
        <w:rPr>
          <w:b/>
        </w:rPr>
      </w:pPr>
      <w:r>
        <w:rPr>
          <w:b/>
        </w:rPr>
        <w:t>Learning Objectives:</w:t>
      </w:r>
    </w:p>
    <w:p w:rsidR="00C7262D" w:rsidRPr="009514E9" w:rsidRDefault="00C7262D" w:rsidP="00C7262D">
      <w:r w:rsidRPr="009514E9">
        <w:t xml:space="preserve">After completing this </w:t>
      </w:r>
      <w:r>
        <w:t>paper day on</w:t>
      </w:r>
      <w:r w:rsidRPr="009514E9">
        <w:t xml:space="preserve"> FSCV, a student will be able to:</w:t>
      </w:r>
    </w:p>
    <w:p w:rsidR="00C7262D" w:rsidRDefault="00C7262D" w:rsidP="00C7262D">
      <w:pPr>
        <w:pStyle w:val="ListParagraph"/>
        <w:numPr>
          <w:ilvl w:val="0"/>
          <w:numId w:val="1"/>
        </w:numPr>
      </w:pPr>
      <w:r w:rsidRPr="009514E9">
        <w:t>Describe the role electrode size can play in cyclic voltammetry.</w:t>
      </w:r>
    </w:p>
    <w:p w:rsidR="00C7262D" w:rsidRPr="009514E9" w:rsidRDefault="00C7262D" w:rsidP="00C7262D">
      <w:pPr>
        <w:pStyle w:val="ListParagraph"/>
        <w:numPr>
          <w:ilvl w:val="0"/>
          <w:numId w:val="1"/>
        </w:numPr>
      </w:pPr>
      <w:r>
        <w:t xml:space="preserve">Draw a cyclic voltammetry waveform and the corresponding </w:t>
      </w:r>
      <w:proofErr w:type="spellStart"/>
      <w:r>
        <w:t>voltammagram</w:t>
      </w:r>
      <w:proofErr w:type="spellEnd"/>
      <w:r>
        <w:t>.</w:t>
      </w:r>
    </w:p>
    <w:p w:rsidR="00C7262D" w:rsidRDefault="00C7262D" w:rsidP="00C7262D">
      <w:pPr>
        <w:pStyle w:val="ListParagraph"/>
        <w:numPr>
          <w:ilvl w:val="0"/>
          <w:numId w:val="1"/>
        </w:numPr>
      </w:pPr>
      <w:r>
        <w:t xml:space="preserve">Describe the key differences between fast scan and regular cyclic voltammetry, and the impact this can have on the observed </w:t>
      </w:r>
      <w:proofErr w:type="spellStart"/>
      <w:r>
        <w:t>voltammagrams</w:t>
      </w:r>
      <w:proofErr w:type="spellEnd"/>
      <w:r>
        <w:t>.</w:t>
      </w:r>
    </w:p>
    <w:p w:rsidR="00C7262D" w:rsidRDefault="00C7262D" w:rsidP="00C7262D">
      <w:pPr>
        <w:pStyle w:val="ListParagraph"/>
        <w:numPr>
          <w:ilvl w:val="0"/>
          <w:numId w:val="1"/>
        </w:numPr>
      </w:pPr>
      <w:r>
        <w:t>I</w:t>
      </w:r>
      <w:r w:rsidRPr="009514E9">
        <w:t>nterpret c</w:t>
      </w:r>
      <w:r>
        <w:t>yclic voltammetry data and use it quantitatively to analyze concentrations.</w:t>
      </w:r>
    </w:p>
    <w:p w:rsidR="00C7262D" w:rsidRDefault="00C7262D" w:rsidP="00C7262D">
      <w:pPr>
        <w:pStyle w:val="ListParagraph"/>
        <w:numPr>
          <w:ilvl w:val="0"/>
          <w:numId w:val="1"/>
        </w:numPr>
      </w:pPr>
      <w:r>
        <w:t xml:space="preserve">Discuss </w:t>
      </w:r>
      <w:r w:rsidRPr="009514E9">
        <w:t xml:space="preserve">the differences between microelectrodes types </w:t>
      </w:r>
      <w:r>
        <w:t>and report on a recent advancement made in electrode materials, CNT yarn.</w:t>
      </w:r>
    </w:p>
    <w:p w:rsidR="00C7262D" w:rsidRPr="009514E9" w:rsidRDefault="00C7262D" w:rsidP="00C7262D">
      <w:pPr>
        <w:pStyle w:val="ListParagraph"/>
        <w:numPr>
          <w:ilvl w:val="0"/>
          <w:numId w:val="1"/>
        </w:numPr>
      </w:pPr>
      <w:r>
        <w:t xml:space="preserve">Discuss some examples of </w:t>
      </w:r>
      <w:r w:rsidRPr="009514E9">
        <w:t>how microelectrodes are use</w:t>
      </w:r>
      <w:r>
        <w:t>d in bioanalytical applications, based on the paper at hand.</w:t>
      </w:r>
    </w:p>
    <w:p w:rsidR="00C7262D" w:rsidRDefault="00C7262D" w:rsidP="00C7262D">
      <w:pPr>
        <w:rPr>
          <w:b/>
        </w:rPr>
      </w:pPr>
      <w:r>
        <w:rPr>
          <w:b/>
        </w:rPr>
        <w:br w:type="page"/>
      </w:r>
    </w:p>
    <w:p w:rsidR="00C4470C" w:rsidRDefault="00C4470C" w:rsidP="00C4470C">
      <w:pPr>
        <w:rPr>
          <w:b/>
        </w:rPr>
      </w:pPr>
      <w:proofErr w:type="gramStart"/>
      <w:r>
        <w:rPr>
          <w:b/>
        </w:rPr>
        <w:lastRenderedPageBreak/>
        <w:t>Name:_</w:t>
      </w:r>
      <w:proofErr w:type="gramEnd"/>
      <w:r>
        <w:rPr>
          <w:b/>
        </w:rPr>
        <w:t>_________________________</w:t>
      </w:r>
      <w:bookmarkStart w:id="0" w:name="_GoBack"/>
      <w:bookmarkEnd w:id="0"/>
      <w:r>
        <w:rPr>
          <w:b/>
        </w:rPr>
        <w:t>________</w:t>
      </w:r>
    </w:p>
    <w:p w:rsidR="00C4470C" w:rsidRDefault="00C4470C" w:rsidP="00C4470C">
      <w:pPr>
        <w:jc w:val="center"/>
        <w:rPr>
          <w:b/>
        </w:rPr>
      </w:pPr>
      <w:r>
        <w:rPr>
          <w:b/>
        </w:rPr>
        <w:t xml:space="preserve">Microelectrode </w:t>
      </w:r>
      <w:r w:rsidRPr="00707585">
        <w:rPr>
          <w:b/>
          <w:i/>
        </w:rPr>
        <w:t>in vivo</w:t>
      </w:r>
      <w:r>
        <w:rPr>
          <w:b/>
        </w:rPr>
        <w:t xml:space="preserve"> Electrochemistry </w:t>
      </w:r>
    </w:p>
    <w:p w:rsidR="00C4470C" w:rsidRDefault="00C4470C" w:rsidP="00C4470C">
      <w:pPr>
        <w:rPr>
          <w:b/>
        </w:rPr>
      </w:pPr>
      <w:r>
        <w:rPr>
          <w:b/>
        </w:rPr>
        <w:t xml:space="preserve">Article: </w:t>
      </w:r>
    </w:p>
    <w:p w:rsidR="00C4470C" w:rsidRDefault="00C4470C" w:rsidP="00C4470C">
      <w:r w:rsidRPr="00707585">
        <w:t>A</w:t>
      </w:r>
      <w:r>
        <w:t xml:space="preserve">. </w:t>
      </w:r>
      <w:r w:rsidRPr="00707585">
        <w:t>C. Schmidt, X</w:t>
      </w:r>
      <w:r>
        <w:t>.</w:t>
      </w:r>
      <w:r w:rsidRPr="00707585">
        <w:t xml:space="preserve"> Wang, Y</w:t>
      </w:r>
      <w:r>
        <w:t>.</w:t>
      </w:r>
      <w:r w:rsidRPr="00707585">
        <w:t xml:space="preserve"> Zhu, and L</w:t>
      </w:r>
      <w:r>
        <w:t>.</w:t>
      </w:r>
      <w:r w:rsidRPr="00707585">
        <w:t xml:space="preserve"> A. </w:t>
      </w:r>
      <w:proofErr w:type="spellStart"/>
      <w:r w:rsidRPr="00707585">
        <w:t>Sombers</w:t>
      </w:r>
      <w:proofErr w:type="spellEnd"/>
      <w:r>
        <w:t xml:space="preserve">, “Carbon Nanotube Yarn Electrodes for Enhanced Detection of Neurotransmitter Dynamics in Live Brain Tissue,” </w:t>
      </w:r>
      <w:r w:rsidRPr="00707585">
        <w:rPr>
          <w:i/>
        </w:rPr>
        <w:t>ACS Nano</w:t>
      </w:r>
      <w:r>
        <w:t xml:space="preserve">, </w:t>
      </w:r>
      <w:r w:rsidRPr="00707585">
        <w:rPr>
          <w:b/>
        </w:rPr>
        <w:t>2013</w:t>
      </w:r>
      <w:r>
        <w:t>, 7(9), 7864-7873.</w:t>
      </w:r>
    </w:p>
    <w:p w:rsidR="00C4470C" w:rsidRDefault="00C4470C" w:rsidP="00C4470C"/>
    <w:p w:rsidR="00C4470C" w:rsidRPr="00E02E89" w:rsidRDefault="00C4470C" w:rsidP="00C4470C">
      <w:pPr>
        <w:rPr>
          <w:b/>
        </w:rPr>
      </w:pPr>
      <w:r>
        <w:rPr>
          <w:b/>
        </w:rPr>
        <w:t>Pre-class q</w:t>
      </w:r>
      <w:r w:rsidRPr="00E02E89">
        <w:rPr>
          <w:b/>
        </w:rPr>
        <w:t xml:space="preserve">uestions </w:t>
      </w:r>
      <w:r>
        <w:rPr>
          <w:b/>
        </w:rPr>
        <w:t>about the paper</w:t>
      </w:r>
    </w:p>
    <w:p w:rsidR="00C4470C" w:rsidRDefault="00C4470C" w:rsidP="00C4470C">
      <w:pPr>
        <w:pStyle w:val="ListParagraph"/>
        <w:numPr>
          <w:ilvl w:val="0"/>
          <w:numId w:val="2"/>
        </w:numPr>
      </w:pPr>
      <w:r>
        <w:t>Summarize the purpose of the study in one complete sentence.</w:t>
      </w:r>
    </w:p>
    <w:p w:rsidR="00C4470C" w:rsidRDefault="00C4470C" w:rsidP="00C4470C"/>
    <w:p w:rsidR="00C4470C" w:rsidRDefault="00C4470C" w:rsidP="00C4470C">
      <w:pPr>
        <w:pStyle w:val="ListParagraph"/>
        <w:numPr>
          <w:ilvl w:val="0"/>
          <w:numId w:val="2"/>
        </w:numPr>
        <w:spacing w:after="0"/>
      </w:pPr>
      <w:r>
        <w:t>What are the advantages of using microelectrodes compared to larger electrodes?  What are the specific advantages of carbon-fiber microelectrodes?</w:t>
      </w:r>
    </w:p>
    <w:p w:rsidR="00C4470C" w:rsidRDefault="00C4470C" w:rsidP="00C4470C">
      <w:pPr>
        <w:pStyle w:val="ListParagraph"/>
      </w:pPr>
    </w:p>
    <w:p w:rsidR="00C4470C" w:rsidRDefault="00C4470C" w:rsidP="00C4470C">
      <w:pPr>
        <w:pStyle w:val="ListParagraph"/>
      </w:pPr>
    </w:p>
    <w:p w:rsidR="00C4470C" w:rsidRDefault="00C4470C" w:rsidP="00C4470C">
      <w:pPr>
        <w:pStyle w:val="ListParagraph"/>
      </w:pPr>
    </w:p>
    <w:p w:rsidR="00C4470C" w:rsidRDefault="00C4470C" w:rsidP="00C4470C">
      <w:pPr>
        <w:pStyle w:val="ListParagraph"/>
      </w:pPr>
    </w:p>
    <w:p w:rsidR="00C4470C" w:rsidRDefault="00C4470C" w:rsidP="00C4470C">
      <w:pPr>
        <w:pStyle w:val="ListParagraph"/>
        <w:numPr>
          <w:ilvl w:val="0"/>
          <w:numId w:val="2"/>
        </w:numPr>
        <w:spacing w:after="0"/>
      </w:pPr>
      <w:r>
        <w:t xml:space="preserve">What properties of CNTs make them so special?  What was the authors’ rationale in spinning carbon nanotubes (CNTs) into a yarn to make an electrode? </w:t>
      </w:r>
    </w:p>
    <w:p w:rsidR="00C4470C" w:rsidRDefault="00C4470C" w:rsidP="00C4470C">
      <w:pPr>
        <w:pStyle w:val="ListParagraph"/>
        <w:spacing w:after="0"/>
        <w:ind w:left="360"/>
      </w:pPr>
    </w:p>
    <w:p w:rsidR="00C4470C" w:rsidRDefault="00C4470C" w:rsidP="00C4470C">
      <w:pPr>
        <w:pStyle w:val="ListParagraph"/>
        <w:spacing w:after="0"/>
        <w:ind w:left="360"/>
      </w:pPr>
    </w:p>
    <w:p w:rsidR="00C4470C" w:rsidRDefault="00C4470C" w:rsidP="00C4470C">
      <w:pPr>
        <w:pStyle w:val="ListParagraph"/>
        <w:numPr>
          <w:ilvl w:val="0"/>
          <w:numId w:val="2"/>
        </w:numPr>
      </w:pPr>
      <w:r>
        <w:t>One of the applications discussed in detail in the paper is the electrochemical detection of dopamine.  Look up and draw the half-cell reaction for the oxidation of dopamine to dopamine-o-quinone.</w:t>
      </w:r>
    </w:p>
    <w:p w:rsidR="00C4470C" w:rsidRDefault="00C4470C" w:rsidP="00C4470C">
      <w:pPr>
        <w:pStyle w:val="ListParagraph"/>
        <w:ind w:left="360"/>
      </w:pPr>
    </w:p>
    <w:p w:rsidR="00C4470C" w:rsidRDefault="00C4470C" w:rsidP="00C4470C">
      <w:pPr>
        <w:pStyle w:val="ListParagraph"/>
        <w:ind w:left="360"/>
      </w:pPr>
    </w:p>
    <w:p w:rsidR="00C4470C" w:rsidRDefault="00C4470C" w:rsidP="00C4470C">
      <w:pPr>
        <w:pStyle w:val="ListParagraph"/>
        <w:numPr>
          <w:ilvl w:val="0"/>
          <w:numId w:val="2"/>
        </w:numPr>
      </w:pPr>
      <w:r>
        <w:t xml:space="preserve">The authors compare their CNT-yarn electrode to </w:t>
      </w:r>
      <w:r w:rsidRPr="00347C3F">
        <w:t>standard cylindrical carbon-fiber microelectrodes</w:t>
      </w:r>
      <w:r>
        <w:t xml:space="preserve"> in terms of quantitative analysis of neurotransmitters.  Look at Figure 5 and the accompanying text, and figure out how the calibration curve in Figure 5b was constructed.  Specify what the standard solutions were, the setup of the electrochemical cell, and describe how the values plotted on the y-axis were obtained.</w:t>
      </w:r>
    </w:p>
    <w:p w:rsidR="00C4470C" w:rsidRDefault="00C4470C" w:rsidP="00C4470C">
      <w:pPr>
        <w:pStyle w:val="ListParagraph"/>
      </w:pPr>
    </w:p>
    <w:p w:rsidR="00C4470C" w:rsidRDefault="00C4470C" w:rsidP="00090FB3">
      <w:pPr>
        <w:rPr>
          <w:b/>
        </w:rPr>
      </w:pPr>
    </w:p>
    <w:p w:rsidR="00C4470C" w:rsidRDefault="00C4470C" w:rsidP="00090FB3">
      <w:pPr>
        <w:rPr>
          <w:b/>
        </w:rPr>
      </w:pPr>
    </w:p>
    <w:p w:rsidR="00C4470C" w:rsidRDefault="00C4470C" w:rsidP="00090FB3">
      <w:pPr>
        <w:rPr>
          <w:b/>
        </w:rPr>
      </w:pPr>
    </w:p>
    <w:p w:rsidR="00090FB3" w:rsidRPr="00CF61A5" w:rsidRDefault="00090FB3" w:rsidP="00090FB3">
      <w:pPr>
        <w:rPr>
          <w:b/>
        </w:rPr>
      </w:pPr>
      <w:r>
        <w:rPr>
          <w:b/>
        </w:rPr>
        <w:lastRenderedPageBreak/>
        <w:t>In-class questions</w:t>
      </w:r>
    </w:p>
    <w:p w:rsidR="00090FB3" w:rsidRDefault="00090FB3" w:rsidP="00090FB3">
      <w:pPr>
        <w:spacing w:after="0"/>
      </w:pPr>
      <w:r>
        <w:t>1</w:t>
      </w:r>
      <w:r w:rsidRPr="009D1EA3">
        <w:t>.</w:t>
      </w:r>
      <w:r w:rsidRPr="009D1EA3">
        <w:rPr>
          <w:i/>
        </w:rPr>
        <w:t xml:space="preserve"> </w:t>
      </w:r>
      <w:r>
        <w:t>Why would it be important to use small electrodes to make measurements in living systems?</w:t>
      </w:r>
    </w:p>
    <w:p w:rsidR="00090FB3" w:rsidRDefault="00090FB3" w:rsidP="00090FB3">
      <w:pPr>
        <w:pStyle w:val="ListParagraph"/>
        <w:ind w:left="360"/>
        <w:rPr>
          <w:i/>
        </w:rPr>
      </w:pPr>
    </w:p>
    <w:p w:rsidR="00090FB3" w:rsidRDefault="00090FB3" w:rsidP="00090FB3">
      <w:pPr>
        <w:pStyle w:val="ListParagraph"/>
        <w:ind w:left="360"/>
        <w:rPr>
          <w:i/>
        </w:rPr>
      </w:pPr>
    </w:p>
    <w:p w:rsidR="00090FB3" w:rsidRDefault="00090FB3" w:rsidP="00090FB3">
      <w:pPr>
        <w:pStyle w:val="ListParagraph"/>
        <w:ind w:left="360"/>
        <w:rPr>
          <w:i/>
        </w:rPr>
      </w:pPr>
    </w:p>
    <w:p w:rsidR="00090FB3" w:rsidRDefault="00090FB3" w:rsidP="00090FB3">
      <w:pPr>
        <w:pStyle w:val="ListParagraph"/>
        <w:ind w:left="360"/>
        <w:rPr>
          <w:i/>
        </w:rPr>
      </w:pPr>
    </w:p>
    <w:p w:rsidR="00C7262D" w:rsidRDefault="00C7262D" w:rsidP="00090FB3">
      <w:pPr>
        <w:pStyle w:val="ListParagraph"/>
        <w:ind w:left="360"/>
        <w:rPr>
          <w:i/>
        </w:rPr>
      </w:pPr>
    </w:p>
    <w:p w:rsidR="00090FB3" w:rsidRDefault="00090FB3" w:rsidP="00090FB3">
      <w:pPr>
        <w:pStyle w:val="ListParagraph"/>
        <w:ind w:left="360"/>
        <w:rPr>
          <w:i/>
        </w:rPr>
      </w:pPr>
    </w:p>
    <w:p w:rsidR="00090FB3" w:rsidRDefault="00090FB3" w:rsidP="00090FB3">
      <w:pPr>
        <w:pStyle w:val="ListParagraph"/>
        <w:ind w:left="360"/>
      </w:pPr>
    </w:p>
    <w:p w:rsidR="00090FB3" w:rsidRDefault="00090FB3" w:rsidP="00090FB3">
      <w:r>
        <w:t>2A. For standard CV, a typical scan rate is 100 mV/s to 1 V/s.  What scan rate was used in most of these FSCV experiments?  Is this high or low compared to standard CV?</w:t>
      </w:r>
    </w:p>
    <w:p w:rsidR="00090FB3" w:rsidRDefault="00090FB3" w:rsidP="00090FB3">
      <w:pPr>
        <w:rPr>
          <w:i/>
        </w:rPr>
      </w:pPr>
      <w:r w:rsidRPr="00FD3110">
        <w:rPr>
          <w:i/>
        </w:rPr>
        <w:t xml:space="preserve"> </w:t>
      </w:r>
    </w:p>
    <w:p w:rsidR="00090FB3" w:rsidRDefault="00090FB3" w:rsidP="00090FB3">
      <w:pPr>
        <w:rPr>
          <w:i/>
        </w:rPr>
      </w:pPr>
    </w:p>
    <w:p w:rsidR="00C7262D" w:rsidRDefault="00C7262D" w:rsidP="00090FB3">
      <w:pPr>
        <w:rPr>
          <w:i/>
        </w:rPr>
      </w:pPr>
    </w:p>
    <w:p w:rsidR="00090FB3" w:rsidRDefault="00090FB3" w:rsidP="00090FB3">
      <w:pPr>
        <w:rPr>
          <w:i/>
        </w:rPr>
      </w:pPr>
    </w:p>
    <w:p w:rsidR="00090FB3" w:rsidRDefault="00090FB3" w:rsidP="00090FB3">
      <w:pPr>
        <w:rPr>
          <w:i/>
        </w:rPr>
      </w:pPr>
    </w:p>
    <w:p w:rsidR="00090FB3" w:rsidRDefault="00090FB3" w:rsidP="00090FB3">
      <w:pPr>
        <w:spacing w:after="0"/>
      </w:pPr>
      <w:r>
        <w:t>2</w:t>
      </w:r>
      <w:r w:rsidRPr="009D1EA3">
        <w:t>B</w:t>
      </w:r>
      <w:r w:rsidRPr="00E0419B">
        <w:rPr>
          <w:i/>
        </w:rPr>
        <w:t xml:space="preserve">. </w:t>
      </w:r>
      <w:r>
        <w:t>In FSCV, why might non-farad</w:t>
      </w:r>
      <w:r w:rsidR="0016041A">
        <w:t>a</w:t>
      </w:r>
      <w:r>
        <w:t>ic currents be especially a problem? How do the authors mitigate this issue?</w:t>
      </w:r>
    </w:p>
    <w:p w:rsidR="00090FB3" w:rsidRDefault="00090FB3" w:rsidP="00090FB3"/>
    <w:p w:rsidR="00090FB3" w:rsidRDefault="00090FB3" w:rsidP="00090FB3"/>
    <w:p w:rsidR="00C7262D" w:rsidRDefault="00C7262D" w:rsidP="00090FB3"/>
    <w:p w:rsidR="00090FB3" w:rsidRDefault="00090FB3" w:rsidP="00090FB3"/>
    <w:p w:rsidR="00090FB3" w:rsidRDefault="00090FB3" w:rsidP="00090FB3"/>
    <w:p w:rsidR="00090FB3" w:rsidRDefault="00090FB3" w:rsidP="00090FB3">
      <w:r>
        <w:t>2C. How many cyclic voltammograms (scans) were acquired per second? Why is going fast important for measurements in the brain?</w:t>
      </w:r>
    </w:p>
    <w:p w:rsidR="00090FB3" w:rsidRDefault="00090FB3" w:rsidP="00090FB3"/>
    <w:p w:rsidR="00C7262D" w:rsidRDefault="00C7262D" w:rsidP="00090FB3"/>
    <w:p w:rsidR="00C7262D" w:rsidRDefault="00C7262D" w:rsidP="00090FB3"/>
    <w:p w:rsidR="00C7262D" w:rsidRDefault="00C7262D" w:rsidP="00090FB3"/>
    <w:p w:rsidR="00090FB3" w:rsidRDefault="00090FB3" w:rsidP="00090FB3">
      <w:r>
        <w:lastRenderedPageBreak/>
        <w:t>3. Sketch the potential applied to the working electrode as a function of time. Include as much detail in your plot as possible (i.e. label everything, including specific times and voltages).</w:t>
      </w:r>
    </w:p>
    <w:p w:rsidR="00090FB3" w:rsidRDefault="00090FB3" w:rsidP="00090FB3">
      <w:pPr>
        <w:pStyle w:val="ListParagraph"/>
        <w:ind w:left="360"/>
      </w:pPr>
    </w:p>
    <w:p w:rsidR="00090FB3" w:rsidRDefault="00090FB3" w:rsidP="00090FB3">
      <w:pPr>
        <w:pStyle w:val="ListParagraph"/>
        <w:ind w:left="360"/>
      </w:pPr>
    </w:p>
    <w:p w:rsidR="00090FB3" w:rsidRDefault="00090FB3" w:rsidP="00090FB3">
      <w:pPr>
        <w:pStyle w:val="ListParagraph"/>
        <w:ind w:left="360"/>
      </w:pPr>
    </w:p>
    <w:p w:rsidR="00090FB3" w:rsidRDefault="00090FB3" w:rsidP="00090FB3">
      <w:pPr>
        <w:pStyle w:val="ListParagraph"/>
        <w:ind w:left="360"/>
      </w:pPr>
    </w:p>
    <w:p w:rsidR="00090FB3" w:rsidRDefault="00090FB3" w:rsidP="00090FB3">
      <w:pPr>
        <w:pStyle w:val="ListParagraph"/>
        <w:ind w:left="360"/>
      </w:pPr>
    </w:p>
    <w:p w:rsidR="00090FB3" w:rsidRDefault="00090FB3" w:rsidP="00090FB3">
      <w:pPr>
        <w:pStyle w:val="ListParagraph"/>
        <w:ind w:left="360"/>
      </w:pPr>
    </w:p>
    <w:p w:rsidR="00090FB3" w:rsidRDefault="00090FB3" w:rsidP="00090FB3">
      <w:pPr>
        <w:pStyle w:val="ListParagraph"/>
        <w:ind w:left="360"/>
      </w:pPr>
    </w:p>
    <w:p w:rsidR="00090FB3" w:rsidRDefault="00090FB3" w:rsidP="00090FB3">
      <w:pPr>
        <w:pStyle w:val="ListParagraph"/>
        <w:ind w:left="360"/>
      </w:pPr>
    </w:p>
    <w:p w:rsidR="00090FB3" w:rsidRDefault="00090FB3" w:rsidP="00090FB3">
      <w:pPr>
        <w:pStyle w:val="ListParagraph"/>
        <w:ind w:left="360"/>
      </w:pPr>
    </w:p>
    <w:p w:rsidR="00090FB3" w:rsidRDefault="00090FB3" w:rsidP="00090FB3">
      <w:pPr>
        <w:pStyle w:val="ListParagraph"/>
        <w:ind w:left="360"/>
      </w:pPr>
    </w:p>
    <w:p w:rsidR="00090FB3" w:rsidRDefault="00090FB3" w:rsidP="00090FB3">
      <w:pPr>
        <w:pStyle w:val="ListParagraph"/>
        <w:ind w:left="360"/>
      </w:pPr>
    </w:p>
    <w:p w:rsidR="00090FB3" w:rsidRDefault="00090FB3" w:rsidP="00090FB3">
      <w:pPr>
        <w:pStyle w:val="ListParagraph"/>
        <w:ind w:left="360"/>
      </w:pPr>
    </w:p>
    <w:p w:rsidR="00090FB3" w:rsidRDefault="00090FB3" w:rsidP="00090FB3">
      <w:pPr>
        <w:pStyle w:val="ListParagraph"/>
        <w:ind w:left="360"/>
      </w:pPr>
    </w:p>
    <w:p w:rsidR="00090FB3" w:rsidRDefault="00090FB3" w:rsidP="00090FB3">
      <w:pPr>
        <w:spacing w:after="0"/>
      </w:pPr>
      <w:r>
        <w:t xml:space="preserve">4. Consider the dopamine CVs done with carbon-fiber electrodes </w:t>
      </w:r>
      <w:r w:rsidRPr="00E02E89">
        <w:t xml:space="preserve">in Figure </w:t>
      </w:r>
      <w:r>
        <w:t xml:space="preserve">2b of the </w:t>
      </w:r>
      <w:r w:rsidRPr="009D1EA3">
        <w:rPr>
          <w:i/>
        </w:rPr>
        <w:t>ACS Nano</w:t>
      </w:r>
      <w:r>
        <w:t xml:space="preserve"> paper (reprinted below). </w:t>
      </w:r>
      <w:r w:rsidR="0016041A">
        <w:t xml:space="preserve">Pay attention to which way the potential is plotted on the x-axis!  </w:t>
      </w:r>
      <w:r>
        <w:t>Label the oxidation and reduction half-waves. Was the oxidation of dopamine reversible? How can you tell?</w:t>
      </w:r>
    </w:p>
    <w:p w:rsidR="00090FB3" w:rsidRDefault="00090FB3" w:rsidP="00090FB3">
      <w:pPr>
        <w:spacing w:line="240" w:lineRule="auto"/>
        <w:rPr>
          <w:sz w:val="22"/>
        </w:rPr>
      </w:pPr>
      <w:r>
        <w:rPr>
          <w:noProof/>
          <w:sz w:val="22"/>
          <w:lang w:eastAsia="en-US"/>
        </w:rPr>
        <w:drawing>
          <wp:anchor distT="0" distB="0" distL="114300" distR="114300" simplePos="0" relativeHeight="251659264" behindDoc="0" locked="0" layoutInCell="1" allowOverlap="1" wp14:anchorId="5B793AAC" wp14:editId="54CCC6DA">
            <wp:simplePos x="0" y="0"/>
            <wp:positionH relativeFrom="column">
              <wp:posOffset>200025</wp:posOffset>
            </wp:positionH>
            <wp:positionV relativeFrom="paragraph">
              <wp:posOffset>104775</wp:posOffset>
            </wp:positionV>
            <wp:extent cx="2054225" cy="1577340"/>
            <wp:effectExtent l="0" t="0" r="3175"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4225" cy="1577340"/>
                    </a:xfrm>
                    <a:prstGeom prst="rect">
                      <a:avLst/>
                    </a:prstGeom>
                    <a:noFill/>
                    <a:ln>
                      <a:noFill/>
                    </a:ln>
                  </pic:spPr>
                </pic:pic>
              </a:graphicData>
            </a:graphic>
          </wp:anchor>
        </w:drawing>
      </w:r>
    </w:p>
    <w:p w:rsidR="00090FB3" w:rsidRDefault="00090FB3" w:rsidP="00090FB3">
      <w:pPr>
        <w:spacing w:after="0"/>
      </w:pPr>
    </w:p>
    <w:p w:rsidR="00090FB3" w:rsidRDefault="00090FB3" w:rsidP="00090FB3">
      <w:pPr>
        <w:spacing w:after="0"/>
      </w:pPr>
    </w:p>
    <w:p w:rsidR="00090FB3" w:rsidRDefault="00090FB3" w:rsidP="00090FB3">
      <w:pPr>
        <w:spacing w:after="0"/>
      </w:pPr>
    </w:p>
    <w:p w:rsidR="00090FB3" w:rsidRDefault="00090FB3" w:rsidP="00090FB3">
      <w:pPr>
        <w:spacing w:after="0"/>
      </w:pPr>
    </w:p>
    <w:p w:rsidR="00090FB3" w:rsidRDefault="00090FB3" w:rsidP="00090FB3">
      <w:pPr>
        <w:spacing w:after="0"/>
      </w:pPr>
    </w:p>
    <w:p w:rsidR="00090FB3" w:rsidRDefault="00090FB3" w:rsidP="00090FB3">
      <w:pPr>
        <w:spacing w:after="0"/>
      </w:pPr>
    </w:p>
    <w:p w:rsidR="00090FB3" w:rsidRDefault="00090FB3" w:rsidP="00090FB3">
      <w:pPr>
        <w:spacing w:after="0"/>
      </w:pPr>
    </w:p>
    <w:p w:rsidR="00090FB3" w:rsidRDefault="00090FB3" w:rsidP="00090FB3">
      <w:pPr>
        <w:spacing w:after="0"/>
      </w:pPr>
    </w:p>
    <w:p w:rsidR="00090FB3" w:rsidRDefault="00090FB3" w:rsidP="00090FB3">
      <w:pPr>
        <w:spacing w:after="0"/>
      </w:pPr>
    </w:p>
    <w:p w:rsidR="00C7262D" w:rsidRDefault="00C7262D" w:rsidP="00090FB3">
      <w:pPr>
        <w:spacing w:after="0"/>
      </w:pPr>
    </w:p>
    <w:p w:rsidR="00C7262D" w:rsidRDefault="00C7262D" w:rsidP="00090FB3">
      <w:pPr>
        <w:spacing w:after="0"/>
      </w:pPr>
    </w:p>
    <w:p w:rsidR="00090FB3" w:rsidRDefault="00090FB3" w:rsidP="00090FB3">
      <w:pPr>
        <w:spacing w:after="0"/>
      </w:pPr>
      <w:r>
        <w:t>5. Looking at Figures 5C-D, describe two ways that increasing scan rate affects the measurement.</w:t>
      </w:r>
    </w:p>
    <w:p w:rsidR="00090FB3" w:rsidRDefault="00090FB3" w:rsidP="00090FB3">
      <w:pPr>
        <w:spacing w:after="0"/>
      </w:pPr>
    </w:p>
    <w:p w:rsidR="00090FB3" w:rsidRDefault="00090FB3" w:rsidP="00090FB3">
      <w:pPr>
        <w:spacing w:after="0"/>
      </w:pPr>
    </w:p>
    <w:p w:rsidR="00090FB3" w:rsidRDefault="00090FB3" w:rsidP="00090FB3">
      <w:pPr>
        <w:spacing w:after="0"/>
      </w:pPr>
    </w:p>
    <w:p w:rsidR="00090FB3" w:rsidRDefault="00090FB3" w:rsidP="00090FB3">
      <w:pPr>
        <w:spacing w:after="0"/>
      </w:pPr>
    </w:p>
    <w:p w:rsidR="00090FB3" w:rsidRDefault="00090FB3" w:rsidP="00090FB3">
      <w:pPr>
        <w:spacing w:after="0"/>
      </w:pPr>
    </w:p>
    <w:p w:rsidR="00090FB3" w:rsidRDefault="00090FB3" w:rsidP="00090FB3">
      <w:pPr>
        <w:spacing w:after="0"/>
      </w:pPr>
    </w:p>
    <w:p w:rsidR="00090FB3" w:rsidRDefault="00090FB3" w:rsidP="00090FB3">
      <w:pPr>
        <w:spacing w:after="0"/>
      </w:pPr>
    </w:p>
    <w:p w:rsidR="00090FB3" w:rsidRDefault="00090FB3" w:rsidP="00090FB3">
      <w:pPr>
        <w:spacing w:after="0"/>
      </w:pPr>
      <w:r>
        <w:t xml:space="preserve">6.  Looking at the data in the paper, compare the sensitivity (slope of the calibration curve) and LOD of quantification of dopamine using carbon fiber and nanotube yarn electrodes. Which method is more sensitive?  Which has a lower LOD?  Why might that be? </w:t>
      </w:r>
    </w:p>
    <w:p w:rsidR="00090FB3" w:rsidRDefault="00090FB3" w:rsidP="00090FB3">
      <w:pPr>
        <w:spacing w:after="0"/>
      </w:pPr>
    </w:p>
    <w:p w:rsidR="00090FB3" w:rsidRDefault="00090FB3" w:rsidP="00090FB3">
      <w:pPr>
        <w:spacing w:after="0"/>
      </w:pPr>
    </w:p>
    <w:p w:rsidR="00090FB3" w:rsidRDefault="00090FB3" w:rsidP="00090FB3">
      <w:pPr>
        <w:spacing w:after="0"/>
      </w:pPr>
    </w:p>
    <w:p w:rsidR="00090FB3" w:rsidRDefault="00090FB3" w:rsidP="00090FB3">
      <w:pPr>
        <w:spacing w:after="0"/>
      </w:pPr>
    </w:p>
    <w:p w:rsidR="00090FB3" w:rsidRDefault="00090FB3" w:rsidP="00090FB3">
      <w:pPr>
        <w:spacing w:after="0"/>
      </w:pPr>
    </w:p>
    <w:p w:rsidR="00090FB3" w:rsidRDefault="00090FB3" w:rsidP="00090FB3">
      <w:pPr>
        <w:spacing w:after="0"/>
      </w:pPr>
    </w:p>
    <w:p w:rsidR="00090FB3" w:rsidRDefault="00090FB3" w:rsidP="00090FB3">
      <w:pPr>
        <w:spacing w:after="0"/>
      </w:pPr>
    </w:p>
    <w:p w:rsidR="00090FB3" w:rsidRDefault="00090FB3" w:rsidP="00090FB3">
      <w:pPr>
        <w:spacing w:after="0"/>
      </w:pPr>
    </w:p>
    <w:p w:rsidR="00090FB3" w:rsidRDefault="00090FB3" w:rsidP="00090FB3">
      <w:pPr>
        <w:spacing w:after="0"/>
      </w:pPr>
    </w:p>
    <w:p w:rsidR="00090FB3" w:rsidRDefault="00090FB3" w:rsidP="00090FB3">
      <w:pPr>
        <w:spacing w:after="0"/>
      </w:pPr>
    </w:p>
    <w:p w:rsidR="00090FB3" w:rsidRDefault="00090FB3" w:rsidP="00090FB3">
      <w:pPr>
        <w:spacing w:after="0"/>
      </w:pPr>
    </w:p>
    <w:p w:rsidR="00090FB3" w:rsidRDefault="00090FB3" w:rsidP="00090FB3">
      <w:r>
        <w:t xml:space="preserve">7.  Could </w:t>
      </w:r>
      <w:proofErr w:type="spellStart"/>
      <w:r>
        <w:t>CNTy</w:t>
      </w:r>
      <w:proofErr w:type="spellEnd"/>
      <w:r>
        <w:t xml:space="preserve"> electrodes be used to detect dopamine, hydrogen peroxide, adenosine, serotonin, ascorbic acid, and DOPAC all at once in a living brain sample, as a multiplexed measurement?</w:t>
      </w:r>
      <w:r w:rsidRPr="007B6B0A">
        <w:t xml:space="preserve"> </w:t>
      </w:r>
      <w:r>
        <w:t xml:space="preserve"> What do you base your conclusion on?</w:t>
      </w:r>
    </w:p>
    <w:p w:rsidR="00090FB3" w:rsidRDefault="00090FB3" w:rsidP="00090FB3"/>
    <w:p w:rsidR="00090FB3" w:rsidRDefault="00090FB3" w:rsidP="00090FB3"/>
    <w:p w:rsidR="00090FB3" w:rsidRDefault="00090FB3" w:rsidP="00090FB3"/>
    <w:p w:rsidR="00090FB3" w:rsidRDefault="00090FB3" w:rsidP="00090FB3"/>
    <w:p w:rsidR="00090FB3" w:rsidRDefault="00090FB3" w:rsidP="00090FB3"/>
    <w:p w:rsidR="00090FB3" w:rsidRDefault="00090FB3" w:rsidP="00090FB3"/>
    <w:p w:rsidR="00090FB3" w:rsidRDefault="00090FB3" w:rsidP="00090FB3"/>
    <w:p w:rsidR="00090FB3" w:rsidRDefault="00090FB3" w:rsidP="00090FB3">
      <w:r>
        <w:t>8. Suggest some advantages and disadvantages of electrochemical detection of dopamine in the brain, compared to spectroscopic detection.</w:t>
      </w:r>
    </w:p>
    <w:p w:rsidR="00090FB3" w:rsidRDefault="00090FB3" w:rsidP="00090FB3"/>
    <w:p w:rsidR="00090FB3" w:rsidRDefault="00090FB3" w:rsidP="00090FB3"/>
    <w:p w:rsidR="00090FB3" w:rsidRDefault="00090FB3" w:rsidP="00090FB3">
      <w:pPr>
        <w:pStyle w:val="ListParagraph"/>
        <w:ind w:left="360"/>
      </w:pPr>
    </w:p>
    <w:p w:rsidR="009766E4" w:rsidRDefault="009766E4"/>
    <w:sectPr w:rsidR="009766E4" w:rsidSect="004B74FD">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7B41" w:rsidRDefault="00557B41" w:rsidP="004B74FD">
      <w:pPr>
        <w:spacing w:after="0" w:line="240" w:lineRule="auto"/>
      </w:pPr>
      <w:r>
        <w:separator/>
      </w:r>
    </w:p>
  </w:endnote>
  <w:endnote w:type="continuationSeparator" w:id="0">
    <w:p w:rsidR="00557B41" w:rsidRDefault="00557B41" w:rsidP="004B7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4311241"/>
      <w:docPartObj>
        <w:docPartGallery w:val="Page Numbers (Bottom of Page)"/>
        <w:docPartUnique/>
      </w:docPartObj>
    </w:sdtPr>
    <w:sdtEndPr>
      <w:rPr>
        <w:noProof/>
      </w:rPr>
    </w:sdtEndPr>
    <w:sdtContent>
      <w:p w:rsidR="004B74FD" w:rsidRDefault="004B74FD">
        <w:pPr>
          <w:pStyle w:val="Footer"/>
          <w:jc w:val="right"/>
        </w:pPr>
        <w:r>
          <w:fldChar w:fldCharType="begin"/>
        </w:r>
        <w:r>
          <w:instrText xml:space="preserve"> PAGE   \* MERGEFORMAT </w:instrText>
        </w:r>
        <w:r>
          <w:fldChar w:fldCharType="separate"/>
        </w:r>
        <w:r w:rsidR="00C7262D">
          <w:rPr>
            <w:noProof/>
          </w:rPr>
          <w:t>4</w:t>
        </w:r>
        <w:r>
          <w:rPr>
            <w:noProof/>
          </w:rPr>
          <w:fldChar w:fldCharType="end"/>
        </w:r>
      </w:p>
    </w:sdtContent>
  </w:sdt>
  <w:p w:rsidR="00821806" w:rsidRDefault="00557B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1806" w:rsidRDefault="00557B41" w:rsidP="00837C9B">
    <w:pPr>
      <w:pStyle w:val="Footer"/>
    </w:pPr>
  </w:p>
  <w:p w:rsidR="00821806" w:rsidRDefault="00557B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7B41" w:rsidRDefault="00557B41" w:rsidP="004B74FD">
      <w:pPr>
        <w:spacing w:after="0" w:line="240" w:lineRule="auto"/>
      </w:pPr>
      <w:r>
        <w:separator/>
      </w:r>
    </w:p>
  </w:footnote>
  <w:footnote w:type="continuationSeparator" w:id="0">
    <w:p w:rsidR="00557B41" w:rsidRDefault="00557B41" w:rsidP="004B74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1806" w:rsidRDefault="00557B41" w:rsidP="0008053F">
    <w:pPr>
      <w:pStyle w:val="Header"/>
      <w:ind w:firstLine="720"/>
      <w:jc w:val="right"/>
    </w:pPr>
  </w:p>
  <w:p w:rsidR="00821806" w:rsidRDefault="00557B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1806" w:rsidRDefault="00E90206">
    <w:pPr>
      <w:pStyle w:val="Header"/>
      <w:jc w:val="right"/>
    </w:pPr>
    <w:r>
      <w:tab/>
    </w:r>
    <w:r>
      <w:tab/>
    </w:r>
    <w:sdt>
      <w:sdtPr>
        <w:id w:val="1183941925"/>
        <w:docPartObj>
          <w:docPartGallery w:val="Page Numbers (Top of Page)"/>
          <w:docPartUnique/>
        </w:docPartObj>
      </w:sdtPr>
      <w:sdtEndPr>
        <w:rPr>
          <w:noProof/>
        </w:rPr>
      </w:sdtEndPr>
      <w:sdtContent/>
    </w:sdt>
  </w:p>
  <w:p w:rsidR="00821806" w:rsidRDefault="00557B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9F796A"/>
    <w:multiLevelType w:val="hybridMultilevel"/>
    <w:tmpl w:val="E7206612"/>
    <w:lvl w:ilvl="0" w:tplc="880E27D6">
      <w:start w:val="1"/>
      <w:numFmt w:val="decimal"/>
      <w:lvlText w:val="%1."/>
      <w:lvlJc w:val="left"/>
      <w:pPr>
        <w:ind w:left="360" w:hanging="360"/>
      </w:pPr>
      <w:rPr>
        <w:i w:val="0"/>
      </w:rPr>
    </w:lvl>
    <w:lvl w:ilvl="1" w:tplc="51F80894">
      <w:start w:val="1"/>
      <w:numFmt w:val="lowerLetter"/>
      <w:lvlText w:val="%2."/>
      <w:lvlJc w:val="left"/>
      <w:pPr>
        <w:ind w:left="1440" w:hanging="360"/>
      </w:pPr>
      <w:rPr>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8F0360"/>
    <w:multiLevelType w:val="hybridMultilevel"/>
    <w:tmpl w:val="DDACB728"/>
    <w:lvl w:ilvl="0" w:tplc="E746F35E">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B3"/>
    <w:rsid w:val="000166DE"/>
    <w:rsid w:val="00090FB3"/>
    <w:rsid w:val="00095D58"/>
    <w:rsid w:val="0016041A"/>
    <w:rsid w:val="002B07B5"/>
    <w:rsid w:val="004B3345"/>
    <w:rsid w:val="004B74FD"/>
    <w:rsid w:val="00557B41"/>
    <w:rsid w:val="009766E4"/>
    <w:rsid w:val="00B849B0"/>
    <w:rsid w:val="00C4470C"/>
    <w:rsid w:val="00C7262D"/>
    <w:rsid w:val="00D0474D"/>
    <w:rsid w:val="00E90206"/>
    <w:rsid w:val="00F76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36E28"/>
  <w15:docId w15:val="{CEE47439-4B8B-42B8-BA22-E1D3DAE82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0FB3"/>
    <w:pPr>
      <w:spacing w:after="200" w:line="276" w:lineRule="auto"/>
    </w:pPr>
    <w:rPr>
      <w:rFonts w:ascii="Times New Roman" w:eastAsiaTheme="minorEastAsia"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0FB3"/>
    <w:pPr>
      <w:ind w:left="720"/>
      <w:contextualSpacing/>
    </w:pPr>
  </w:style>
  <w:style w:type="paragraph" w:styleId="Header">
    <w:name w:val="header"/>
    <w:basedOn w:val="Normal"/>
    <w:link w:val="HeaderChar"/>
    <w:uiPriority w:val="99"/>
    <w:unhideWhenUsed/>
    <w:rsid w:val="00090F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FB3"/>
    <w:rPr>
      <w:rFonts w:ascii="Times New Roman" w:eastAsiaTheme="minorEastAsia" w:hAnsi="Times New Roman" w:cs="Times New Roman"/>
      <w:sz w:val="24"/>
      <w:szCs w:val="24"/>
      <w:lang w:eastAsia="zh-CN"/>
    </w:rPr>
  </w:style>
  <w:style w:type="paragraph" w:styleId="Footer">
    <w:name w:val="footer"/>
    <w:basedOn w:val="Normal"/>
    <w:link w:val="FooterChar"/>
    <w:uiPriority w:val="99"/>
    <w:unhideWhenUsed/>
    <w:rsid w:val="00090F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FB3"/>
    <w:rPr>
      <w:rFonts w:ascii="Times New Roman" w:eastAsiaTheme="minorEastAsia"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39A3E-4360-45B9-90D2-A0D80542D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614</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Pompano</dc:creator>
  <cp:keywords/>
  <dc:description/>
  <cp:lastModifiedBy>Thomas J. Wenzel</cp:lastModifiedBy>
  <cp:revision>3</cp:revision>
  <dcterms:created xsi:type="dcterms:W3CDTF">2020-07-03T20:43:00Z</dcterms:created>
  <dcterms:modified xsi:type="dcterms:W3CDTF">2020-07-17T21:47:00Z</dcterms:modified>
</cp:coreProperties>
</file>