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35CA6E" w14:textId="77777777" w:rsidR="00E82FE9" w:rsidRPr="00AA33A1" w:rsidRDefault="00E82FE9">
      <w:pPr>
        <w:rPr>
          <w:rFonts w:ascii="Arial" w:hAnsi="Arial" w:cs="Arial"/>
          <w:sz w:val="22"/>
          <w:szCs w:val="22"/>
        </w:rPr>
      </w:pPr>
    </w:p>
    <w:p w14:paraId="0DCBC8B3" w14:textId="477C5C4B" w:rsidR="00AA33A1" w:rsidRPr="00AA33A1" w:rsidRDefault="00AA33A1">
      <w:pPr>
        <w:rPr>
          <w:rFonts w:ascii="Arial" w:hAnsi="Arial" w:cs="Arial"/>
          <w:b/>
          <w:sz w:val="22"/>
          <w:szCs w:val="22"/>
        </w:rPr>
      </w:pPr>
      <w:r w:rsidRPr="00AA33A1">
        <w:rPr>
          <w:rFonts w:ascii="Arial" w:hAnsi="Arial" w:cs="Arial"/>
          <w:b/>
          <w:sz w:val="22"/>
          <w:szCs w:val="22"/>
        </w:rPr>
        <w:t>Introduction to Sampling and Sample Preparation</w:t>
      </w:r>
      <w:r w:rsidR="00E82FE9">
        <w:rPr>
          <w:rFonts w:ascii="Arial" w:hAnsi="Arial" w:cs="Arial"/>
          <w:b/>
          <w:sz w:val="22"/>
          <w:szCs w:val="22"/>
        </w:rPr>
        <w:t>*</w:t>
      </w:r>
    </w:p>
    <w:p w14:paraId="4695922F" w14:textId="1BDC8421" w:rsidR="00AA33A1" w:rsidRPr="00AA33A1" w:rsidRDefault="00FF10C2">
      <w:pPr>
        <w:rPr>
          <w:rFonts w:ascii="Arial" w:hAnsi="Arial" w:cs="Arial"/>
          <w:sz w:val="22"/>
          <w:szCs w:val="22"/>
        </w:rPr>
      </w:pPr>
      <w:r w:rsidRPr="00DC22CD">
        <w:rPr>
          <w:rFonts w:ascii="Times New Roman" w:eastAsia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0F583187" wp14:editId="75C59DF5">
            <wp:simplePos x="0" y="0"/>
            <wp:positionH relativeFrom="margin">
              <wp:posOffset>5198110</wp:posOffset>
            </wp:positionH>
            <wp:positionV relativeFrom="margin">
              <wp:posOffset>410845</wp:posOffset>
            </wp:positionV>
            <wp:extent cx="1372870" cy="921385"/>
            <wp:effectExtent l="0" t="0" r="0" b="0"/>
            <wp:wrapSquare wrapText="bothSides"/>
            <wp:docPr id="1" name="Picture 1" descr="apt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pta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2870" cy="921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15F401" w14:textId="18980AA1" w:rsidR="00AA33A1" w:rsidRPr="00DC22CD" w:rsidRDefault="00AA33A1">
      <w:pPr>
        <w:rPr>
          <w:rFonts w:ascii="Arial" w:hAnsi="Arial" w:cs="Arial"/>
          <w:sz w:val="22"/>
          <w:szCs w:val="22"/>
        </w:rPr>
      </w:pPr>
      <w:r w:rsidRPr="00AA33A1">
        <w:rPr>
          <w:rFonts w:ascii="Arial" w:hAnsi="Arial" w:cs="Arial"/>
          <w:b/>
          <w:sz w:val="22"/>
          <w:szCs w:val="22"/>
        </w:rPr>
        <w:t>Background.</w:t>
      </w:r>
      <w:r w:rsidR="00DC22CD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="00DC22CD">
        <w:rPr>
          <w:rFonts w:ascii="Arial" w:hAnsi="Arial" w:cs="Arial"/>
          <w:sz w:val="22"/>
          <w:szCs w:val="22"/>
        </w:rPr>
        <w:t>Captan</w:t>
      </w:r>
      <w:proofErr w:type="spellEnd"/>
      <w:r w:rsidR="00DC22CD">
        <w:rPr>
          <w:rFonts w:ascii="Arial" w:hAnsi="Arial" w:cs="Arial"/>
          <w:sz w:val="22"/>
          <w:szCs w:val="22"/>
        </w:rPr>
        <w:t xml:space="preserve"> (pictured </w:t>
      </w:r>
      <w:r w:rsidR="00705A61">
        <w:rPr>
          <w:rFonts w:ascii="Arial" w:hAnsi="Arial" w:cs="Arial"/>
          <w:sz w:val="22"/>
          <w:szCs w:val="22"/>
        </w:rPr>
        <w:t>on the right</w:t>
      </w:r>
      <w:r w:rsidR="00DC22CD">
        <w:rPr>
          <w:rFonts w:ascii="Arial" w:hAnsi="Arial" w:cs="Arial"/>
          <w:sz w:val="22"/>
          <w:szCs w:val="22"/>
        </w:rPr>
        <w:t xml:space="preserve">) is a general use </w:t>
      </w:r>
      <w:r w:rsidR="009E77DD">
        <w:rPr>
          <w:rFonts w:ascii="Arial" w:hAnsi="Arial" w:cs="Arial"/>
          <w:sz w:val="22"/>
          <w:szCs w:val="22"/>
        </w:rPr>
        <w:t>fungicide that is frequently used to protect orchard crops</w:t>
      </w:r>
      <w:r w:rsidR="00DC22CD">
        <w:rPr>
          <w:rFonts w:ascii="Arial" w:hAnsi="Arial" w:cs="Arial"/>
          <w:sz w:val="22"/>
          <w:szCs w:val="22"/>
        </w:rPr>
        <w:t xml:space="preserve">. </w:t>
      </w:r>
      <w:r w:rsidR="00423B99">
        <w:rPr>
          <w:rFonts w:ascii="Arial" w:hAnsi="Arial" w:cs="Arial"/>
          <w:sz w:val="22"/>
          <w:szCs w:val="22"/>
        </w:rPr>
        <w:t>It is often used in combination with other pesticides and fungicides</w:t>
      </w:r>
      <w:r w:rsidR="00172449">
        <w:rPr>
          <w:rFonts w:ascii="Arial" w:hAnsi="Arial" w:cs="Arial"/>
          <w:sz w:val="22"/>
          <w:szCs w:val="22"/>
        </w:rPr>
        <w:t xml:space="preserve"> and sprayed on crops. Captain also improves the appearance of the crops by giving them a brighter, “healthier-looking” finish.</w:t>
      </w:r>
      <w:r w:rsidR="00423B99">
        <w:rPr>
          <w:rFonts w:ascii="Arial" w:hAnsi="Arial" w:cs="Arial"/>
          <w:sz w:val="22"/>
          <w:szCs w:val="22"/>
        </w:rPr>
        <w:t xml:space="preserve"> </w:t>
      </w:r>
      <w:r w:rsidR="009E77DD">
        <w:rPr>
          <w:rFonts w:ascii="Arial" w:hAnsi="Arial" w:cs="Arial"/>
          <w:sz w:val="22"/>
          <w:szCs w:val="22"/>
        </w:rPr>
        <w:t>The biodegradation half-life of the compound is approximately 1 day. The compound has a melting point of 178</w:t>
      </w:r>
      <w:r w:rsidR="009E77DD">
        <w:rPr>
          <w:rFonts w:ascii="Arial" w:hAnsi="Arial" w:cs="Arial"/>
          <w:sz w:val="22"/>
          <w:szCs w:val="22"/>
        </w:rPr>
        <w:sym w:font="Symbol" w:char="F0B0"/>
      </w:r>
      <w:r w:rsidR="009E77DD">
        <w:rPr>
          <w:rFonts w:ascii="Arial" w:hAnsi="Arial" w:cs="Arial"/>
          <w:sz w:val="22"/>
          <w:szCs w:val="22"/>
        </w:rPr>
        <w:t>C and is not water soluble.</w:t>
      </w:r>
    </w:p>
    <w:p w14:paraId="2C3ECFE3" w14:textId="77777777" w:rsidR="00AA33A1" w:rsidRDefault="00AA33A1">
      <w:pPr>
        <w:rPr>
          <w:rFonts w:ascii="Arial" w:hAnsi="Arial" w:cs="Arial"/>
          <w:sz w:val="22"/>
          <w:szCs w:val="22"/>
        </w:rPr>
      </w:pPr>
    </w:p>
    <w:p w14:paraId="7B6AC3B2" w14:textId="3667C036" w:rsidR="00705A61" w:rsidRDefault="00AA33A1" w:rsidP="009E77DD">
      <w:pPr>
        <w:rPr>
          <w:rFonts w:ascii="Arial" w:hAnsi="Arial" w:cs="Arial"/>
          <w:sz w:val="22"/>
          <w:szCs w:val="22"/>
        </w:rPr>
      </w:pPr>
      <w:r w:rsidRPr="00AA33A1">
        <w:rPr>
          <w:rFonts w:ascii="Arial" w:hAnsi="Arial" w:cs="Arial"/>
          <w:b/>
          <w:sz w:val="22"/>
          <w:szCs w:val="22"/>
        </w:rPr>
        <w:t>Analytical Challenge.</w:t>
      </w:r>
      <w:r w:rsidR="009E77DD">
        <w:rPr>
          <w:rFonts w:ascii="Arial" w:hAnsi="Arial" w:cs="Arial"/>
          <w:sz w:val="22"/>
          <w:szCs w:val="22"/>
        </w:rPr>
        <w:t xml:space="preserve"> Suppose you have been asked to determine the concentration of </w:t>
      </w:r>
      <w:proofErr w:type="spellStart"/>
      <w:r w:rsidR="009E77DD">
        <w:rPr>
          <w:rFonts w:ascii="Arial" w:hAnsi="Arial" w:cs="Arial"/>
          <w:sz w:val="22"/>
          <w:szCs w:val="22"/>
        </w:rPr>
        <w:t>captan</w:t>
      </w:r>
      <w:proofErr w:type="spellEnd"/>
      <w:r w:rsidR="009E77DD">
        <w:rPr>
          <w:rFonts w:ascii="Arial" w:hAnsi="Arial" w:cs="Arial"/>
          <w:sz w:val="22"/>
          <w:szCs w:val="22"/>
        </w:rPr>
        <w:t xml:space="preserve"> on the skin of apples at our local </w:t>
      </w:r>
      <w:proofErr w:type="spellStart"/>
      <w:r w:rsidR="009E77DD">
        <w:rPr>
          <w:rFonts w:ascii="Arial" w:hAnsi="Arial" w:cs="Arial"/>
          <w:sz w:val="22"/>
          <w:szCs w:val="22"/>
        </w:rPr>
        <w:t>Linvilla</w:t>
      </w:r>
      <w:proofErr w:type="spellEnd"/>
      <w:r w:rsidR="009E77DD">
        <w:rPr>
          <w:rFonts w:ascii="Arial" w:hAnsi="Arial" w:cs="Arial"/>
          <w:sz w:val="22"/>
          <w:szCs w:val="22"/>
        </w:rPr>
        <w:t xml:space="preserve"> Orchards in Media, PA. </w:t>
      </w:r>
      <w:r w:rsidR="00705A61">
        <w:rPr>
          <w:rFonts w:ascii="Arial" w:hAnsi="Arial" w:cs="Arial"/>
          <w:sz w:val="22"/>
          <w:szCs w:val="22"/>
        </w:rPr>
        <w:t xml:space="preserve">(1) </w:t>
      </w:r>
      <w:r w:rsidR="009E77DD">
        <w:rPr>
          <w:rFonts w:ascii="Arial" w:hAnsi="Arial" w:cs="Arial"/>
          <w:sz w:val="22"/>
          <w:szCs w:val="22"/>
        </w:rPr>
        <w:t xml:space="preserve">Describe a method for sampling the apples that includes discussion of your sampling approach and how you will obtain a field blank. </w:t>
      </w:r>
      <w:r w:rsidR="00705A61">
        <w:rPr>
          <w:rFonts w:ascii="Arial" w:hAnsi="Arial" w:cs="Arial"/>
          <w:sz w:val="22"/>
          <w:szCs w:val="22"/>
        </w:rPr>
        <w:t>(2) B</w:t>
      </w:r>
      <w:r w:rsidR="009E77DD">
        <w:rPr>
          <w:rFonts w:ascii="Arial" w:hAnsi="Arial" w:cs="Arial"/>
          <w:sz w:val="22"/>
          <w:szCs w:val="22"/>
        </w:rPr>
        <w:t xml:space="preserve">rainstorm ideas for how you will </w:t>
      </w:r>
      <w:r w:rsidR="00705A61">
        <w:rPr>
          <w:rFonts w:ascii="Arial" w:hAnsi="Arial" w:cs="Arial"/>
          <w:sz w:val="22"/>
          <w:szCs w:val="22"/>
        </w:rPr>
        <w:t>prepare your sample for analysis</w:t>
      </w:r>
      <w:r w:rsidR="008D5321">
        <w:rPr>
          <w:rFonts w:ascii="Arial" w:hAnsi="Arial" w:cs="Arial"/>
          <w:sz w:val="22"/>
          <w:szCs w:val="22"/>
        </w:rPr>
        <w:t xml:space="preserve"> using liquid chromatography</w:t>
      </w:r>
      <w:r w:rsidR="00705A61">
        <w:rPr>
          <w:rFonts w:ascii="Arial" w:hAnsi="Arial" w:cs="Arial"/>
          <w:sz w:val="22"/>
          <w:szCs w:val="22"/>
        </w:rPr>
        <w:t xml:space="preserve">. </w:t>
      </w:r>
    </w:p>
    <w:p w14:paraId="49E28A9C" w14:textId="0A341E89" w:rsidR="00705A61" w:rsidRDefault="008D5321" w:rsidP="009E77DD">
      <w:pPr>
        <w:rPr>
          <w:rFonts w:ascii="Arial" w:hAnsi="Arial" w:cs="Arial"/>
          <w:sz w:val="22"/>
          <w:szCs w:val="22"/>
        </w:rPr>
      </w:pPr>
      <w:r w:rsidRPr="00DC22CD">
        <w:rPr>
          <w:rFonts w:ascii="Times New Roman" w:eastAsia="Times New Roman" w:hAnsi="Times New Roman" w:cs="Times New Roman"/>
          <w:noProof/>
        </w:rPr>
        <w:drawing>
          <wp:anchor distT="0" distB="0" distL="114300" distR="114300" simplePos="0" relativeHeight="251661312" behindDoc="0" locked="0" layoutInCell="1" allowOverlap="1" wp14:anchorId="4B73B477" wp14:editId="1BD97450">
            <wp:simplePos x="0" y="0"/>
            <wp:positionH relativeFrom="margin">
              <wp:posOffset>4432935</wp:posOffset>
            </wp:positionH>
            <wp:positionV relativeFrom="paragraph">
              <wp:posOffset>114935</wp:posOffset>
            </wp:positionV>
            <wp:extent cx="1162050" cy="779780"/>
            <wp:effectExtent l="0" t="0" r="6350" b="7620"/>
            <wp:wrapSquare wrapText="bothSides"/>
            <wp:docPr id="4" name="Picture 4" descr="apt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pta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77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05A61">
        <w:rPr>
          <w:rFonts w:ascii="Times New Roman" w:eastAsia="Times New Roman" w:hAnsi="Times New Roman" w:cs="Times New Roman"/>
          <w:noProof/>
        </w:rPr>
        <w:drawing>
          <wp:anchor distT="0" distB="0" distL="114300" distR="114300" simplePos="0" relativeHeight="251662336" behindDoc="0" locked="0" layoutInCell="1" allowOverlap="1" wp14:anchorId="6855D564" wp14:editId="0C841FC0">
            <wp:simplePos x="0" y="0"/>
            <wp:positionH relativeFrom="column">
              <wp:posOffset>2433320</wp:posOffset>
            </wp:positionH>
            <wp:positionV relativeFrom="paragraph">
              <wp:posOffset>80645</wp:posOffset>
            </wp:positionV>
            <wp:extent cx="1231900" cy="928370"/>
            <wp:effectExtent l="0" t="0" r="12700" b="11430"/>
            <wp:wrapSquare wrapText="bothSides"/>
            <wp:docPr id="3" name="Picture 3" descr="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lated imag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0" cy="928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7CD429" w14:textId="77777777" w:rsidR="008D5321" w:rsidRDefault="008D5321" w:rsidP="00705A61">
      <w:pPr>
        <w:rPr>
          <w:rFonts w:ascii="Arial" w:hAnsi="Arial" w:cs="Arial"/>
          <w:sz w:val="22"/>
          <w:szCs w:val="22"/>
        </w:rPr>
      </w:pPr>
    </w:p>
    <w:p w14:paraId="1329C24C" w14:textId="6D564806" w:rsidR="00705A61" w:rsidRPr="00705A61" w:rsidRDefault="00705A61" w:rsidP="00705A61">
      <w:pPr>
        <w:rPr>
          <w:rFonts w:ascii="Times New Roman" w:eastAsia="Times New Roman" w:hAnsi="Times New Roman" w:cs="Times New Roman"/>
        </w:rPr>
      </w:pPr>
      <w:r>
        <w:rPr>
          <w:rFonts w:ascii="Arial" w:hAnsi="Arial" w:cs="Arial"/>
          <w:sz w:val="22"/>
          <w:szCs w:val="22"/>
        </w:rPr>
        <w:t>That is, how will you go from this:</w:t>
      </w:r>
      <w:r w:rsidR="00172449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to this: </w:t>
      </w:r>
    </w:p>
    <w:p w14:paraId="440F8E3D" w14:textId="2CA3C66A" w:rsidR="00705A61" w:rsidRDefault="00705A61" w:rsidP="009E77DD">
      <w:pPr>
        <w:rPr>
          <w:rFonts w:ascii="Arial" w:hAnsi="Arial" w:cs="Arial"/>
          <w:sz w:val="22"/>
          <w:szCs w:val="22"/>
        </w:rPr>
      </w:pPr>
    </w:p>
    <w:p w14:paraId="21FF8BEE" w14:textId="63A7DE82" w:rsidR="00E82FE9" w:rsidRDefault="00E82FE9" w:rsidP="009E77DD">
      <w:pPr>
        <w:rPr>
          <w:rFonts w:ascii="Arial" w:hAnsi="Arial" w:cs="Arial"/>
          <w:sz w:val="22"/>
          <w:szCs w:val="22"/>
        </w:rPr>
      </w:pPr>
    </w:p>
    <w:p w14:paraId="3A101225" w14:textId="1594E505" w:rsidR="00E82FE9" w:rsidRDefault="00E82FE9" w:rsidP="009E77DD">
      <w:pPr>
        <w:rPr>
          <w:rFonts w:ascii="Arial" w:hAnsi="Arial" w:cs="Arial"/>
          <w:sz w:val="22"/>
          <w:szCs w:val="22"/>
        </w:rPr>
      </w:pPr>
    </w:p>
    <w:p w14:paraId="0C22A08D" w14:textId="2775E963" w:rsidR="00E82FE9" w:rsidRDefault="00E82FE9" w:rsidP="009E77DD">
      <w:pPr>
        <w:rPr>
          <w:rFonts w:ascii="Arial" w:hAnsi="Arial" w:cs="Arial"/>
          <w:sz w:val="22"/>
          <w:szCs w:val="22"/>
        </w:rPr>
      </w:pPr>
    </w:p>
    <w:p w14:paraId="71873C3A" w14:textId="1B0CD1B1" w:rsidR="00E82FE9" w:rsidRDefault="00E82FE9" w:rsidP="009E77DD">
      <w:pPr>
        <w:rPr>
          <w:rFonts w:ascii="Arial" w:hAnsi="Arial" w:cs="Arial"/>
          <w:sz w:val="22"/>
          <w:szCs w:val="22"/>
        </w:rPr>
      </w:pPr>
    </w:p>
    <w:p w14:paraId="55D53AA2" w14:textId="70372FB1" w:rsidR="00E82FE9" w:rsidRDefault="00E82FE9" w:rsidP="009E77DD">
      <w:pPr>
        <w:rPr>
          <w:rFonts w:ascii="Arial" w:hAnsi="Arial" w:cs="Arial"/>
          <w:sz w:val="22"/>
          <w:szCs w:val="22"/>
        </w:rPr>
      </w:pPr>
    </w:p>
    <w:p w14:paraId="102D8726" w14:textId="77777777" w:rsidR="00E82FE9" w:rsidRDefault="00E82FE9" w:rsidP="009E77DD">
      <w:pPr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14:paraId="642C8CA0" w14:textId="1C1BD0EF" w:rsidR="00E82FE9" w:rsidRDefault="00E82FE9" w:rsidP="009E77DD">
      <w:pPr>
        <w:rPr>
          <w:rFonts w:ascii="Arial" w:hAnsi="Arial" w:cs="Arial"/>
          <w:sz w:val="22"/>
          <w:szCs w:val="22"/>
        </w:rPr>
      </w:pPr>
    </w:p>
    <w:p w14:paraId="722B2F7F" w14:textId="08ED84D0" w:rsidR="00E82FE9" w:rsidRPr="009E77DD" w:rsidRDefault="00E82FE9" w:rsidP="009E77D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*This activity is a modification of one developed by Dr. Alison Holliday at Moravian College</w:t>
      </w:r>
    </w:p>
    <w:sectPr w:rsidR="00E82FE9" w:rsidRPr="009E77DD" w:rsidSect="00AA33A1">
      <w:headerReference w:type="first" r:id="rId9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EB256D" w14:textId="77777777" w:rsidR="005F1EF5" w:rsidRDefault="005F1EF5" w:rsidP="00AA33A1">
      <w:r>
        <w:separator/>
      </w:r>
    </w:p>
  </w:endnote>
  <w:endnote w:type="continuationSeparator" w:id="0">
    <w:p w14:paraId="16D64CAD" w14:textId="77777777" w:rsidR="005F1EF5" w:rsidRDefault="005F1EF5" w:rsidP="00AA33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B59623" w14:textId="77777777" w:rsidR="005F1EF5" w:rsidRDefault="005F1EF5" w:rsidP="00AA33A1">
      <w:r>
        <w:separator/>
      </w:r>
    </w:p>
  </w:footnote>
  <w:footnote w:type="continuationSeparator" w:id="0">
    <w:p w14:paraId="7930FBC8" w14:textId="77777777" w:rsidR="005F1EF5" w:rsidRDefault="005F1EF5" w:rsidP="00AA33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40B459" w14:textId="77777777" w:rsidR="00AA33A1" w:rsidRPr="00AA33A1" w:rsidRDefault="00AA33A1" w:rsidP="00AA33A1">
    <w:pPr>
      <w:pStyle w:val="Header"/>
      <w:tabs>
        <w:tab w:val="clear" w:pos="4680"/>
        <w:tab w:val="clear" w:pos="9360"/>
        <w:tab w:val="right" w:pos="10800"/>
      </w:tabs>
      <w:rPr>
        <w:rFonts w:ascii="Arial" w:hAnsi="Arial" w:cs="Arial"/>
        <w:b/>
        <w:sz w:val="22"/>
        <w:szCs w:val="22"/>
      </w:rPr>
    </w:pPr>
    <w:r w:rsidRPr="00AA33A1">
      <w:rPr>
        <w:rFonts w:ascii="Arial" w:hAnsi="Arial" w:cs="Arial"/>
        <w:b/>
        <w:sz w:val="22"/>
        <w:szCs w:val="22"/>
      </w:rPr>
      <w:t>1/31/2019</w:t>
    </w:r>
    <w:r w:rsidRPr="00AA33A1">
      <w:rPr>
        <w:rFonts w:ascii="Arial" w:hAnsi="Arial" w:cs="Arial"/>
        <w:b/>
        <w:sz w:val="22"/>
        <w:szCs w:val="22"/>
      </w:rPr>
      <w:tab/>
      <w:t>Chem 43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931172"/>
    <w:multiLevelType w:val="hybridMultilevel"/>
    <w:tmpl w:val="CAD60C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3A1"/>
    <w:rsid w:val="00127096"/>
    <w:rsid w:val="00172449"/>
    <w:rsid w:val="003607BA"/>
    <w:rsid w:val="00367618"/>
    <w:rsid w:val="00423B99"/>
    <w:rsid w:val="005F1EF5"/>
    <w:rsid w:val="00705A61"/>
    <w:rsid w:val="008D5321"/>
    <w:rsid w:val="008E14C1"/>
    <w:rsid w:val="009E77DD"/>
    <w:rsid w:val="00AA33A1"/>
    <w:rsid w:val="00BF4CF5"/>
    <w:rsid w:val="00DC22CD"/>
    <w:rsid w:val="00E82FE9"/>
    <w:rsid w:val="00F108D0"/>
    <w:rsid w:val="00F92474"/>
    <w:rsid w:val="00FF1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5F8E200"/>
  <w14:defaultImageDpi w14:val="32767"/>
  <w15:docId w15:val="{CEE47439-4B8B-42B8-BA22-E1D3DAE82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33A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33A1"/>
  </w:style>
  <w:style w:type="paragraph" w:styleId="Footer">
    <w:name w:val="footer"/>
    <w:basedOn w:val="Normal"/>
    <w:link w:val="FooterChar"/>
    <w:uiPriority w:val="99"/>
    <w:unhideWhenUsed/>
    <w:rsid w:val="00AA33A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33A1"/>
  </w:style>
  <w:style w:type="paragraph" w:styleId="ListParagraph">
    <w:name w:val="List Paragraph"/>
    <w:basedOn w:val="Normal"/>
    <w:uiPriority w:val="34"/>
    <w:qFormat/>
    <w:rsid w:val="009E77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90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WFU</Company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R. Riley</dc:creator>
  <cp:keywords/>
  <dc:description/>
  <cp:lastModifiedBy>Thomas J. Wenzel</cp:lastModifiedBy>
  <cp:revision>3</cp:revision>
  <dcterms:created xsi:type="dcterms:W3CDTF">2020-07-03T19:48:00Z</dcterms:created>
  <dcterms:modified xsi:type="dcterms:W3CDTF">2020-07-17T21:23:00Z</dcterms:modified>
</cp:coreProperties>
</file>