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D4C70" w:rsidRDefault="00937ACB" w:rsidP="0064273C">
      <w:pPr>
        <w:pStyle w:val="Heading1"/>
        <w:jc w:val="center"/>
      </w:pPr>
      <w:r>
        <w:t>Separations and Mass Spectrometry: LC-MS for In Vivo Neurochemical Analysis</w:t>
      </w:r>
    </w:p>
    <w:p w:rsidR="00C25599" w:rsidRPr="00C25599" w:rsidRDefault="00C25599" w:rsidP="00C25599">
      <w:pPr>
        <w:jc w:val="center"/>
        <w:rPr>
          <w:b/>
        </w:rPr>
      </w:pPr>
      <w:r w:rsidRPr="00C25599">
        <w:rPr>
          <w:b/>
        </w:rPr>
        <w:t>Out-of-class Questions</w:t>
      </w:r>
      <w:r w:rsidR="00D03B61">
        <w:rPr>
          <w:b/>
        </w:rPr>
        <w:t xml:space="preserve"> – Complete prior to in-class discussion</w:t>
      </w:r>
    </w:p>
    <w:p w:rsidR="00BD4C70" w:rsidRDefault="00BD4C70" w:rsidP="0064273C">
      <w:pPr>
        <w:spacing w:line="240" w:lineRule="auto"/>
        <w:jc w:val="both"/>
      </w:pPr>
      <w:r>
        <w:rPr>
          <w:b/>
        </w:rPr>
        <w:t xml:space="preserve">Article: </w:t>
      </w:r>
      <w:r w:rsidR="00EF0551">
        <w:t>Peng Song</w:t>
      </w:r>
      <w:r>
        <w:t xml:space="preserve">, </w:t>
      </w:r>
      <w:r w:rsidR="00EF0551">
        <w:t>Omar S. Mabrouk</w:t>
      </w:r>
      <w:r>
        <w:t xml:space="preserve">, </w:t>
      </w:r>
      <w:r w:rsidR="00EF0551">
        <w:t>Neil D. Hershey</w:t>
      </w:r>
      <w:r>
        <w:t xml:space="preserve">, </w:t>
      </w:r>
      <w:r w:rsidR="00EF0551">
        <w:t>and Robert T. Kennedy</w:t>
      </w:r>
      <w:r>
        <w:t>, “</w:t>
      </w:r>
      <w:hyperlink r:id="rId6" w:history="1">
        <w:r w:rsidR="00EF0551" w:rsidRPr="00937ACB">
          <w:rPr>
            <w:rStyle w:val="Hyperlink"/>
          </w:rPr>
          <w:t>In Vivo Neurochemical Monitoring Using Benzoyl Chloride Derivatization and Liquid Chromatography-Mass Spectrometry</w:t>
        </w:r>
      </w:hyperlink>
      <w:r>
        <w:t xml:space="preserve">,” </w:t>
      </w:r>
      <w:r>
        <w:rPr>
          <w:i/>
        </w:rPr>
        <w:t>Anal</w:t>
      </w:r>
      <w:r w:rsidR="00937ACB">
        <w:rPr>
          <w:i/>
        </w:rPr>
        <w:t>ytical</w:t>
      </w:r>
      <w:r>
        <w:rPr>
          <w:i/>
        </w:rPr>
        <w:t xml:space="preserve"> Chem</w:t>
      </w:r>
      <w:r w:rsidR="00937ACB">
        <w:rPr>
          <w:i/>
        </w:rPr>
        <w:t>istry</w:t>
      </w:r>
      <w:r>
        <w:t xml:space="preserve"> </w:t>
      </w:r>
      <w:r>
        <w:rPr>
          <w:b/>
        </w:rPr>
        <w:t>201</w:t>
      </w:r>
      <w:r w:rsidR="00EF0551">
        <w:rPr>
          <w:b/>
        </w:rPr>
        <w:t>2</w:t>
      </w:r>
      <w:r>
        <w:t xml:space="preserve">, </w:t>
      </w:r>
      <w:r>
        <w:rPr>
          <w:i/>
        </w:rPr>
        <w:t>8</w:t>
      </w:r>
      <w:r w:rsidR="00EF0551">
        <w:rPr>
          <w:i/>
        </w:rPr>
        <w:t>4</w:t>
      </w:r>
      <w:r>
        <w:t xml:space="preserve">, </w:t>
      </w:r>
      <w:r w:rsidR="00EF0551">
        <w:t>412-419</w:t>
      </w:r>
      <w:r>
        <w:t>.</w:t>
      </w:r>
    </w:p>
    <w:p w:rsidR="00937ACB" w:rsidRDefault="00D03B61" w:rsidP="0064273C">
      <w:pPr>
        <w:spacing w:line="240" w:lineRule="auto"/>
        <w:jc w:val="both"/>
      </w:pPr>
      <w:r w:rsidRPr="00D03B61">
        <w:rPr>
          <w:b/>
        </w:rPr>
        <w:t>Summary:</w:t>
      </w:r>
      <w:r>
        <w:t xml:space="preserve"> </w:t>
      </w:r>
      <w:r w:rsidR="00BD4C70">
        <w:t>T</w:t>
      </w:r>
      <w:r w:rsidR="00EF0551">
        <w:t xml:space="preserve">his paper describes a method for </w:t>
      </w:r>
      <w:r w:rsidR="006A6A43">
        <w:t xml:space="preserve">separating and </w:t>
      </w:r>
      <w:r w:rsidR="00EF0551">
        <w:t xml:space="preserve">detecting </w:t>
      </w:r>
      <w:r w:rsidR="006A6A43">
        <w:t>17</w:t>
      </w:r>
      <w:r w:rsidR="00EF0551">
        <w:t xml:space="preserve"> neurotransmitters</w:t>
      </w:r>
      <w:r w:rsidR="006A6A43">
        <w:t>, metabolites, and amino acids</w:t>
      </w:r>
      <w:r w:rsidR="00EF0551">
        <w:t xml:space="preserve"> in </w:t>
      </w:r>
      <w:r w:rsidR="00490083">
        <w:t xml:space="preserve">less than </w:t>
      </w:r>
      <w:r w:rsidR="00EF0551">
        <w:t xml:space="preserve">8 minutes using liquid chromatography-mass spectrometry (LC-MS). These neurochemicals are collected from living rats using </w:t>
      </w:r>
      <w:proofErr w:type="spellStart"/>
      <w:r w:rsidR="00EF0551">
        <w:t>microdialysis</w:t>
      </w:r>
      <w:proofErr w:type="spellEnd"/>
      <w:r w:rsidR="00EF0551">
        <w:t xml:space="preserve"> probes implanted into the rat brains. Prior to separation by HPLC, these molecules are derivatized with benzyl chloride. After successful optimization of separation conditions, the researchers determined the effects of two drugs (bicuculine and neostigmine) on neurochemical concentrations in different brain regions.</w:t>
      </w:r>
      <w:r>
        <w:t xml:space="preserve"> </w:t>
      </w:r>
      <w:r w:rsidRPr="00D03B61">
        <w:rPr>
          <w:u w:val="single"/>
        </w:rPr>
        <w:t>Carefully read the paper and answer the following questions before our in-class discussion.</w:t>
      </w:r>
      <w:r>
        <w:t xml:space="preserve"> </w:t>
      </w:r>
    </w:p>
    <w:p w:rsidR="00BD4C70" w:rsidRDefault="006A6A43" w:rsidP="0064273C">
      <w:pPr>
        <w:spacing w:line="240" w:lineRule="auto"/>
        <w:jc w:val="both"/>
      </w:pPr>
      <w:r>
        <w:t xml:space="preserve">1. We </w:t>
      </w:r>
      <w:r w:rsidR="00411E1A">
        <w:t>have not</w:t>
      </w:r>
      <w:r>
        <w:t xml:space="preserve"> discuss</w:t>
      </w:r>
      <w:r w:rsidR="00411E1A">
        <w:t>ed</w:t>
      </w:r>
      <w:r>
        <w:t xml:space="preserve"> </w:t>
      </w:r>
      <w:proofErr w:type="spellStart"/>
      <w:r>
        <w:t>microdialysis</w:t>
      </w:r>
      <w:proofErr w:type="spellEnd"/>
      <w:r>
        <w:t xml:space="preserve"> in class. Read the introduction to the paper and Demonstration 27-1 on page 755 of your textbook</w:t>
      </w:r>
      <w:r w:rsidR="00D03B61">
        <w:t xml:space="preserve"> (Harris, 8</w:t>
      </w:r>
      <w:r w:rsidR="00D03B61" w:rsidRPr="00D03B61">
        <w:rPr>
          <w:vertAlign w:val="superscript"/>
        </w:rPr>
        <w:t>th</w:t>
      </w:r>
      <w:r w:rsidR="00D03B61">
        <w:t xml:space="preserve"> Ed.)</w:t>
      </w:r>
      <w:r>
        <w:t xml:space="preserve">, which discusses </w:t>
      </w:r>
      <w:proofErr w:type="spellStart"/>
      <w:r>
        <w:t>microdialysis</w:t>
      </w:r>
      <w:proofErr w:type="spellEnd"/>
      <w:r>
        <w:t xml:space="preserve">. In your own words describe how </w:t>
      </w:r>
      <w:proofErr w:type="spellStart"/>
      <w:r>
        <w:t>microdialysis</w:t>
      </w:r>
      <w:proofErr w:type="spellEnd"/>
      <w:r>
        <w:t xml:space="preserve"> works. Uses sketches if necessary.</w:t>
      </w:r>
    </w:p>
    <w:p w:rsidR="006A6A43" w:rsidRDefault="006A6A43" w:rsidP="0064273C">
      <w:pPr>
        <w:spacing w:line="240" w:lineRule="auto"/>
        <w:jc w:val="both"/>
      </w:pPr>
    </w:p>
    <w:p w:rsidR="006A6A43" w:rsidRDefault="006A6A43" w:rsidP="0064273C">
      <w:pPr>
        <w:spacing w:line="240" w:lineRule="auto"/>
        <w:jc w:val="both"/>
      </w:pPr>
    </w:p>
    <w:p w:rsidR="006A6A43" w:rsidRDefault="006A6A43" w:rsidP="0064273C">
      <w:pPr>
        <w:spacing w:line="240" w:lineRule="auto"/>
        <w:jc w:val="both"/>
      </w:pPr>
    </w:p>
    <w:p w:rsidR="006A6A43" w:rsidRDefault="006A6A43" w:rsidP="0064273C">
      <w:pPr>
        <w:spacing w:line="240" w:lineRule="auto"/>
        <w:jc w:val="both"/>
      </w:pPr>
    </w:p>
    <w:p w:rsidR="006A6A43" w:rsidRDefault="006A6A43" w:rsidP="0064273C">
      <w:pPr>
        <w:spacing w:line="240" w:lineRule="auto"/>
        <w:jc w:val="both"/>
      </w:pPr>
    </w:p>
    <w:p w:rsidR="006A6A43" w:rsidRDefault="006A6A43" w:rsidP="0064273C">
      <w:pPr>
        <w:spacing w:line="240" w:lineRule="auto"/>
        <w:jc w:val="both"/>
      </w:pPr>
    </w:p>
    <w:p w:rsidR="006A6A43" w:rsidRDefault="006A6A43" w:rsidP="0064273C">
      <w:pPr>
        <w:spacing w:line="240" w:lineRule="auto"/>
        <w:jc w:val="both"/>
      </w:pPr>
    </w:p>
    <w:p w:rsidR="006A6A43" w:rsidRDefault="006A6A43" w:rsidP="0064273C">
      <w:pPr>
        <w:spacing w:line="240" w:lineRule="auto"/>
        <w:jc w:val="both"/>
      </w:pPr>
    </w:p>
    <w:p w:rsidR="006A6A43" w:rsidRDefault="006A6A43" w:rsidP="0064273C">
      <w:pPr>
        <w:spacing w:line="240" w:lineRule="auto"/>
        <w:jc w:val="both"/>
      </w:pPr>
    </w:p>
    <w:p w:rsidR="006A6A43" w:rsidRDefault="006A6A43" w:rsidP="0064273C">
      <w:pPr>
        <w:spacing w:line="240" w:lineRule="auto"/>
        <w:jc w:val="both"/>
      </w:pPr>
    </w:p>
    <w:p w:rsidR="006A6A43" w:rsidRDefault="006A6A43" w:rsidP="0064273C">
      <w:pPr>
        <w:spacing w:line="240" w:lineRule="auto"/>
        <w:jc w:val="both"/>
      </w:pPr>
    </w:p>
    <w:p w:rsidR="006A6A43" w:rsidRDefault="006A6A43" w:rsidP="0064273C">
      <w:pPr>
        <w:spacing w:line="240" w:lineRule="auto"/>
        <w:jc w:val="both"/>
      </w:pPr>
      <w:r>
        <w:t>2. List a few application</w:t>
      </w:r>
      <w:r w:rsidR="003105DC">
        <w:t>s</w:t>
      </w:r>
      <w:r>
        <w:t xml:space="preserve"> of </w:t>
      </w:r>
      <w:proofErr w:type="spellStart"/>
      <w:r>
        <w:t>microdialysis</w:t>
      </w:r>
      <w:proofErr w:type="spellEnd"/>
      <w:r>
        <w:t xml:space="preserve"> in neuroscience.</w:t>
      </w:r>
    </w:p>
    <w:p w:rsidR="00490083" w:rsidRDefault="00490083" w:rsidP="0064273C">
      <w:pPr>
        <w:spacing w:line="240" w:lineRule="auto"/>
        <w:jc w:val="both"/>
      </w:pPr>
    </w:p>
    <w:p w:rsidR="00490083" w:rsidRDefault="00490083" w:rsidP="0064273C">
      <w:pPr>
        <w:spacing w:line="240" w:lineRule="auto"/>
        <w:jc w:val="both"/>
      </w:pPr>
    </w:p>
    <w:p w:rsidR="00490083" w:rsidRDefault="00490083" w:rsidP="0064273C">
      <w:pPr>
        <w:spacing w:line="240" w:lineRule="auto"/>
        <w:jc w:val="both"/>
      </w:pPr>
    </w:p>
    <w:p w:rsidR="00490083" w:rsidRDefault="00490083" w:rsidP="0064273C">
      <w:pPr>
        <w:spacing w:line="240" w:lineRule="auto"/>
        <w:jc w:val="both"/>
      </w:pPr>
    </w:p>
    <w:p w:rsidR="00490083" w:rsidRDefault="00490083" w:rsidP="0064273C">
      <w:pPr>
        <w:spacing w:line="240" w:lineRule="auto"/>
        <w:jc w:val="both"/>
      </w:pPr>
    </w:p>
    <w:p w:rsidR="00490083" w:rsidRDefault="00490083" w:rsidP="0064273C">
      <w:pPr>
        <w:spacing w:line="240" w:lineRule="auto"/>
        <w:jc w:val="both"/>
      </w:pPr>
      <w:r>
        <w:lastRenderedPageBreak/>
        <w:t xml:space="preserve">3. Look at the structures and reaction scheme in Figure 1. Draw the structures of </w:t>
      </w:r>
      <w:proofErr w:type="spellStart"/>
      <w:r>
        <w:t>benzoy</w:t>
      </w:r>
      <w:r w:rsidR="003105DC">
        <w:t>lated</w:t>
      </w:r>
      <w:proofErr w:type="spellEnd"/>
      <w:r w:rsidR="003105DC">
        <w:t xml:space="preserve"> GABA and </w:t>
      </w:r>
      <w:proofErr w:type="spellStart"/>
      <w:r w:rsidR="003105DC">
        <w:t>benzoy</w:t>
      </w:r>
      <w:r>
        <w:t>lated</w:t>
      </w:r>
      <w:proofErr w:type="spellEnd"/>
      <w:r>
        <w:t xml:space="preserve"> DOPAC.</w:t>
      </w:r>
    </w:p>
    <w:p w:rsidR="00490083" w:rsidRDefault="00490083" w:rsidP="0064273C">
      <w:pPr>
        <w:spacing w:line="240" w:lineRule="auto"/>
        <w:jc w:val="both"/>
      </w:pPr>
    </w:p>
    <w:p w:rsidR="00490083" w:rsidRDefault="00490083" w:rsidP="0064273C">
      <w:pPr>
        <w:spacing w:line="240" w:lineRule="auto"/>
        <w:jc w:val="both"/>
      </w:pPr>
    </w:p>
    <w:p w:rsidR="00490083" w:rsidRDefault="00490083" w:rsidP="0064273C">
      <w:pPr>
        <w:spacing w:line="240" w:lineRule="auto"/>
        <w:jc w:val="both"/>
      </w:pPr>
    </w:p>
    <w:p w:rsidR="00490083" w:rsidRDefault="00490083" w:rsidP="0064273C">
      <w:pPr>
        <w:spacing w:line="240" w:lineRule="auto"/>
        <w:jc w:val="both"/>
      </w:pPr>
    </w:p>
    <w:p w:rsidR="00490083" w:rsidRDefault="00490083" w:rsidP="0064273C">
      <w:pPr>
        <w:spacing w:line="240" w:lineRule="auto"/>
        <w:jc w:val="both"/>
      </w:pPr>
    </w:p>
    <w:p w:rsidR="00490083" w:rsidRDefault="00490083" w:rsidP="0064273C">
      <w:pPr>
        <w:spacing w:line="240" w:lineRule="auto"/>
        <w:jc w:val="both"/>
      </w:pPr>
    </w:p>
    <w:p w:rsidR="00490083" w:rsidRDefault="00490083" w:rsidP="0064273C">
      <w:pPr>
        <w:spacing w:line="240" w:lineRule="auto"/>
        <w:jc w:val="both"/>
      </w:pPr>
    </w:p>
    <w:p w:rsidR="00490083" w:rsidRDefault="00490083" w:rsidP="0064273C">
      <w:pPr>
        <w:spacing w:line="240" w:lineRule="auto"/>
        <w:jc w:val="both"/>
      </w:pPr>
    </w:p>
    <w:p w:rsidR="00490083" w:rsidRDefault="00490083" w:rsidP="0064273C">
      <w:pPr>
        <w:spacing w:line="240" w:lineRule="auto"/>
        <w:jc w:val="both"/>
      </w:pPr>
    </w:p>
    <w:p w:rsidR="00490083" w:rsidRDefault="00490083" w:rsidP="0064273C">
      <w:pPr>
        <w:spacing w:line="240" w:lineRule="auto"/>
        <w:jc w:val="both"/>
      </w:pPr>
      <w:r>
        <w:t xml:space="preserve">4. Describe the HPLC stationary and mobile phases. Are these normal phase or reversed phase separations? Are they isocratic separations or is a mobile phase gradient used? </w:t>
      </w:r>
    </w:p>
    <w:p w:rsidR="00490083" w:rsidRDefault="00490083" w:rsidP="0064273C">
      <w:pPr>
        <w:spacing w:line="240" w:lineRule="auto"/>
        <w:jc w:val="both"/>
      </w:pPr>
    </w:p>
    <w:p w:rsidR="00490083" w:rsidRDefault="00490083" w:rsidP="0064273C">
      <w:pPr>
        <w:spacing w:line="240" w:lineRule="auto"/>
        <w:jc w:val="both"/>
      </w:pPr>
    </w:p>
    <w:p w:rsidR="00490083" w:rsidRDefault="00490083" w:rsidP="0064273C">
      <w:pPr>
        <w:spacing w:line="240" w:lineRule="auto"/>
        <w:jc w:val="both"/>
      </w:pPr>
    </w:p>
    <w:p w:rsidR="00490083" w:rsidRDefault="00490083" w:rsidP="0064273C">
      <w:pPr>
        <w:spacing w:line="240" w:lineRule="auto"/>
        <w:jc w:val="both"/>
      </w:pPr>
    </w:p>
    <w:p w:rsidR="00490083" w:rsidRDefault="00490083" w:rsidP="0064273C">
      <w:pPr>
        <w:spacing w:line="240" w:lineRule="auto"/>
        <w:jc w:val="both"/>
      </w:pPr>
    </w:p>
    <w:p w:rsidR="00490083" w:rsidRDefault="00490083" w:rsidP="0064273C">
      <w:pPr>
        <w:spacing w:line="240" w:lineRule="auto"/>
        <w:jc w:val="both"/>
      </w:pPr>
    </w:p>
    <w:p w:rsidR="00490083" w:rsidRDefault="00490083" w:rsidP="0064273C">
      <w:pPr>
        <w:spacing w:line="240" w:lineRule="auto"/>
        <w:jc w:val="both"/>
      </w:pPr>
    </w:p>
    <w:p w:rsidR="00490083" w:rsidRDefault="00490083" w:rsidP="0064273C">
      <w:pPr>
        <w:spacing w:line="240" w:lineRule="auto"/>
        <w:jc w:val="both"/>
      </w:pPr>
    </w:p>
    <w:p w:rsidR="00490083" w:rsidRDefault="00490083" w:rsidP="0064273C">
      <w:pPr>
        <w:spacing w:line="240" w:lineRule="auto"/>
        <w:jc w:val="both"/>
      </w:pPr>
      <w:r>
        <w:t>5. What type of ionization source was used in the mass spectrometer?  What type of mass separator was used?</w:t>
      </w:r>
    </w:p>
    <w:p w:rsidR="00490083" w:rsidRDefault="00490083" w:rsidP="0064273C">
      <w:pPr>
        <w:spacing w:line="240" w:lineRule="auto"/>
        <w:jc w:val="both"/>
      </w:pPr>
    </w:p>
    <w:p w:rsidR="00490083" w:rsidRDefault="00490083" w:rsidP="0064273C">
      <w:pPr>
        <w:spacing w:line="240" w:lineRule="auto"/>
        <w:jc w:val="both"/>
      </w:pPr>
    </w:p>
    <w:p w:rsidR="00490083" w:rsidRDefault="00490083" w:rsidP="0064273C">
      <w:pPr>
        <w:spacing w:line="240" w:lineRule="auto"/>
        <w:jc w:val="both"/>
      </w:pPr>
    </w:p>
    <w:p w:rsidR="00490083" w:rsidRDefault="00490083" w:rsidP="0064273C">
      <w:pPr>
        <w:spacing w:line="240" w:lineRule="auto"/>
        <w:jc w:val="both"/>
      </w:pPr>
    </w:p>
    <w:p w:rsidR="00490083" w:rsidRDefault="00490083" w:rsidP="0064273C">
      <w:pPr>
        <w:spacing w:line="240" w:lineRule="auto"/>
        <w:jc w:val="both"/>
      </w:pPr>
    </w:p>
    <w:p w:rsidR="00490083" w:rsidRDefault="00490083" w:rsidP="0064273C">
      <w:pPr>
        <w:spacing w:line="240" w:lineRule="auto"/>
        <w:jc w:val="both"/>
      </w:pPr>
    </w:p>
    <w:p w:rsidR="00490083" w:rsidRDefault="00490083" w:rsidP="0064273C">
      <w:pPr>
        <w:spacing w:line="240" w:lineRule="auto"/>
        <w:jc w:val="both"/>
      </w:pPr>
    </w:p>
    <w:p w:rsidR="00490083" w:rsidRDefault="00490083" w:rsidP="0064273C">
      <w:pPr>
        <w:spacing w:line="240" w:lineRule="auto"/>
        <w:jc w:val="both"/>
      </w:pPr>
    </w:p>
    <w:p w:rsidR="00490083" w:rsidRDefault="00490083" w:rsidP="0064273C">
      <w:pPr>
        <w:spacing w:line="240" w:lineRule="auto"/>
        <w:jc w:val="both"/>
      </w:pPr>
      <w:r>
        <w:lastRenderedPageBreak/>
        <w:t xml:space="preserve">6. Why is acetylcholine the first compound to elute from the HPLC column? </w:t>
      </w:r>
    </w:p>
    <w:p w:rsidR="00490083" w:rsidRDefault="00490083" w:rsidP="0064273C">
      <w:pPr>
        <w:spacing w:line="240" w:lineRule="auto"/>
        <w:jc w:val="both"/>
      </w:pPr>
    </w:p>
    <w:p w:rsidR="00490083" w:rsidRDefault="00490083" w:rsidP="0064273C">
      <w:pPr>
        <w:spacing w:line="240" w:lineRule="auto"/>
        <w:jc w:val="both"/>
      </w:pPr>
    </w:p>
    <w:p w:rsidR="00490083" w:rsidRDefault="00490083" w:rsidP="0064273C">
      <w:pPr>
        <w:spacing w:line="240" w:lineRule="auto"/>
        <w:jc w:val="both"/>
      </w:pPr>
    </w:p>
    <w:p w:rsidR="00490083" w:rsidRDefault="00490083" w:rsidP="0064273C">
      <w:pPr>
        <w:spacing w:line="240" w:lineRule="auto"/>
        <w:jc w:val="both"/>
      </w:pPr>
    </w:p>
    <w:p w:rsidR="00490083" w:rsidRDefault="00490083" w:rsidP="0064273C">
      <w:pPr>
        <w:spacing w:line="240" w:lineRule="auto"/>
        <w:jc w:val="both"/>
      </w:pPr>
    </w:p>
    <w:p w:rsidR="00490083" w:rsidRDefault="00490083" w:rsidP="0064273C">
      <w:pPr>
        <w:spacing w:line="240" w:lineRule="auto"/>
        <w:jc w:val="both"/>
      </w:pPr>
    </w:p>
    <w:p w:rsidR="00490083" w:rsidRDefault="00490083" w:rsidP="0064273C">
      <w:pPr>
        <w:spacing w:line="240" w:lineRule="auto"/>
        <w:jc w:val="both"/>
      </w:pPr>
    </w:p>
    <w:p w:rsidR="00490083" w:rsidRDefault="00490083" w:rsidP="0064273C">
      <w:pPr>
        <w:spacing w:line="240" w:lineRule="auto"/>
        <w:jc w:val="both"/>
      </w:pPr>
    </w:p>
    <w:p w:rsidR="00490083" w:rsidRDefault="00490083" w:rsidP="0064273C">
      <w:pPr>
        <w:spacing w:line="240" w:lineRule="auto"/>
        <w:jc w:val="both"/>
      </w:pPr>
    </w:p>
    <w:p w:rsidR="00490083" w:rsidRDefault="00490083" w:rsidP="0064273C">
      <w:pPr>
        <w:spacing w:line="240" w:lineRule="auto"/>
        <w:jc w:val="both"/>
      </w:pPr>
    </w:p>
    <w:p w:rsidR="00490083" w:rsidRDefault="003105DC" w:rsidP="0064273C">
      <w:pPr>
        <w:spacing w:line="240" w:lineRule="auto"/>
        <w:jc w:val="both"/>
      </w:pPr>
      <w:r>
        <w:t xml:space="preserve">7. Why are norepinephrine (NE) and dopamine (DA) the last compounds to elute from the column? </w:t>
      </w:r>
    </w:p>
    <w:p w:rsidR="003105DC" w:rsidRDefault="003105DC" w:rsidP="0064273C">
      <w:pPr>
        <w:spacing w:line="240" w:lineRule="auto"/>
        <w:jc w:val="both"/>
      </w:pPr>
    </w:p>
    <w:p w:rsidR="003105DC" w:rsidRDefault="003105DC" w:rsidP="0064273C">
      <w:pPr>
        <w:spacing w:line="240" w:lineRule="auto"/>
        <w:jc w:val="both"/>
      </w:pPr>
    </w:p>
    <w:p w:rsidR="003105DC" w:rsidRDefault="003105DC" w:rsidP="0064273C">
      <w:pPr>
        <w:spacing w:line="240" w:lineRule="auto"/>
        <w:jc w:val="both"/>
      </w:pPr>
    </w:p>
    <w:p w:rsidR="003105DC" w:rsidRDefault="003105DC" w:rsidP="0064273C">
      <w:pPr>
        <w:spacing w:line="240" w:lineRule="auto"/>
        <w:jc w:val="both"/>
      </w:pPr>
    </w:p>
    <w:p w:rsidR="003105DC" w:rsidRDefault="003105DC" w:rsidP="0064273C">
      <w:pPr>
        <w:spacing w:line="240" w:lineRule="auto"/>
        <w:jc w:val="both"/>
      </w:pPr>
    </w:p>
    <w:p w:rsidR="003105DC" w:rsidRDefault="003105DC" w:rsidP="0064273C">
      <w:pPr>
        <w:spacing w:line="240" w:lineRule="auto"/>
        <w:jc w:val="both"/>
      </w:pPr>
    </w:p>
    <w:p w:rsidR="003105DC" w:rsidRDefault="003105DC" w:rsidP="0064273C">
      <w:pPr>
        <w:spacing w:line="240" w:lineRule="auto"/>
        <w:jc w:val="both"/>
      </w:pPr>
    </w:p>
    <w:p w:rsidR="003105DC" w:rsidRDefault="003105DC" w:rsidP="0064273C">
      <w:pPr>
        <w:spacing w:line="240" w:lineRule="auto"/>
        <w:jc w:val="both"/>
      </w:pPr>
    </w:p>
    <w:p w:rsidR="003105DC" w:rsidRDefault="003105DC" w:rsidP="0064273C">
      <w:pPr>
        <w:spacing w:line="240" w:lineRule="auto"/>
        <w:jc w:val="both"/>
      </w:pPr>
      <w:r>
        <w:t xml:space="preserve">8. What was the </w:t>
      </w:r>
      <w:r w:rsidRPr="003105DC">
        <w:rPr>
          <w:i/>
        </w:rPr>
        <w:t>m/z</w:t>
      </w:r>
      <w:r>
        <w:t xml:space="preserve"> of the most abundant fragment for most of the analytes? What is the structure of this fragment? </w:t>
      </w:r>
    </w:p>
    <w:p w:rsidR="00490083" w:rsidRDefault="00490083" w:rsidP="0064273C">
      <w:pPr>
        <w:spacing w:line="240" w:lineRule="auto"/>
        <w:jc w:val="both"/>
      </w:pPr>
    </w:p>
    <w:p w:rsidR="00490083" w:rsidRDefault="00490083" w:rsidP="0064273C">
      <w:pPr>
        <w:spacing w:line="240" w:lineRule="auto"/>
        <w:jc w:val="both"/>
      </w:pPr>
    </w:p>
    <w:p w:rsidR="00490083" w:rsidRDefault="00490083" w:rsidP="0064273C">
      <w:pPr>
        <w:spacing w:line="240" w:lineRule="auto"/>
        <w:jc w:val="both"/>
      </w:pPr>
    </w:p>
    <w:p w:rsidR="006A6A43" w:rsidRDefault="006A6A43" w:rsidP="0064273C">
      <w:pPr>
        <w:spacing w:line="240" w:lineRule="auto"/>
        <w:jc w:val="both"/>
      </w:pPr>
    </w:p>
    <w:p w:rsidR="006A6A43" w:rsidRDefault="006A6A43" w:rsidP="0064273C">
      <w:pPr>
        <w:spacing w:line="240" w:lineRule="auto"/>
        <w:jc w:val="both"/>
      </w:pPr>
    </w:p>
    <w:p w:rsidR="006A6A43" w:rsidRDefault="006A6A43" w:rsidP="0064273C">
      <w:pPr>
        <w:spacing w:line="240" w:lineRule="auto"/>
        <w:jc w:val="both"/>
      </w:pPr>
    </w:p>
    <w:p w:rsidR="006A6A43" w:rsidRDefault="006A6A43" w:rsidP="0064273C">
      <w:pPr>
        <w:spacing w:line="240" w:lineRule="auto"/>
        <w:jc w:val="both"/>
      </w:pPr>
    </w:p>
    <w:p w:rsidR="007113D3" w:rsidRDefault="007113D3" w:rsidP="0064273C">
      <w:pPr>
        <w:spacing w:line="240" w:lineRule="auto"/>
        <w:jc w:val="both"/>
      </w:pPr>
    </w:p>
    <w:p w:rsidR="007113D3" w:rsidRPr="00FB2B91" w:rsidRDefault="007113D3" w:rsidP="007113D3">
      <w:pPr>
        <w:rPr>
          <w:b/>
        </w:rPr>
      </w:pPr>
      <w:proofErr w:type="gramStart"/>
      <w:r w:rsidRPr="00FB2B91">
        <w:rPr>
          <w:b/>
        </w:rPr>
        <w:lastRenderedPageBreak/>
        <w:t>NAMES:_</w:t>
      </w:r>
      <w:proofErr w:type="gramEnd"/>
      <w:r w:rsidRPr="00FB2B91">
        <w:rPr>
          <w:b/>
        </w:rPr>
        <w:t>__________________________________</w:t>
      </w:r>
    </w:p>
    <w:p w:rsidR="007113D3" w:rsidRDefault="007113D3" w:rsidP="007113D3">
      <w:pPr>
        <w:pStyle w:val="Heading1"/>
        <w:jc w:val="center"/>
        <w:rPr>
          <w:rFonts w:cs="Times New Roman"/>
        </w:rPr>
      </w:pPr>
      <w:r w:rsidRPr="00FB2B91">
        <w:rPr>
          <w:rFonts w:cs="Times New Roman"/>
        </w:rPr>
        <w:t>Separations and Mass Spectrometry: LC-MS for In Vivo Neurochemical Analysis</w:t>
      </w:r>
    </w:p>
    <w:p w:rsidR="007113D3" w:rsidRPr="007B0170" w:rsidRDefault="007113D3" w:rsidP="007113D3">
      <w:pPr>
        <w:jc w:val="center"/>
        <w:rPr>
          <w:b/>
        </w:rPr>
      </w:pPr>
      <w:r w:rsidRPr="007B0170">
        <w:rPr>
          <w:b/>
        </w:rPr>
        <w:t>In-class Discussion Questions</w:t>
      </w:r>
    </w:p>
    <w:p w:rsidR="007113D3" w:rsidRPr="00FB2B91" w:rsidRDefault="007113D3" w:rsidP="007113D3">
      <w:pPr>
        <w:spacing w:line="240" w:lineRule="auto"/>
        <w:jc w:val="both"/>
      </w:pPr>
      <w:r w:rsidRPr="00FB2B91">
        <w:rPr>
          <w:b/>
        </w:rPr>
        <w:t xml:space="preserve">Article: </w:t>
      </w:r>
      <w:r w:rsidRPr="00FB2B91">
        <w:t>Peng Song, Omar S. Mabrouk, Neil D. Hershey, and Robert T. Kennedy, “</w:t>
      </w:r>
      <w:hyperlink r:id="rId7" w:history="1">
        <w:r w:rsidRPr="00FB2B91">
          <w:rPr>
            <w:rStyle w:val="Hyperlink"/>
          </w:rPr>
          <w:t>In Vivo Neurochemical Monitoring Using Benzoyl Chloride Derivatization and Liquid Chromatography-Mass Spectrometry</w:t>
        </w:r>
      </w:hyperlink>
      <w:r w:rsidRPr="00FB2B91">
        <w:t xml:space="preserve">,” </w:t>
      </w:r>
      <w:r w:rsidRPr="00FB2B91">
        <w:rPr>
          <w:i/>
        </w:rPr>
        <w:t>Analytical Chemistry</w:t>
      </w:r>
      <w:r w:rsidRPr="00FB2B91">
        <w:t xml:space="preserve"> </w:t>
      </w:r>
      <w:r w:rsidRPr="00FB2B91">
        <w:rPr>
          <w:b/>
        </w:rPr>
        <w:t>2012</w:t>
      </w:r>
      <w:r w:rsidRPr="00FB2B91">
        <w:t xml:space="preserve">, </w:t>
      </w:r>
      <w:r w:rsidRPr="00FB2B91">
        <w:rPr>
          <w:i/>
        </w:rPr>
        <w:t>84</w:t>
      </w:r>
      <w:r w:rsidRPr="00FB2B91">
        <w:t>, 412-419.</w:t>
      </w:r>
    </w:p>
    <w:p w:rsidR="007113D3" w:rsidRDefault="007113D3" w:rsidP="007113D3">
      <w:pPr>
        <w:spacing w:line="240" w:lineRule="auto"/>
        <w:jc w:val="both"/>
      </w:pPr>
      <w:r>
        <w:t xml:space="preserve">1. This study uses electrospray ionization, a triple quadrupole mass separator, and multiple reaction monitoring. </w:t>
      </w:r>
    </w:p>
    <w:p w:rsidR="007113D3" w:rsidRDefault="007113D3" w:rsidP="007113D3">
      <w:pPr>
        <w:spacing w:line="240" w:lineRule="auto"/>
        <w:jc w:val="both"/>
      </w:pPr>
      <w:r>
        <w:t>a. Describe the processes that are occurring in each of the three quadrupoles.</w:t>
      </w:r>
    </w:p>
    <w:p w:rsidR="007113D3" w:rsidRDefault="007113D3" w:rsidP="007113D3">
      <w:pPr>
        <w:spacing w:line="240" w:lineRule="auto"/>
        <w:jc w:val="both"/>
      </w:pPr>
    </w:p>
    <w:p w:rsidR="007113D3" w:rsidRDefault="007113D3" w:rsidP="007113D3">
      <w:pPr>
        <w:spacing w:line="240" w:lineRule="auto"/>
        <w:jc w:val="both"/>
      </w:pPr>
    </w:p>
    <w:p w:rsidR="007113D3" w:rsidRDefault="007113D3" w:rsidP="007113D3">
      <w:pPr>
        <w:spacing w:line="240" w:lineRule="auto"/>
        <w:jc w:val="both"/>
      </w:pPr>
    </w:p>
    <w:p w:rsidR="007113D3" w:rsidRDefault="007113D3" w:rsidP="007113D3">
      <w:pPr>
        <w:spacing w:line="240" w:lineRule="auto"/>
        <w:jc w:val="both"/>
      </w:pPr>
    </w:p>
    <w:p w:rsidR="007113D3" w:rsidRDefault="007113D3" w:rsidP="007113D3">
      <w:pPr>
        <w:spacing w:line="240" w:lineRule="auto"/>
        <w:jc w:val="both"/>
      </w:pPr>
    </w:p>
    <w:p w:rsidR="007113D3" w:rsidRDefault="007113D3" w:rsidP="007113D3">
      <w:pPr>
        <w:spacing w:line="240" w:lineRule="auto"/>
        <w:jc w:val="both"/>
      </w:pPr>
    </w:p>
    <w:p w:rsidR="007113D3" w:rsidRDefault="007113D3" w:rsidP="007113D3">
      <w:pPr>
        <w:spacing w:line="240" w:lineRule="auto"/>
        <w:jc w:val="both"/>
      </w:pPr>
    </w:p>
    <w:p w:rsidR="007113D3" w:rsidRDefault="007113D3" w:rsidP="007113D3">
      <w:pPr>
        <w:spacing w:line="240" w:lineRule="auto"/>
        <w:jc w:val="both"/>
      </w:pPr>
      <w:r>
        <w:t>b. In class we discussed selected ion monitoring, extracted ion monitoring, and selected reaction monitoring. How do you think multiple reaction monitoring differs from those we discussed in class?</w:t>
      </w:r>
    </w:p>
    <w:p w:rsidR="007113D3" w:rsidRDefault="007113D3" w:rsidP="007113D3">
      <w:pPr>
        <w:spacing w:line="240" w:lineRule="auto"/>
        <w:jc w:val="both"/>
      </w:pPr>
    </w:p>
    <w:p w:rsidR="007113D3" w:rsidRDefault="007113D3" w:rsidP="007113D3">
      <w:pPr>
        <w:spacing w:line="240" w:lineRule="auto"/>
        <w:jc w:val="both"/>
      </w:pPr>
    </w:p>
    <w:p w:rsidR="007113D3" w:rsidRDefault="007113D3" w:rsidP="007113D3">
      <w:pPr>
        <w:spacing w:line="240" w:lineRule="auto"/>
        <w:jc w:val="both"/>
      </w:pPr>
    </w:p>
    <w:p w:rsidR="007113D3" w:rsidRDefault="007113D3" w:rsidP="007113D3">
      <w:pPr>
        <w:spacing w:line="240" w:lineRule="auto"/>
        <w:jc w:val="both"/>
      </w:pPr>
    </w:p>
    <w:p w:rsidR="007113D3" w:rsidRDefault="007113D3" w:rsidP="007113D3">
      <w:pPr>
        <w:spacing w:line="240" w:lineRule="auto"/>
        <w:jc w:val="both"/>
      </w:pPr>
    </w:p>
    <w:p w:rsidR="007113D3" w:rsidRDefault="007113D3" w:rsidP="007113D3">
      <w:pPr>
        <w:spacing w:line="240" w:lineRule="auto"/>
        <w:jc w:val="both"/>
      </w:pPr>
    </w:p>
    <w:p w:rsidR="007113D3" w:rsidRDefault="007113D3" w:rsidP="007113D3">
      <w:pPr>
        <w:spacing w:line="240" w:lineRule="auto"/>
        <w:jc w:val="both"/>
      </w:pPr>
      <w:r>
        <w:t>c. Why do you think the authors chose this ion monitoring mode?</w:t>
      </w:r>
    </w:p>
    <w:p w:rsidR="007113D3" w:rsidRDefault="007113D3" w:rsidP="007113D3">
      <w:pPr>
        <w:spacing w:line="240" w:lineRule="auto"/>
        <w:jc w:val="both"/>
      </w:pPr>
    </w:p>
    <w:p w:rsidR="007113D3" w:rsidRDefault="007113D3" w:rsidP="007113D3">
      <w:pPr>
        <w:spacing w:line="240" w:lineRule="auto"/>
        <w:jc w:val="both"/>
      </w:pPr>
    </w:p>
    <w:p w:rsidR="007113D3" w:rsidRDefault="007113D3" w:rsidP="007113D3">
      <w:pPr>
        <w:spacing w:line="240" w:lineRule="auto"/>
        <w:jc w:val="both"/>
      </w:pPr>
    </w:p>
    <w:p w:rsidR="007113D3" w:rsidRDefault="007113D3" w:rsidP="007113D3">
      <w:pPr>
        <w:spacing w:line="240" w:lineRule="auto"/>
        <w:jc w:val="both"/>
      </w:pPr>
    </w:p>
    <w:p w:rsidR="007113D3" w:rsidRDefault="007113D3" w:rsidP="007113D3">
      <w:pPr>
        <w:spacing w:line="240" w:lineRule="auto"/>
        <w:jc w:val="both"/>
      </w:pPr>
    </w:p>
    <w:p w:rsidR="007113D3" w:rsidRDefault="007113D3" w:rsidP="007113D3">
      <w:pPr>
        <w:spacing w:line="240" w:lineRule="auto"/>
        <w:jc w:val="both"/>
      </w:pPr>
      <w:r>
        <w:lastRenderedPageBreak/>
        <w:t xml:space="preserve">2. Why were the neurotransmitters and metabolites derivatized with benzoyl chloride? What improvements in the analysis were facilitated by benzoyl derivatization? </w:t>
      </w:r>
    </w:p>
    <w:p w:rsidR="007113D3" w:rsidRDefault="007113D3" w:rsidP="007113D3">
      <w:pPr>
        <w:spacing w:line="240" w:lineRule="auto"/>
        <w:jc w:val="both"/>
      </w:pPr>
    </w:p>
    <w:p w:rsidR="007113D3" w:rsidRDefault="007113D3" w:rsidP="007113D3">
      <w:pPr>
        <w:spacing w:line="240" w:lineRule="auto"/>
        <w:jc w:val="both"/>
      </w:pPr>
    </w:p>
    <w:p w:rsidR="007113D3" w:rsidRDefault="007113D3" w:rsidP="007113D3">
      <w:pPr>
        <w:spacing w:line="240" w:lineRule="auto"/>
        <w:jc w:val="both"/>
      </w:pPr>
    </w:p>
    <w:p w:rsidR="007113D3" w:rsidRDefault="007113D3" w:rsidP="007113D3">
      <w:pPr>
        <w:spacing w:line="240" w:lineRule="auto"/>
        <w:jc w:val="both"/>
      </w:pPr>
    </w:p>
    <w:p w:rsidR="007113D3" w:rsidRDefault="007113D3" w:rsidP="007113D3">
      <w:pPr>
        <w:spacing w:line="240" w:lineRule="auto"/>
        <w:jc w:val="both"/>
      </w:pPr>
    </w:p>
    <w:p w:rsidR="007113D3" w:rsidRDefault="007113D3" w:rsidP="007113D3">
      <w:pPr>
        <w:spacing w:line="240" w:lineRule="auto"/>
        <w:jc w:val="both"/>
      </w:pPr>
    </w:p>
    <w:p w:rsidR="007113D3" w:rsidRDefault="007113D3" w:rsidP="007113D3">
      <w:pPr>
        <w:spacing w:line="240" w:lineRule="auto"/>
        <w:jc w:val="both"/>
      </w:pPr>
    </w:p>
    <w:p w:rsidR="007113D3" w:rsidRDefault="007113D3" w:rsidP="007113D3">
      <w:pPr>
        <w:spacing w:line="240" w:lineRule="auto"/>
        <w:jc w:val="both"/>
      </w:pPr>
    </w:p>
    <w:p w:rsidR="007113D3" w:rsidRDefault="007113D3" w:rsidP="007113D3">
      <w:pPr>
        <w:spacing w:line="240" w:lineRule="auto"/>
        <w:jc w:val="both"/>
      </w:pPr>
    </w:p>
    <w:p w:rsidR="007113D3" w:rsidRDefault="007113D3" w:rsidP="007113D3">
      <w:pPr>
        <w:spacing w:line="240" w:lineRule="auto"/>
        <w:jc w:val="both"/>
      </w:pPr>
    </w:p>
    <w:p w:rsidR="007113D3" w:rsidRDefault="007113D3" w:rsidP="007113D3">
      <w:pPr>
        <w:spacing w:line="240" w:lineRule="auto"/>
        <w:jc w:val="both"/>
      </w:pPr>
    </w:p>
    <w:p w:rsidR="007113D3" w:rsidRDefault="007113D3" w:rsidP="007113D3">
      <w:pPr>
        <w:spacing w:line="240" w:lineRule="auto"/>
        <w:jc w:val="both"/>
      </w:pPr>
    </w:p>
    <w:p w:rsidR="007113D3" w:rsidRDefault="007113D3" w:rsidP="007113D3">
      <w:pPr>
        <w:spacing w:line="240" w:lineRule="auto"/>
        <w:jc w:val="both"/>
      </w:pPr>
      <w:r>
        <w:t xml:space="preserve">3. Look at the structures in Figure 1 and the chromatogram in Figure 2. Considering the benzoyl chloride derivatization chemistry, explain the general trend in retention times for the species shown in Figure 2. </w:t>
      </w:r>
    </w:p>
    <w:p w:rsidR="007113D3" w:rsidRDefault="007113D3" w:rsidP="007113D3">
      <w:pPr>
        <w:spacing w:line="240" w:lineRule="auto"/>
        <w:jc w:val="both"/>
      </w:pPr>
    </w:p>
    <w:p w:rsidR="007113D3" w:rsidRDefault="007113D3" w:rsidP="007113D3">
      <w:pPr>
        <w:spacing w:line="240" w:lineRule="auto"/>
        <w:jc w:val="both"/>
      </w:pPr>
    </w:p>
    <w:p w:rsidR="007113D3" w:rsidRDefault="007113D3" w:rsidP="007113D3">
      <w:pPr>
        <w:spacing w:line="240" w:lineRule="auto"/>
        <w:jc w:val="both"/>
      </w:pPr>
    </w:p>
    <w:p w:rsidR="007113D3" w:rsidRDefault="007113D3" w:rsidP="007113D3">
      <w:pPr>
        <w:spacing w:line="240" w:lineRule="auto"/>
        <w:jc w:val="both"/>
      </w:pPr>
    </w:p>
    <w:p w:rsidR="007113D3" w:rsidRDefault="007113D3" w:rsidP="007113D3">
      <w:pPr>
        <w:spacing w:line="240" w:lineRule="auto"/>
        <w:jc w:val="both"/>
      </w:pPr>
    </w:p>
    <w:p w:rsidR="007113D3" w:rsidRDefault="007113D3" w:rsidP="007113D3">
      <w:pPr>
        <w:spacing w:line="240" w:lineRule="auto"/>
        <w:jc w:val="both"/>
      </w:pPr>
    </w:p>
    <w:p w:rsidR="007113D3" w:rsidRDefault="007113D3" w:rsidP="007113D3">
      <w:pPr>
        <w:spacing w:line="240" w:lineRule="auto"/>
        <w:jc w:val="both"/>
      </w:pPr>
    </w:p>
    <w:p w:rsidR="007113D3" w:rsidRDefault="007113D3" w:rsidP="007113D3">
      <w:pPr>
        <w:spacing w:line="240" w:lineRule="auto"/>
        <w:jc w:val="both"/>
      </w:pPr>
    </w:p>
    <w:p w:rsidR="007113D3" w:rsidRDefault="007113D3" w:rsidP="007113D3">
      <w:pPr>
        <w:spacing w:line="240" w:lineRule="auto"/>
        <w:jc w:val="both"/>
      </w:pPr>
    </w:p>
    <w:p w:rsidR="007113D3" w:rsidRDefault="007113D3" w:rsidP="007113D3">
      <w:pPr>
        <w:spacing w:line="240" w:lineRule="auto"/>
        <w:jc w:val="both"/>
      </w:pPr>
    </w:p>
    <w:p w:rsidR="007113D3" w:rsidRDefault="007113D3" w:rsidP="007113D3">
      <w:pPr>
        <w:spacing w:line="240" w:lineRule="auto"/>
        <w:jc w:val="both"/>
      </w:pPr>
    </w:p>
    <w:p w:rsidR="007113D3" w:rsidRDefault="007113D3" w:rsidP="007113D3">
      <w:pPr>
        <w:spacing w:line="240" w:lineRule="auto"/>
        <w:jc w:val="both"/>
      </w:pPr>
    </w:p>
    <w:p w:rsidR="007113D3" w:rsidRDefault="007113D3" w:rsidP="007113D3">
      <w:pPr>
        <w:spacing w:line="240" w:lineRule="auto"/>
        <w:jc w:val="both"/>
      </w:pPr>
    </w:p>
    <w:p w:rsidR="007113D3" w:rsidRDefault="007113D3" w:rsidP="007113D3">
      <w:pPr>
        <w:spacing w:line="240" w:lineRule="auto"/>
        <w:jc w:val="both"/>
      </w:pPr>
      <w:r>
        <w:lastRenderedPageBreak/>
        <w:t xml:space="preserve">4. What was the internal standard, and how do you think internal standardization was implemented in these studies? </w:t>
      </w:r>
    </w:p>
    <w:p w:rsidR="007113D3" w:rsidRDefault="007113D3" w:rsidP="007113D3">
      <w:pPr>
        <w:spacing w:line="240" w:lineRule="auto"/>
        <w:jc w:val="both"/>
      </w:pPr>
    </w:p>
    <w:p w:rsidR="007113D3" w:rsidRDefault="007113D3" w:rsidP="007113D3">
      <w:pPr>
        <w:spacing w:line="240" w:lineRule="auto"/>
        <w:jc w:val="both"/>
      </w:pPr>
    </w:p>
    <w:p w:rsidR="007113D3" w:rsidRDefault="007113D3" w:rsidP="007113D3">
      <w:pPr>
        <w:spacing w:line="240" w:lineRule="auto"/>
        <w:jc w:val="both"/>
      </w:pPr>
    </w:p>
    <w:p w:rsidR="007113D3" w:rsidRDefault="007113D3" w:rsidP="007113D3">
      <w:pPr>
        <w:spacing w:line="240" w:lineRule="auto"/>
        <w:jc w:val="both"/>
      </w:pPr>
    </w:p>
    <w:p w:rsidR="007113D3" w:rsidRDefault="007113D3" w:rsidP="007113D3">
      <w:pPr>
        <w:spacing w:line="240" w:lineRule="auto"/>
        <w:jc w:val="both"/>
      </w:pPr>
    </w:p>
    <w:p w:rsidR="007113D3" w:rsidRDefault="007113D3" w:rsidP="007113D3">
      <w:pPr>
        <w:spacing w:line="240" w:lineRule="auto"/>
        <w:jc w:val="both"/>
      </w:pPr>
    </w:p>
    <w:p w:rsidR="007113D3" w:rsidRDefault="007113D3" w:rsidP="007113D3">
      <w:pPr>
        <w:spacing w:line="240" w:lineRule="auto"/>
        <w:jc w:val="both"/>
      </w:pPr>
    </w:p>
    <w:p w:rsidR="007113D3" w:rsidRDefault="007113D3" w:rsidP="007113D3">
      <w:pPr>
        <w:tabs>
          <w:tab w:val="left" w:pos="1950"/>
        </w:tabs>
        <w:spacing w:line="240" w:lineRule="auto"/>
        <w:jc w:val="both"/>
      </w:pPr>
      <w:r>
        <w:tab/>
      </w:r>
    </w:p>
    <w:p w:rsidR="007113D3" w:rsidRDefault="007113D3" w:rsidP="007113D3">
      <w:pPr>
        <w:spacing w:line="240" w:lineRule="auto"/>
        <w:jc w:val="both"/>
      </w:pPr>
    </w:p>
    <w:p w:rsidR="007113D3" w:rsidRDefault="007113D3" w:rsidP="007113D3">
      <w:pPr>
        <w:spacing w:line="240" w:lineRule="auto"/>
        <w:jc w:val="both"/>
      </w:pPr>
    </w:p>
    <w:p w:rsidR="007113D3" w:rsidRDefault="007113D3" w:rsidP="007113D3">
      <w:pPr>
        <w:spacing w:line="240" w:lineRule="auto"/>
        <w:jc w:val="both"/>
      </w:pPr>
    </w:p>
    <w:p w:rsidR="007113D3" w:rsidRDefault="007113D3" w:rsidP="007113D3">
      <w:pPr>
        <w:spacing w:line="240" w:lineRule="auto"/>
        <w:jc w:val="both"/>
      </w:pPr>
    </w:p>
    <w:p w:rsidR="007113D3" w:rsidRDefault="007113D3" w:rsidP="007113D3">
      <w:pPr>
        <w:spacing w:line="240" w:lineRule="auto"/>
        <w:jc w:val="both"/>
      </w:pPr>
      <w:r>
        <w:t xml:space="preserve">5. The data collected in Figures 4 and 5 were collected with different </w:t>
      </w:r>
      <w:proofErr w:type="spellStart"/>
      <w:r>
        <w:t>microdialysis</w:t>
      </w:r>
      <w:proofErr w:type="spellEnd"/>
      <w:r>
        <w:t xml:space="preserve"> sampling rates. What were the sampling rates, and why were different sampling rates used?</w:t>
      </w:r>
    </w:p>
    <w:p w:rsidR="007113D3" w:rsidRDefault="007113D3" w:rsidP="007113D3">
      <w:pPr>
        <w:spacing w:line="240" w:lineRule="auto"/>
        <w:jc w:val="both"/>
      </w:pPr>
    </w:p>
    <w:p w:rsidR="007113D3" w:rsidRDefault="007113D3" w:rsidP="007113D3">
      <w:pPr>
        <w:spacing w:line="240" w:lineRule="auto"/>
        <w:jc w:val="both"/>
      </w:pPr>
    </w:p>
    <w:p w:rsidR="007113D3" w:rsidRDefault="007113D3" w:rsidP="007113D3">
      <w:pPr>
        <w:spacing w:line="240" w:lineRule="auto"/>
        <w:jc w:val="both"/>
      </w:pPr>
    </w:p>
    <w:p w:rsidR="007113D3" w:rsidRDefault="007113D3" w:rsidP="007113D3">
      <w:pPr>
        <w:spacing w:line="240" w:lineRule="auto"/>
        <w:jc w:val="both"/>
      </w:pPr>
    </w:p>
    <w:p w:rsidR="007113D3" w:rsidRDefault="007113D3" w:rsidP="007113D3">
      <w:pPr>
        <w:spacing w:line="240" w:lineRule="auto"/>
        <w:jc w:val="both"/>
      </w:pPr>
    </w:p>
    <w:p w:rsidR="007113D3" w:rsidRDefault="007113D3" w:rsidP="007113D3">
      <w:pPr>
        <w:spacing w:line="240" w:lineRule="auto"/>
        <w:jc w:val="both"/>
      </w:pPr>
    </w:p>
    <w:p w:rsidR="007113D3" w:rsidRDefault="007113D3" w:rsidP="007113D3">
      <w:pPr>
        <w:spacing w:line="240" w:lineRule="auto"/>
        <w:jc w:val="both"/>
      </w:pPr>
    </w:p>
    <w:p w:rsidR="007113D3" w:rsidRDefault="007113D3" w:rsidP="007113D3">
      <w:pPr>
        <w:spacing w:line="240" w:lineRule="auto"/>
        <w:jc w:val="both"/>
      </w:pPr>
    </w:p>
    <w:p w:rsidR="007113D3" w:rsidRDefault="007113D3" w:rsidP="007113D3">
      <w:pPr>
        <w:spacing w:line="240" w:lineRule="auto"/>
        <w:jc w:val="both"/>
      </w:pPr>
    </w:p>
    <w:p w:rsidR="007113D3" w:rsidRDefault="007113D3" w:rsidP="007113D3">
      <w:pPr>
        <w:spacing w:line="240" w:lineRule="auto"/>
        <w:jc w:val="both"/>
      </w:pPr>
    </w:p>
    <w:p w:rsidR="007113D3" w:rsidRDefault="007113D3" w:rsidP="007113D3">
      <w:pPr>
        <w:spacing w:line="240" w:lineRule="auto"/>
        <w:jc w:val="both"/>
      </w:pPr>
    </w:p>
    <w:p w:rsidR="007113D3" w:rsidRDefault="007113D3" w:rsidP="007113D3">
      <w:pPr>
        <w:spacing w:line="240" w:lineRule="auto"/>
        <w:jc w:val="both"/>
      </w:pPr>
    </w:p>
    <w:p w:rsidR="007113D3" w:rsidRDefault="007113D3" w:rsidP="007113D3">
      <w:pPr>
        <w:spacing w:line="240" w:lineRule="auto"/>
        <w:jc w:val="both"/>
      </w:pPr>
    </w:p>
    <w:p w:rsidR="007113D3" w:rsidRDefault="007113D3" w:rsidP="007113D3">
      <w:pPr>
        <w:spacing w:line="240" w:lineRule="auto"/>
        <w:jc w:val="both"/>
      </w:pPr>
    </w:p>
    <w:p w:rsidR="007113D3" w:rsidRDefault="007113D3" w:rsidP="007113D3">
      <w:pPr>
        <w:spacing w:line="240" w:lineRule="auto"/>
        <w:jc w:val="both"/>
      </w:pPr>
      <w:bookmarkStart w:id="0" w:name="_GoBack"/>
      <w:bookmarkEnd w:id="0"/>
      <w:r>
        <w:lastRenderedPageBreak/>
        <w:t xml:space="preserve">6. Earlier this semester we discussed how electrochemistry (fast-scan cyclic voltammetry - FSCV) can be used to analyze neurotransmitters in the brains of living rats. Compare and contrast the FSCV method with the LC-MS method described here. What were the strengths and weaknesses of each method? If you wanted to do </w:t>
      </w:r>
      <w:r w:rsidRPr="00085251">
        <w:rPr>
          <w:i/>
        </w:rPr>
        <w:t>in vivo</w:t>
      </w:r>
      <w:r>
        <w:t xml:space="preserve"> neurochemical analysis, which method would you choose? Why? </w:t>
      </w:r>
    </w:p>
    <w:p w:rsidR="007113D3" w:rsidRDefault="007113D3" w:rsidP="007113D3">
      <w:pPr>
        <w:spacing w:line="240" w:lineRule="auto"/>
        <w:jc w:val="both"/>
      </w:pPr>
    </w:p>
    <w:p w:rsidR="007113D3" w:rsidRDefault="007113D3" w:rsidP="007113D3">
      <w:pPr>
        <w:spacing w:line="240" w:lineRule="auto"/>
        <w:jc w:val="both"/>
      </w:pPr>
    </w:p>
    <w:p w:rsidR="007113D3" w:rsidRDefault="007113D3" w:rsidP="007113D3">
      <w:pPr>
        <w:spacing w:line="240" w:lineRule="auto"/>
        <w:jc w:val="both"/>
      </w:pPr>
    </w:p>
    <w:p w:rsidR="007113D3" w:rsidRPr="00FB2B91" w:rsidRDefault="007113D3" w:rsidP="007113D3">
      <w:pPr>
        <w:spacing w:line="240" w:lineRule="auto"/>
        <w:jc w:val="both"/>
      </w:pPr>
    </w:p>
    <w:p w:rsidR="007113D3" w:rsidRDefault="007113D3" w:rsidP="0064273C">
      <w:pPr>
        <w:spacing w:line="240" w:lineRule="auto"/>
        <w:jc w:val="both"/>
      </w:pPr>
    </w:p>
    <w:sectPr w:rsidR="007113D3">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E0BED" w:rsidRDefault="009E0BED" w:rsidP="002766D6">
      <w:pPr>
        <w:spacing w:after="0" w:line="240" w:lineRule="auto"/>
      </w:pPr>
      <w:r>
        <w:separator/>
      </w:r>
    </w:p>
  </w:endnote>
  <w:endnote w:type="continuationSeparator" w:id="0">
    <w:p w:rsidR="009E0BED" w:rsidRDefault="009E0BED" w:rsidP="002766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E0BED" w:rsidRDefault="009E0BED" w:rsidP="002766D6">
      <w:pPr>
        <w:spacing w:after="0" w:line="240" w:lineRule="auto"/>
      </w:pPr>
      <w:r>
        <w:separator/>
      </w:r>
    </w:p>
  </w:footnote>
  <w:footnote w:type="continuationSeparator" w:id="0">
    <w:p w:rsidR="009E0BED" w:rsidRDefault="009E0BED" w:rsidP="002766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766D6" w:rsidRDefault="002766D6">
    <w:pPr>
      <w:pStyle w:val="Header"/>
    </w:pPr>
    <w:r>
      <w:t>Name_______________</w:t>
    </w:r>
    <w:r w:rsidR="006A6A43">
      <w:t>__________</w:t>
    </w:r>
    <w:r w:rsidR="006A6A43">
      <w:tab/>
    </w:r>
    <w:r w:rsidR="006A6A43">
      <w:tab/>
      <w:t>Literature Review</w:t>
    </w:r>
    <w:r w:rsidR="00726D9F">
      <w:t xml:space="preserve"> </w:t>
    </w:r>
    <w:r w:rsidR="006A6A43">
      <w:t>–</w:t>
    </w:r>
    <w:r>
      <w:t xml:space="preserve"> </w:t>
    </w:r>
    <w:r w:rsidR="006A6A43">
      <w:t>LC-MS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4C70"/>
    <w:rsid w:val="00091F7B"/>
    <w:rsid w:val="00232564"/>
    <w:rsid w:val="002766D6"/>
    <w:rsid w:val="003105DC"/>
    <w:rsid w:val="003903F7"/>
    <w:rsid w:val="00411E1A"/>
    <w:rsid w:val="00443713"/>
    <w:rsid w:val="00490083"/>
    <w:rsid w:val="00505FDD"/>
    <w:rsid w:val="0064273C"/>
    <w:rsid w:val="006A6A43"/>
    <w:rsid w:val="006B288C"/>
    <w:rsid w:val="007113D3"/>
    <w:rsid w:val="00726D9F"/>
    <w:rsid w:val="008C2500"/>
    <w:rsid w:val="00937ACB"/>
    <w:rsid w:val="0097582B"/>
    <w:rsid w:val="009E0BED"/>
    <w:rsid w:val="00A14307"/>
    <w:rsid w:val="00A74BC7"/>
    <w:rsid w:val="00BD4C70"/>
    <w:rsid w:val="00C063C3"/>
    <w:rsid w:val="00C14F08"/>
    <w:rsid w:val="00C179CA"/>
    <w:rsid w:val="00C25599"/>
    <w:rsid w:val="00C423C6"/>
    <w:rsid w:val="00C9175E"/>
    <w:rsid w:val="00D03B61"/>
    <w:rsid w:val="00DF2880"/>
    <w:rsid w:val="00EF0551"/>
    <w:rsid w:val="00F36D91"/>
    <w:rsid w:val="00FD1B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8A39BE"/>
  <w15:chartTrackingRefBased/>
  <w15:docId w15:val="{15D1C8F4-D907-42B8-8B96-78BA0C4DCE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D4C70"/>
    <w:pPr>
      <w:spacing w:after="160" w:line="259" w:lineRule="auto"/>
    </w:pPr>
    <w:rPr>
      <w:rFonts w:ascii="Times New Roman" w:hAnsi="Times New Roman"/>
      <w:sz w:val="24"/>
    </w:rPr>
  </w:style>
  <w:style w:type="paragraph" w:styleId="Heading1">
    <w:name w:val="heading 1"/>
    <w:basedOn w:val="Normal"/>
    <w:next w:val="Normal"/>
    <w:link w:val="Heading1Char"/>
    <w:uiPriority w:val="9"/>
    <w:qFormat/>
    <w:rsid w:val="00BD4C70"/>
    <w:pPr>
      <w:keepNext/>
      <w:keepLines/>
      <w:spacing w:after="240" w:line="240" w:lineRule="auto"/>
      <w:outlineLvl w:val="0"/>
    </w:pPr>
    <w:rPr>
      <w:rFonts w:eastAsiaTheme="majorEastAsia" w:cstheme="majorBidi"/>
      <w:b/>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4C70"/>
    <w:rPr>
      <w:rFonts w:ascii="Times New Roman" w:eastAsiaTheme="majorEastAsia" w:hAnsi="Times New Roman" w:cstheme="majorBidi"/>
      <w:b/>
      <w:bCs/>
      <w:sz w:val="24"/>
      <w:szCs w:val="28"/>
    </w:rPr>
  </w:style>
  <w:style w:type="character" w:styleId="Hyperlink">
    <w:name w:val="Hyperlink"/>
    <w:basedOn w:val="DefaultParagraphFont"/>
    <w:uiPriority w:val="99"/>
    <w:unhideWhenUsed/>
    <w:rsid w:val="00BD4C70"/>
    <w:rPr>
      <w:color w:val="0563C1" w:themeColor="hyperlink"/>
      <w:u w:val="single"/>
    </w:rPr>
  </w:style>
  <w:style w:type="paragraph" w:styleId="Header">
    <w:name w:val="header"/>
    <w:basedOn w:val="Normal"/>
    <w:link w:val="HeaderChar"/>
    <w:uiPriority w:val="99"/>
    <w:unhideWhenUsed/>
    <w:rsid w:val="002766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66D6"/>
    <w:rPr>
      <w:rFonts w:ascii="Times New Roman" w:hAnsi="Times New Roman"/>
      <w:sz w:val="24"/>
    </w:rPr>
  </w:style>
  <w:style w:type="paragraph" w:styleId="Footer">
    <w:name w:val="footer"/>
    <w:basedOn w:val="Normal"/>
    <w:link w:val="FooterChar"/>
    <w:uiPriority w:val="99"/>
    <w:unhideWhenUsed/>
    <w:rsid w:val="002766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66D6"/>
    <w:rPr>
      <w:rFonts w:ascii="Times New Roman" w:hAnsi="Times New Roman"/>
      <w:sz w:val="24"/>
    </w:rPr>
  </w:style>
  <w:style w:type="character" w:styleId="FollowedHyperlink">
    <w:name w:val="FollowedHyperlink"/>
    <w:basedOn w:val="DefaultParagraphFont"/>
    <w:uiPriority w:val="99"/>
    <w:semiHidden/>
    <w:unhideWhenUsed/>
    <w:rsid w:val="0097582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pubs.acs.org/doi/abs/10.1021/ac202794q"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ubs.acs.org/doi/abs/10.1021/ac202794q"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631</Words>
  <Characters>3601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Lehigh University</Company>
  <LinksUpToDate>false</LinksUpToDate>
  <CharactersWithSpaces>4224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Nathan Wittenberg</dc:creator>
  <cp:keywords/>
  <dc:description/>
  <cp:lastModifiedBy>Thomas J. Wenzel</cp:lastModifiedBy>
  <cp:revision>2</cp:revision>
  <cp:lastPrinted>2020-07-06T14:57:00Z</cp:lastPrinted>
  <dcterms:created xsi:type="dcterms:W3CDTF">2020-07-07T14:09:00Z</dcterms:created>
  <dcterms:modified xsi:type="dcterms:W3CDTF">2020-07-07T14:09:00Z</dcterms:modified>
</cp:coreProperties>
</file>