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4A00F" w14:textId="5A36208C" w:rsidR="00A13716" w:rsidRPr="005E5CEA" w:rsidRDefault="00A13716" w:rsidP="00A13716">
      <w:pPr>
        <w:rPr>
          <w:b/>
          <w:sz w:val="32"/>
          <w:lang w:val="es-419"/>
        </w:rPr>
      </w:pPr>
      <w:r w:rsidRPr="005E5CEA">
        <w:rPr>
          <w:b/>
          <w:sz w:val="32"/>
          <w:lang w:val="es-419"/>
        </w:rPr>
        <w:t>Actividad de laboratorio</w:t>
      </w:r>
      <w:r>
        <w:rPr>
          <w:b/>
          <w:sz w:val="32"/>
          <w:lang w:val="es-419"/>
        </w:rPr>
        <w:t xml:space="preserve"> virtual</w:t>
      </w:r>
      <w:r w:rsidRPr="005E5CEA">
        <w:rPr>
          <w:b/>
          <w:sz w:val="32"/>
          <w:lang w:val="es-419"/>
        </w:rPr>
        <w:t xml:space="preserve"> </w:t>
      </w:r>
      <w:r>
        <w:rPr>
          <w:b/>
          <w:sz w:val="32"/>
          <w:lang w:val="es-419"/>
        </w:rPr>
        <w:t xml:space="preserve">mediante </w:t>
      </w:r>
      <w:r w:rsidRPr="005E5CEA">
        <w:rPr>
          <w:b/>
          <w:i/>
          <w:iCs/>
          <w:sz w:val="32"/>
          <w:lang w:val="es-419"/>
        </w:rPr>
        <w:t>Simulador GC</w:t>
      </w:r>
    </w:p>
    <w:p w14:paraId="220B845C" w14:textId="706F7F1C" w:rsidR="00880A9D" w:rsidRDefault="00D666D5" w:rsidP="00A70A09">
      <w:pPr>
        <w:jc w:val="both"/>
        <w:rPr>
          <w:lang w:val="en-CA"/>
        </w:rPr>
      </w:pPr>
      <w:r>
        <w:rPr>
          <w:lang w:val="es-419"/>
        </w:rPr>
        <w:t>Desarrollado en</w:t>
      </w:r>
      <w:r w:rsidR="00880A9D" w:rsidRPr="00A13716">
        <w:rPr>
          <w:lang w:val="es-419"/>
        </w:rPr>
        <w:t xml:space="preserve"> Universidad Nacional Autónoma de Honduras. </w:t>
      </w:r>
      <w:proofErr w:type="spellStart"/>
      <w:r w:rsidR="00880A9D">
        <w:rPr>
          <w:lang w:val="en-CA"/>
        </w:rPr>
        <w:t>Part</w:t>
      </w:r>
      <w:r>
        <w:rPr>
          <w:lang w:val="en-CA"/>
        </w:rPr>
        <w:t>e</w:t>
      </w:r>
      <w:proofErr w:type="spellEnd"/>
      <w:r w:rsidR="00880A9D">
        <w:rPr>
          <w:lang w:val="en-CA"/>
        </w:rPr>
        <w:t xml:space="preserve"> </w:t>
      </w:r>
      <w:r>
        <w:rPr>
          <w:lang w:val="en-CA"/>
        </w:rPr>
        <w:t>de los</w:t>
      </w:r>
      <w:r w:rsidR="00880A9D">
        <w:rPr>
          <w:lang w:val="en-CA"/>
        </w:rPr>
        <w:t xml:space="preserve"> </w:t>
      </w:r>
      <w:proofErr w:type="spellStart"/>
      <w:r w:rsidR="00880A9D">
        <w:rPr>
          <w:lang w:val="en-CA"/>
        </w:rPr>
        <w:t>material</w:t>
      </w:r>
      <w:r>
        <w:rPr>
          <w:lang w:val="en-CA"/>
        </w:rPr>
        <w:t>e</w:t>
      </w:r>
      <w:r w:rsidR="00880A9D">
        <w:rPr>
          <w:lang w:val="en-CA"/>
        </w:rPr>
        <w:t>s</w:t>
      </w:r>
      <w:proofErr w:type="spellEnd"/>
      <w:r w:rsidR="00880A9D">
        <w:rPr>
          <w:lang w:val="en-CA"/>
        </w:rPr>
        <w:t xml:space="preserve"> </w:t>
      </w:r>
      <w:proofErr w:type="spellStart"/>
      <w:r w:rsidR="00880A9D">
        <w:rPr>
          <w:lang w:val="en-CA"/>
        </w:rPr>
        <w:t>discu</w:t>
      </w:r>
      <w:r>
        <w:rPr>
          <w:lang w:val="en-CA"/>
        </w:rPr>
        <w:t>tidos</w:t>
      </w:r>
      <w:proofErr w:type="spellEnd"/>
      <w:r w:rsidR="00880A9D">
        <w:rPr>
          <w:lang w:val="en-CA"/>
        </w:rPr>
        <w:t xml:space="preserve"> </w:t>
      </w:r>
      <w:r>
        <w:rPr>
          <w:lang w:val="en-CA"/>
        </w:rPr>
        <w:t>e</w:t>
      </w:r>
      <w:r w:rsidR="00880A9D">
        <w:rPr>
          <w:lang w:val="en-CA"/>
        </w:rPr>
        <w:t xml:space="preserve">n </w:t>
      </w:r>
      <w:r w:rsidR="00880A9D" w:rsidRPr="00880A9D">
        <w:rPr>
          <w:lang w:val="en-CA"/>
        </w:rPr>
        <w:t xml:space="preserve">R. M. </w:t>
      </w:r>
      <w:proofErr w:type="spellStart"/>
      <w:r w:rsidR="00880A9D" w:rsidRPr="00880A9D">
        <w:rPr>
          <w:lang w:val="en-CA"/>
        </w:rPr>
        <w:t>Valle-Suárez</w:t>
      </w:r>
      <w:proofErr w:type="spellEnd"/>
      <w:r w:rsidR="00880A9D" w:rsidRPr="00880A9D">
        <w:rPr>
          <w:lang w:val="en-CA"/>
        </w:rPr>
        <w:t xml:space="preserve">, G. L. </w:t>
      </w:r>
      <w:proofErr w:type="spellStart"/>
      <w:r w:rsidR="00880A9D" w:rsidRPr="00880A9D">
        <w:rPr>
          <w:lang w:val="en-CA"/>
        </w:rPr>
        <w:t>Calderón-Mendoza</w:t>
      </w:r>
      <w:proofErr w:type="spellEnd"/>
      <w:r w:rsidR="00880A9D" w:rsidRPr="00880A9D">
        <w:rPr>
          <w:lang w:val="en-CA"/>
        </w:rPr>
        <w:t>, N. A. Lanza-Sorto, and H. D. Ponce-Rodríguez</w:t>
      </w:r>
      <w:r w:rsidR="00880A9D">
        <w:rPr>
          <w:lang w:val="en-CA"/>
        </w:rPr>
        <w:t xml:space="preserve">, “Teaching Instrumental Analytical Chemistry in the Framework of COVID-19,” </w:t>
      </w:r>
      <w:r w:rsidR="00880A9D" w:rsidRPr="00880A9D">
        <w:rPr>
          <w:i/>
          <w:lang w:val="en-CA"/>
        </w:rPr>
        <w:t>J. Chem. Ed.</w:t>
      </w:r>
      <w:r w:rsidR="00880A9D">
        <w:rPr>
          <w:lang w:val="en-CA"/>
        </w:rPr>
        <w:t xml:space="preserve"> </w:t>
      </w:r>
      <w:r w:rsidR="00880A9D" w:rsidRPr="00880A9D">
        <w:rPr>
          <w:b/>
          <w:lang w:val="en-CA"/>
        </w:rPr>
        <w:t>2020</w:t>
      </w:r>
      <w:r w:rsidR="00880A9D">
        <w:rPr>
          <w:lang w:val="en-CA"/>
        </w:rPr>
        <w:t xml:space="preserve">, </w:t>
      </w:r>
      <w:r w:rsidR="00880A9D" w:rsidRPr="00880A9D">
        <w:rPr>
          <w:i/>
          <w:lang w:val="en-CA"/>
        </w:rPr>
        <w:t>in press</w:t>
      </w:r>
      <w:r w:rsidR="00880A9D">
        <w:rPr>
          <w:lang w:val="en-CA"/>
        </w:rPr>
        <w:t xml:space="preserve">, DOI: </w:t>
      </w:r>
      <w:r w:rsidR="00880A9D" w:rsidRPr="00880A9D">
        <w:rPr>
          <w:lang w:val="en-CA"/>
        </w:rPr>
        <w:t>10.1021/acs.jchemed.0c00707</w:t>
      </w:r>
    </w:p>
    <w:p w14:paraId="2EE17B77" w14:textId="225294B2" w:rsidR="00A70A09" w:rsidRDefault="00D666D5" w:rsidP="00D666D5">
      <w:pPr>
        <w:jc w:val="both"/>
        <w:rPr>
          <w:lang w:val="es-419"/>
        </w:rPr>
      </w:pPr>
      <w:r w:rsidRPr="00D666D5">
        <w:rPr>
          <w:lang w:val="es-419"/>
        </w:rPr>
        <w:t>La</w:t>
      </w:r>
      <w:r w:rsidRPr="00D666D5">
        <w:rPr>
          <w:b/>
          <w:bCs/>
          <w:lang w:val="es-419"/>
        </w:rPr>
        <w:t xml:space="preserve"> </w:t>
      </w:r>
      <w:r w:rsidR="008F2962" w:rsidRPr="00D666D5">
        <w:rPr>
          <w:b/>
          <w:bCs/>
          <w:lang w:val="es-419"/>
        </w:rPr>
        <w:t>Cromatogra</w:t>
      </w:r>
      <w:r w:rsidRPr="00D666D5">
        <w:rPr>
          <w:b/>
          <w:bCs/>
          <w:lang w:val="es-419"/>
        </w:rPr>
        <w:t>fía de Gases</w:t>
      </w:r>
      <w:r w:rsidR="008F2962" w:rsidRPr="00D666D5">
        <w:rPr>
          <w:b/>
          <w:bCs/>
          <w:lang w:val="es-419"/>
        </w:rPr>
        <w:t xml:space="preserve"> (GC)</w:t>
      </w:r>
      <w:r w:rsidR="008F2962" w:rsidRPr="00D666D5">
        <w:rPr>
          <w:lang w:val="es-419"/>
        </w:rPr>
        <w:t xml:space="preserve"> </w:t>
      </w:r>
      <w:r w:rsidRPr="00D666D5">
        <w:rPr>
          <w:lang w:val="es-419"/>
        </w:rPr>
        <w:t xml:space="preserve">es un potente modo de cromatografía que se utiliza en una amplia variedad de aplicaciones. </w:t>
      </w:r>
      <w:r>
        <w:rPr>
          <w:lang w:val="es-419"/>
        </w:rPr>
        <w:t>Siendo</w:t>
      </w:r>
      <w:r w:rsidRPr="00D666D5">
        <w:rPr>
          <w:lang w:val="es-419"/>
        </w:rPr>
        <w:t xml:space="preserve"> rápid</w:t>
      </w:r>
      <w:r>
        <w:rPr>
          <w:lang w:val="es-419"/>
        </w:rPr>
        <w:t>a</w:t>
      </w:r>
      <w:r w:rsidRPr="00D666D5">
        <w:rPr>
          <w:lang w:val="es-419"/>
        </w:rPr>
        <w:t>, simple, sensible y generalmente solo requiere una pequeña muestra para su análisis. La cromatografía de gases se puede utilizar para la separación de compuestos orgánicos volátiles y semi</w:t>
      </w:r>
      <w:r>
        <w:rPr>
          <w:lang w:val="es-419"/>
        </w:rPr>
        <w:t xml:space="preserve"> </w:t>
      </w:r>
      <w:r w:rsidRPr="00D666D5">
        <w:rPr>
          <w:lang w:val="es-419"/>
        </w:rPr>
        <w:t>volátiles.</w:t>
      </w:r>
      <w:r w:rsidR="008F2962" w:rsidRPr="00D666D5">
        <w:rPr>
          <w:lang w:val="es-419"/>
        </w:rPr>
        <w:t xml:space="preserve"> </w:t>
      </w:r>
    </w:p>
    <w:p w14:paraId="183E07DF" w14:textId="777C20F6" w:rsidR="00D666D5" w:rsidRPr="00D666D5" w:rsidRDefault="00D666D5" w:rsidP="00D666D5">
      <w:pPr>
        <w:jc w:val="both"/>
        <w:rPr>
          <w:lang w:val="es-419"/>
        </w:rPr>
      </w:pPr>
      <w:r w:rsidRPr="00D666D5">
        <w:rPr>
          <w:lang w:val="es-419"/>
        </w:rPr>
        <w:t>Los parámetros críticos para una buena separación e</w:t>
      </w:r>
      <w:r>
        <w:rPr>
          <w:lang w:val="es-419"/>
        </w:rPr>
        <w:t>n</w:t>
      </w:r>
      <w:r w:rsidRPr="00D666D5">
        <w:rPr>
          <w:lang w:val="es-419"/>
        </w:rPr>
        <w:t xml:space="preserve"> GC son la columna y la fase estacionaria, la </w:t>
      </w:r>
      <w:r>
        <w:rPr>
          <w:lang w:val="es-419"/>
        </w:rPr>
        <w:t>velocidad</w:t>
      </w:r>
      <w:r w:rsidRPr="00D666D5">
        <w:rPr>
          <w:lang w:val="es-419"/>
        </w:rPr>
        <w:t xml:space="preserve"> de flujo del gas portador y la temperatura o el programa de temperatura. Sin embargo, a diferencia de la cromatografía líquida, en GC, la fase móvil es solo un gas portador que actúa principalmente como medio de transporte. Casi no hay interacciones selectivas entre los analitos y el gas portador, o entre el gas portador y la fase estacionaria. Por lo tanto, en GC, la elección del sorbente es una etapa crítica. El simulador GC le mostrará la aplicación de la cromatografía </w:t>
      </w:r>
      <w:r>
        <w:rPr>
          <w:lang w:val="es-419"/>
        </w:rPr>
        <w:t xml:space="preserve">de gases </w:t>
      </w:r>
      <w:r w:rsidRPr="00D666D5">
        <w:rPr>
          <w:lang w:val="es-419"/>
        </w:rPr>
        <w:t xml:space="preserve">para el análisis de una mezcla compleja de diferentes tipos de pesticidas, simulando las operaciones que necesita hacer con el instrumento. </w:t>
      </w:r>
    </w:p>
    <w:p w14:paraId="0B92520C" w14:textId="70520A81" w:rsidR="00A70A09" w:rsidRPr="00BC2A31" w:rsidRDefault="008F2962" w:rsidP="00A70A09">
      <w:pPr>
        <w:rPr>
          <w:b/>
          <w:sz w:val="28"/>
          <w:lang w:val="es-419"/>
        </w:rPr>
      </w:pPr>
      <w:r w:rsidRPr="00BC2A31">
        <w:rPr>
          <w:b/>
          <w:sz w:val="28"/>
          <w:lang w:val="es-419"/>
        </w:rPr>
        <w:t>Introduc</w:t>
      </w:r>
      <w:r w:rsidR="00D666D5" w:rsidRPr="00BC2A31">
        <w:rPr>
          <w:b/>
          <w:sz w:val="28"/>
          <w:lang w:val="es-419"/>
        </w:rPr>
        <w:t>c</w:t>
      </w:r>
      <w:r w:rsidRPr="00BC2A31">
        <w:rPr>
          <w:b/>
          <w:sz w:val="28"/>
          <w:lang w:val="es-419"/>
        </w:rPr>
        <w:t>i</w:t>
      </w:r>
      <w:r w:rsidR="00D666D5" w:rsidRPr="00BC2A31">
        <w:rPr>
          <w:b/>
          <w:sz w:val="28"/>
          <w:lang w:val="es-419"/>
        </w:rPr>
        <w:t>ó</w:t>
      </w:r>
      <w:r w:rsidRPr="00BC2A31">
        <w:rPr>
          <w:b/>
          <w:sz w:val="28"/>
          <w:lang w:val="es-419"/>
        </w:rPr>
        <w:t xml:space="preserve">n </w:t>
      </w:r>
      <w:r w:rsidR="00D666D5" w:rsidRPr="00BC2A31">
        <w:rPr>
          <w:b/>
          <w:sz w:val="28"/>
          <w:lang w:val="es-419"/>
        </w:rPr>
        <w:t xml:space="preserve">al </w:t>
      </w:r>
      <w:r w:rsidR="00BC2A31" w:rsidRPr="00BC2A31">
        <w:rPr>
          <w:b/>
          <w:sz w:val="28"/>
          <w:lang w:val="es-419"/>
        </w:rPr>
        <w:t>S</w:t>
      </w:r>
      <w:r w:rsidRPr="00BC2A31">
        <w:rPr>
          <w:b/>
          <w:i/>
          <w:sz w:val="28"/>
          <w:lang w:val="es-419"/>
        </w:rPr>
        <w:t>imula</w:t>
      </w:r>
      <w:r w:rsidR="00D666D5" w:rsidRPr="00BC2A31">
        <w:rPr>
          <w:b/>
          <w:i/>
          <w:sz w:val="28"/>
          <w:lang w:val="es-419"/>
        </w:rPr>
        <w:t>d</w:t>
      </w:r>
      <w:r w:rsidRPr="00BC2A31">
        <w:rPr>
          <w:b/>
          <w:i/>
          <w:sz w:val="28"/>
          <w:lang w:val="es-419"/>
        </w:rPr>
        <w:t>or</w:t>
      </w:r>
      <w:r w:rsidR="00D666D5" w:rsidRPr="00BC2A31">
        <w:rPr>
          <w:b/>
          <w:i/>
          <w:sz w:val="28"/>
          <w:lang w:val="es-419"/>
        </w:rPr>
        <w:t xml:space="preserve"> </w:t>
      </w:r>
      <w:r w:rsidR="00D666D5" w:rsidRPr="00BC2A31">
        <w:rPr>
          <w:b/>
          <w:i/>
          <w:sz w:val="28"/>
          <w:lang w:val="es-419"/>
        </w:rPr>
        <w:t>GC</w:t>
      </w:r>
      <w:r w:rsidRPr="00BC2A31">
        <w:rPr>
          <w:b/>
          <w:sz w:val="28"/>
          <w:lang w:val="es-419"/>
        </w:rPr>
        <w:t>:</w:t>
      </w:r>
    </w:p>
    <w:p w14:paraId="136D4233" w14:textId="7299A2EB" w:rsidR="00BC2A31" w:rsidRPr="00BC2A31" w:rsidRDefault="00BC2A31" w:rsidP="00BC2A31">
      <w:pPr>
        <w:pStyle w:val="Prrafodelista"/>
        <w:numPr>
          <w:ilvl w:val="0"/>
          <w:numId w:val="1"/>
        </w:numPr>
        <w:jc w:val="both"/>
        <w:rPr>
          <w:lang w:val="es-419"/>
        </w:rPr>
      </w:pPr>
      <w:r w:rsidRPr="00BC2A31">
        <w:rPr>
          <w:lang w:val="es-419"/>
        </w:rPr>
        <w:t>Ve a</w:t>
      </w:r>
      <w:r w:rsidR="008F2962" w:rsidRPr="00BC2A31">
        <w:rPr>
          <w:lang w:val="es-419"/>
        </w:rPr>
        <w:t xml:space="preserve"> </w:t>
      </w:r>
      <w:r w:rsidR="008F2962" w:rsidRPr="00BC2A31">
        <w:rPr>
          <w:color w:val="4472C4" w:themeColor="accent1"/>
          <w:lang w:val="es-419"/>
        </w:rPr>
        <w:t xml:space="preserve">https://www.restek.com/restekuser2/login </w:t>
      </w:r>
      <w:r w:rsidR="008F2962" w:rsidRPr="00BC2A31">
        <w:rPr>
          <w:lang w:val="es-419"/>
        </w:rPr>
        <w:t>(</w:t>
      </w:r>
      <w:r w:rsidRPr="00BC2A31">
        <w:rPr>
          <w:lang w:val="es-419"/>
        </w:rPr>
        <w:t xml:space="preserve">Abrir </w:t>
      </w:r>
      <w:r w:rsidR="008F2962" w:rsidRPr="00BC2A31">
        <w:rPr>
          <w:i/>
          <w:lang w:val="es-419"/>
        </w:rPr>
        <w:t>Pro EZGC</w:t>
      </w:r>
      <w:r w:rsidR="008F2962" w:rsidRPr="00BC2A31">
        <w:rPr>
          <w:i/>
          <w:vertAlign w:val="superscript"/>
          <w:lang w:val="es-419"/>
        </w:rPr>
        <w:t>®</w:t>
      </w:r>
      <w:r w:rsidR="008F2962" w:rsidRPr="00BC2A31">
        <w:rPr>
          <w:i/>
          <w:lang w:val="es-419"/>
        </w:rPr>
        <w:t xml:space="preserve"> </w:t>
      </w:r>
      <w:r w:rsidRPr="00BC2A31">
        <w:rPr>
          <w:i/>
          <w:lang w:val="es-419"/>
        </w:rPr>
        <w:t>Modelador de cromatogramas</w:t>
      </w:r>
      <w:r w:rsidR="008F2962" w:rsidRPr="00BC2A31">
        <w:rPr>
          <w:lang w:val="es-419"/>
        </w:rPr>
        <w:t xml:space="preserve">). </w:t>
      </w:r>
      <w:r w:rsidRPr="00BC2A31">
        <w:rPr>
          <w:lang w:val="es-419"/>
        </w:rPr>
        <w:t>En primera instancia, debe</w:t>
      </w:r>
      <w:r w:rsidRPr="00BC2A31">
        <w:rPr>
          <w:lang w:val="es-419"/>
        </w:rPr>
        <w:t>s</w:t>
      </w:r>
      <w:r w:rsidRPr="00BC2A31">
        <w:rPr>
          <w:lang w:val="es-419"/>
        </w:rPr>
        <w:t xml:space="preserve"> registrar</w:t>
      </w:r>
      <w:r w:rsidRPr="00BC2A31">
        <w:rPr>
          <w:lang w:val="es-419"/>
        </w:rPr>
        <w:t>t</w:t>
      </w:r>
      <w:r w:rsidRPr="00BC2A31">
        <w:rPr>
          <w:lang w:val="es-419"/>
        </w:rPr>
        <w:t xml:space="preserve">e en el sitio web. Luego, abrir el recurso </w:t>
      </w:r>
      <w:r w:rsidR="008F2962" w:rsidRPr="00BC2A31">
        <w:rPr>
          <w:lang w:val="es-419"/>
        </w:rPr>
        <w:t xml:space="preserve">"Pro EZGC® </w:t>
      </w:r>
      <w:r w:rsidRPr="00BC2A31">
        <w:rPr>
          <w:i/>
          <w:iCs/>
          <w:lang w:val="es-419"/>
        </w:rPr>
        <w:t>Modelador de Cromatograma</w:t>
      </w:r>
      <w:r w:rsidR="008F2962" w:rsidRPr="00BC2A31">
        <w:rPr>
          <w:lang w:val="es-419"/>
        </w:rPr>
        <w:t xml:space="preserve">," </w:t>
      </w:r>
      <w:r w:rsidRPr="00BC2A31">
        <w:rPr>
          <w:lang w:val="es-419"/>
        </w:rPr>
        <w:t>donde aparecerá la siguiente pantalla:</w:t>
      </w:r>
    </w:p>
    <w:p w14:paraId="6124A37F" w14:textId="14DEDD22" w:rsidR="00A57E9A" w:rsidRDefault="00BC2A31">
      <w:pPr>
        <w:rPr>
          <w:lang w:val="en-CA"/>
        </w:rPr>
      </w:pPr>
      <w:r>
        <w:rPr>
          <w:noProof/>
        </w:rPr>
        <w:drawing>
          <wp:inline distT="0" distB="0" distL="0" distR="0" wp14:anchorId="44D60C10" wp14:editId="3F84B11B">
            <wp:extent cx="5934075" cy="3190875"/>
            <wp:effectExtent l="0" t="0" r="9525" b="952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F3AE3" w14:textId="515A52BD" w:rsidR="00BC2A31" w:rsidRPr="00BC2A31" w:rsidRDefault="00BC2A31" w:rsidP="00BC2A31">
      <w:pPr>
        <w:pStyle w:val="Prrafodelista"/>
        <w:numPr>
          <w:ilvl w:val="0"/>
          <w:numId w:val="1"/>
        </w:numPr>
        <w:jc w:val="both"/>
        <w:rPr>
          <w:lang w:val="es-419"/>
        </w:rPr>
      </w:pPr>
      <w:r w:rsidRPr="00BC2A31">
        <w:rPr>
          <w:lang w:val="es-419"/>
        </w:rPr>
        <w:lastRenderedPageBreak/>
        <w:t>Comienza escribiendo los compuestos que te fueron asignados previamente. Una vez que haya</w:t>
      </w:r>
      <w:r>
        <w:rPr>
          <w:lang w:val="es-419"/>
        </w:rPr>
        <w:t>s</w:t>
      </w:r>
      <w:r w:rsidRPr="00BC2A31">
        <w:rPr>
          <w:lang w:val="es-419"/>
        </w:rPr>
        <w:t xml:space="preserve"> ingresado todos los compuestos, presion</w:t>
      </w:r>
      <w:r>
        <w:rPr>
          <w:lang w:val="es-419"/>
        </w:rPr>
        <w:t>a</w:t>
      </w:r>
      <w:r w:rsidRPr="00BC2A31">
        <w:rPr>
          <w:lang w:val="es-419"/>
        </w:rPr>
        <w:t xml:space="preserve"> el botón "</w:t>
      </w:r>
      <w:r w:rsidRPr="00BC2A31">
        <w:rPr>
          <w:i/>
          <w:iCs/>
          <w:color w:val="4472C4" w:themeColor="accent1"/>
          <w:lang w:val="es-419"/>
        </w:rPr>
        <w:t>Res</w:t>
      </w:r>
      <w:r w:rsidRPr="00BC2A31">
        <w:rPr>
          <w:i/>
          <w:iCs/>
          <w:color w:val="4472C4" w:themeColor="accent1"/>
          <w:lang w:val="es-419"/>
        </w:rPr>
        <w:t>uelto</w:t>
      </w:r>
      <w:r w:rsidRPr="00BC2A31">
        <w:rPr>
          <w:lang w:val="es-419"/>
        </w:rPr>
        <w:t>". Como ejemplo, consider</w:t>
      </w:r>
      <w:r>
        <w:rPr>
          <w:lang w:val="es-419"/>
        </w:rPr>
        <w:t>e</w:t>
      </w:r>
      <w:r w:rsidRPr="00BC2A31">
        <w:rPr>
          <w:lang w:val="es-419"/>
        </w:rPr>
        <w:t>mos los siguientes nueve compuestos:</w:t>
      </w:r>
    </w:p>
    <w:p w14:paraId="0C7309B5" w14:textId="1A4C14A2" w:rsidR="00BC2A31" w:rsidRPr="00BC2A31" w:rsidRDefault="00BC2A31" w:rsidP="00BC2A31">
      <w:pPr>
        <w:pStyle w:val="Prrafodelista"/>
        <w:rPr>
          <w:lang w:val="es-419"/>
        </w:rPr>
      </w:pPr>
      <w:r w:rsidRPr="00BC2A31">
        <w:rPr>
          <w:lang w:val="es-419"/>
        </w:rPr>
        <w:t xml:space="preserve">DDT; DDD; DDE; Metoxicloro; Dieldrin; Aldrin; </w:t>
      </w:r>
      <w:proofErr w:type="spellStart"/>
      <w:r w:rsidRPr="00BC2A31">
        <w:rPr>
          <w:lang w:val="es-419"/>
        </w:rPr>
        <w:t>Mirex</w:t>
      </w:r>
      <w:proofErr w:type="spellEnd"/>
      <w:r w:rsidRPr="00BC2A31">
        <w:rPr>
          <w:lang w:val="es-419"/>
        </w:rPr>
        <w:t xml:space="preserve">; </w:t>
      </w:r>
      <w:proofErr w:type="spellStart"/>
      <w:r w:rsidRPr="00BC2A31">
        <w:rPr>
          <w:lang w:val="es-419"/>
        </w:rPr>
        <w:t>Kepona</w:t>
      </w:r>
      <w:proofErr w:type="spellEnd"/>
      <w:r w:rsidRPr="00BC2A31">
        <w:rPr>
          <w:lang w:val="es-419"/>
        </w:rPr>
        <w:t xml:space="preserve">; Lindano; </w:t>
      </w:r>
      <w:proofErr w:type="spellStart"/>
      <w:r w:rsidRPr="00BC2A31">
        <w:rPr>
          <w:lang w:val="es-419"/>
        </w:rPr>
        <w:t>Hexacloruro</w:t>
      </w:r>
      <w:proofErr w:type="spellEnd"/>
      <w:r w:rsidRPr="00BC2A31">
        <w:rPr>
          <w:lang w:val="es-419"/>
        </w:rPr>
        <w:t xml:space="preserve"> de benceno</w:t>
      </w:r>
      <w:r w:rsidR="002B4641">
        <w:rPr>
          <w:lang w:val="es-419"/>
        </w:rPr>
        <w:t>.</w:t>
      </w:r>
    </w:p>
    <w:p w14:paraId="6EA74E46" w14:textId="42FC1640" w:rsidR="00BC2A31" w:rsidRPr="00BC2A31" w:rsidRDefault="00BC2A31" w:rsidP="00BC2A31">
      <w:pPr>
        <w:pStyle w:val="Prrafodelista"/>
        <w:jc w:val="both"/>
        <w:rPr>
          <w:lang w:val="es-419"/>
        </w:rPr>
      </w:pPr>
      <w:r>
        <w:rPr>
          <w:noProof/>
          <w:lang w:val="es-419"/>
        </w:rPr>
        <w:drawing>
          <wp:anchor distT="0" distB="0" distL="114300" distR="114300" simplePos="0" relativeHeight="251657215" behindDoc="0" locked="0" layoutInCell="1" allowOverlap="1" wp14:anchorId="64AB1981" wp14:editId="679B3AD5">
            <wp:simplePos x="0" y="0"/>
            <wp:positionH relativeFrom="column">
              <wp:posOffset>228600</wp:posOffset>
            </wp:positionH>
            <wp:positionV relativeFrom="paragraph">
              <wp:posOffset>46355</wp:posOffset>
            </wp:positionV>
            <wp:extent cx="3486150" cy="2047875"/>
            <wp:effectExtent l="0" t="0" r="0" b="9525"/>
            <wp:wrapSquare wrapText="bothSides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E7A86E" w14:textId="4CF736BF" w:rsidR="00023D16" w:rsidRPr="00BC2A31" w:rsidRDefault="008F2962" w:rsidP="00622764">
      <w:pPr>
        <w:pStyle w:val="Prrafodelista"/>
        <w:rPr>
          <w:lang w:val="es-4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6EF165" wp14:editId="092AA850">
                <wp:simplePos x="0" y="0"/>
                <wp:positionH relativeFrom="margin">
                  <wp:posOffset>3781425</wp:posOffset>
                </wp:positionH>
                <wp:positionV relativeFrom="paragraph">
                  <wp:posOffset>0</wp:posOffset>
                </wp:positionV>
                <wp:extent cx="2057400" cy="1171575"/>
                <wp:effectExtent l="914400" t="0" r="19050" b="28575"/>
                <wp:wrapSquare wrapText="bothSides"/>
                <wp:docPr id="4" name="Bocadillo: 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171575"/>
                        </a:xfrm>
                        <a:prstGeom prst="wedgeRectCallout">
                          <a:avLst>
                            <a:gd name="adj1" fmla="val -92129"/>
                            <a:gd name="adj2" fmla="val 26728"/>
                          </a:avLst>
                        </a:prstGeom>
                        <a:noFill/>
                        <a:ln w="1905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9BC411" w14:textId="59AC7318" w:rsidR="00023D16" w:rsidRPr="00BC2A31" w:rsidRDefault="00BC2A31" w:rsidP="00023D16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4472C4" w:themeColor="accent1"/>
                                <w:lang w:val="es-419"/>
                              </w:rPr>
                            </w:pPr>
                            <w:r w:rsidRPr="00BC2A31">
                              <w:rPr>
                                <w:b/>
                                <w:bCs/>
                                <w:i/>
                                <w:iCs/>
                                <w:color w:val="4472C4" w:themeColor="accent1"/>
                                <w:lang w:val="es-419"/>
                              </w:rPr>
                              <w:t>PISTA</w:t>
                            </w:r>
                            <w:r w:rsidR="008F2962" w:rsidRPr="00BC2A31">
                              <w:rPr>
                                <w:b/>
                                <w:bCs/>
                                <w:i/>
                                <w:iCs/>
                                <w:color w:val="4472C4" w:themeColor="accent1"/>
                                <w:lang w:val="es-419"/>
                              </w:rPr>
                              <w:t>:</w:t>
                            </w:r>
                          </w:p>
                          <w:p w14:paraId="13BD7048" w14:textId="7D22B594" w:rsidR="00023D16" w:rsidRPr="00BC2A31" w:rsidRDefault="00BC2A31" w:rsidP="00BC2A31">
                            <w:pPr>
                              <w:jc w:val="center"/>
                              <w:rPr>
                                <w:u w:val="single"/>
                                <w:lang w:val="es-419"/>
                              </w:rPr>
                            </w:pPr>
                            <w:r w:rsidRPr="00BC2A31">
                              <w:rPr>
                                <w:color w:val="000000" w:themeColor="text1"/>
                                <w:u w:val="single"/>
                                <w:lang w:val="es-419"/>
                              </w:rPr>
                              <w:t>Puede</w:t>
                            </w:r>
                            <w:r w:rsidR="002B4641">
                              <w:rPr>
                                <w:color w:val="000000" w:themeColor="text1"/>
                                <w:u w:val="single"/>
                                <w:lang w:val="es-419"/>
                              </w:rPr>
                              <w:t>s</w:t>
                            </w:r>
                            <w:r w:rsidRPr="00BC2A31">
                              <w:rPr>
                                <w:color w:val="000000" w:themeColor="text1"/>
                                <w:u w:val="single"/>
                                <w:lang w:val="es-419"/>
                              </w:rPr>
                              <w:t xml:space="preserve"> introducir el número CAS del compuesto para facilitar la búsqueda en la base de datos.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EF165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Bocadillo: rectángulo 4" o:spid="_x0000_s1026" type="#_x0000_t61" style="position:absolute;left:0;text-align:left;margin-left:297.75pt;margin-top:0;width:162pt;height:92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" adj="-9100,16573" filled="f" strokecolor="#70ad47 [3209]" strokeweight="1.5pt">
                <v:textbox>
                  <w:txbxContent>
                    <w:p w14:paraId="159BC411" w14:textId="59AC7318" w:rsidR="00023D16" w:rsidRPr="00BC2A31" w:rsidRDefault="00BC2A31" w:rsidP="00023D16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4472C4" w:themeColor="accent1"/>
                          <w:lang w:val="es-419"/>
                        </w:rPr>
                      </w:pPr>
                      <w:r w:rsidRPr="00BC2A31">
                        <w:rPr>
                          <w:b/>
                          <w:bCs/>
                          <w:i/>
                          <w:iCs/>
                          <w:color w:val="4472C4" w:themeColor="accent1"/>
                          <w:lang w:val="es-419"/>
                        </w:rPr>
                        <w:t>PISTA</w:t>
                      </w:r>
                      <w:r w:rsidR="008F2962" w:rsidRPr="00BC2A31">
                        <w:rPr>
                          <w:b/>
                          <w:bCs/>
                          <w:i/>
                          <w:iCs/>
                          <w:color w:val="4472C4" w:themeColor="accent1"/>
                          <w:lang w:val="es-419"/>
                        </w:rPr>
                        <w:t>:</w:t>
                      </w:r>
                    </w:p>
                    <w:p w14:paraId="13BD7048" w14:textId="7D22B594" w:rsidR="00023D16" w:rsidRPr="00BC2A31" w:rsidRDefault="00BC2A31" w:rsidP="00BC2A31">
                      <w:pPr>
                        <w:jc w:val="center"/>
                        <w:rPr>
                          <w:u w:val="single"/>
                          <w:lang w:val="es-419"/>
                        </w:rPr>
                      </w:pPr>
                      <w:r w:rsidRPr="00BC2A31">
                        <w:rPr>
                          <w:color w:val="000000" w:themeColor="text1"/>
                          <w:u w:val="single"/>
                          <w:lang w:val="es-419"/>
                        </w:rPr>
                        <w:t>Puede</w:t>
                      </w:r>
                      <w:r w:rsidR="002B4641">
                        <w:rPr>
                          <w:color w:val="000000" w:themeColor="text1"/>
                          <w:u w:val="single"/>
                          <w:lang w:val="es-419"/>
                        </w:rPr>
                        <w:t>s</w:t>
                      </w:r>
                      <w:r w:rsidRPr="00BC2A31">
                        <w:rPr>
                          <w:color w:val="000000" w:themeColor="text1"/>
                          <w:u w:val="single"/>
                          <w:lang w:val="es-419"/>
                        </w:rPr>
                        <w:t xml:space="preserve"> introducir el número CAS del compuesto para facilitar la búsqueda en la base de datos.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6356692" w14:textId="719E7212" w:rsidR="00023D16" w:rsidRPr="00BC2A31" w:rsidRDefault="00023D16" w:rsidP="00622764">
      <w:pPr>
        <w:pStyle w:val="Prrafodelista"/>
        <w:rPr>
          <w:lang w:val="es-419"/>
        </w:rPr>
      </w:pPr>
    </w:p>
    <w:p w14:paraId="69ACA403" w14:textId="668B2030" w:rsidR="00622764" w:rsidRPr="00BC2A31" w:rsidRDefault="00BC2A31" w:rsidP="00622764">
      <w:pPr>
        <w:pStyle w:val="Prrafodelista"/>
        <w:rPr>
          <w:lang w:val="es-4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1CDA21" wp14:editId="1AFB60CA">
                <wp:simplePos x="0" y="0"/>
                <wp:positionH relativeFrom="column">
                  <wp:posOffset>2952750</wp:posOffset>
                </wp:positionH>
                <wp:positionV relativeFrom="paragraph">
                  <wp:posOffset>28575</wp:posOffset>
                </wp:positionV>
                <wp:extent cx="676275" cy="352425"/>
                <wp:effectExtent l="19050" t="19050" r="28575" b="28575"/>
                <wp:wrapSquare wrapText="bothSides"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524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DF1F64" id="Rectángulo 3" o:spid="_x0000_s1026" style="position:absolute;margin-left:232.5pt;margin-top:2.25pt;width:53.25pt;height:27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" filled="f" strokecolor="red" strokeweight="2.25pt">
                <w10:wrap type="square"/>
              </v:rect>
            </w:pict>
          </mc:Fallback>
        </mc:AlternateContent>
      </w:r>
    </w:p>
    <w:p w14:paraId="1F1CF10A" w14:textId="26851B68" w:rsidR="00622764" w:rsidRPr="00BC2A31" w:rsidRDefault="00622764" w:rsidP="00622764">
      <w:pPr>
        <w:pStyle w:val="Prrafodelista"/>
        <w:rPr>
          <w:lang w:val="es-419"/>
        </w:rPr>
      </w:pPr>
    </w:p>
    <w:p w14:paraId="3457E054" w14:textId="77777777" w:rsidR="00622764" w:rsidRPr="00BC2A31" w:rsidRDefault="00622764" w:rsidP="00622764">
      <w:pPr>
        <w:pStyle w:val="Prrafodelista"/>
        <w:rPr>
          <w:lang w:val="es-419"/>
        </w:rPr>
      </w:pPr>
    </w:p>
    <w:p w14:paraId="2A45CC3C" w14:textId="18F4D5FA" w:rsidR="009417BE" w:rsidRDefault="008F2962" w:rsidP="009417BE">
      <w:pPr>
        <w:jc w:val="both"/>
        <w:rPr>
          <w:lang w:val="en-CA"/>
        </w:rPr>
      </w:pPr>
      <w:r>
        <w:rPr>
          <w:b/>
        </w:rPr>
        <w:t xml:space="preserve">A. </w:t>
      </w:r>
      <w:r w:rsidRPr="009417BE">
        <w:rPr>
          <w:b/>
        </w:rPr>
        <w:t>Fundament</w:t>
      </w:r>
      <w:r w:rsidR="002B4641">
        <w:rPr>
          <w:b/>
        </w:rPr>
        <w:t>os</w:t>
      </w:r>
      <w:r>
        <w:rPr>
          <w:b/>
        </w:rPr>
        <w:t xml:space="preserve"> </w:t>
      </w:r>
      <w:r w:rsidR="002B4641">
        <w:rPr>
          <w:b/>
        </w:rPr>
        <w:t>e</w:t>
      </w:r>
      <w:r>
        <w:rPr>
          <w:b/>
        </w:rPr>
        <w:t>n GC</w:t>
      </w:r>
    </w:p>
    <w:p w14:paraId="52B8EBD8" w14:textId="6D959547" w:rsidR="00622764" w:rsidRPr="002B4641" w:rsidRDefault="002B4641" w:rsidP="009E501B">
      <w:pPr>
        <w:pStyle w:val="Prrafodelista"/>
        <w:numPr>
          <w:ilvl w:val="0"/>
          <w:numId w:val="1"/>
        </w:numPr>
        <w:jc w:val="both"/>
        <w:rPr>
          <w:lang w:val="es-419"/>
        </w:rPr>
      </w:pPr>
      <w:r w:rsidRPr="002B4641">
        <w:rPr>
          <w:lang w:val="es-419"/>
        </w:rPr>
        <w:t xml:space="preserve">Aparecerá una pantalla con las fases estacionarias recomendadas para </w:t>
      </w:r>
      <w:r>
        <w:rPr>
          <w:lang w:val="es-419"/>
        </w:rPr>
        <w:t>l</w:t>
      </w:r>
      <w:r w:rsidRPr="002B4641">
        <w:rPr>
          <w:lang w:val="es-419"/>
        </w:rPr>
        <w:t>os compuestos</w:t>
      </w:r>
      <w:r>
        <w:rPr>
          <w:lang w:val="es-419"/>
        </w:rPr>
        <w:t xml:space="preserve"> y</w:t>
      </w:r>
      <w:r w:rsidRPr="002B4641">
        <w:rPr>
          <w:lang w:val="es-419"/>
        </w:rPr>
        <w:t xml:space="preserve"> </w:t>
      </w:r>
      <w:r>
        <w:rPr>
          <w:lang w:val="es-419"/>
        </w:rPr>
        <w:t>p</w:t>
      </w:r>
      <w:r w:rsidRPr="002B4641">
        <w:rPr>
          <w:lang w:val="es-419"/>
        </w:rPr>
        <w:t>uedes elegir un</w:t>
      </w:r>
      <w:r>
        <w:rPr>
          <w:lang w:val="es-419"/>
        </w:rPr>
        <w:t>a</w:t>
      </w:r>
      <w:r w:rsidRPr="002B4641">
        <w:rPr>
          <w:lang w:val="es-419"/>
        </w:rPr>
        <w:t xml:space="preserve"> de l</w:t>
      </w:r>
      <w:r>
        <w:rPr>
          <w:lang w:val="es-419"/>
        </w:rPr>
        <w:t>a</w:t>
      </w:r>
      <w:r w:rsidRPr="002B4641">
        <w:rPr>
          <w:lang w:val="es-419"/>
        </w:rPr>
        <w:t>s que consigan separar todos o la mayor parte de los compuestos</w:t>
      </w:r>
      <w:r>
        <w:rPr>
          <w:lang w:val="es-419"/>
        </w:rPr>
        <w:t>.</w:t>
      </w:r>
      <w:r w:rsidR="008F2962" w:rsidRPr="002B4641">
        <w:rPr>
          <w:lang w:val="es-419"/>
        </w:rPr>
        <w:t xml:space="preserve"> </w:t>
      </w:r>
      <w:r w:rsidRPr="002B4641">
        <w:rPr>
          <w:lang w:val="es-419"/>
        </w:rPr>
        <w:t xml:space="preserve">Una vez seleccionado, presiona el botón </w:t>
      </w:r>
      <w:r w:rsidR="008F2962" w:rsidRPr="002B4641">
        <w:rPr>
          <w:lang w:val="es-419"/>
        </w:rPr>
        <w:t>"</w:t>
      </w:r>
      <w:r w:rsidR="0028024F" w:rsidRPr="002B4641">
        <w:rPr>
          <w:i/>
          <w:iCs/>
          <w:color w:val="4472C4" w:themeColor="accent1"/>
          <w:lang w:val="es-419"/>
        </w:rPr>
        <w:t>Condi</w:t>
      </w:r>
      <w:r>
        <w:rPr>
          <w:i/>
          <w:iCs/>
          <w:color w:val="4472C4" w:themeColor="accent1"/>
          <w:lang w:val="es-419"/>
        </w:rPr>
        <w:t>c</w:t>
      </w:r>
      <w:r w:rsidR="0028024F" w:rsidRPr="002B4641">
        <w:rPr>
          <w:i/>
          <w:iCs/>
          <w:color w:val="4472C4" w:themeColor="accent1"/>
          <w:lang w:val="es-419"/>
        </w:rPr>
        <w:t>ion</w:t>
      </w:r>
      <w:r>
        <w:rPr>
          <w:i/>
          <w:iCs/>
          <w:color w:val="4472C4" w:themeColor="accent1"/>
          <w:lang w:val="es-419"/>
        </w:rPr>
        <w:t>e</w:t>
      </w:r>
      <w:r w:rsidR="0028024F" w:rsidRPr="002B4641">
        <w:rPr>
          <w:i/>
          <w:iCs/>
          <w:color w:val="4472C4" w:themeColor="accent1"/>
          <w:lang w:val="es-419"/>
        </w:rPr>
        <w:t>s</w:t>
      </w:r>
      <w:r w:rsidR="008F2962" w:rsidRPr="002B4641">
        <w:rPr>
          <w:lang w:val="es-419"/>
        </w:rPr>
        <w:t>"</w:t>
      </w:r>
      <w:r w:rsidRPr="002B4641">
        <w:rPr>
          <w:lang w:val="es-419"/>
        </w:rPr>
        <w:t>.</w:t>
      </w:r>
    </w:p>
    <w:p w14:paraId="1B3C9357" w14:textId="3F584248" w:rsidR="0028024F" w:rsidRPr="002B4641" w:rsidRDefault="002B4641" w:rsidP="00B00242">
      <w:pPr>
        <w:pStyle w:val="Prrafodelista"/>
        <w:rPr>
          <w:lang w:val="es-4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721C53" wp14:editId="6CC1B967">
                <wp:simplePos x="0" y="0"/>
                <wp:positionH relativeFrom="column">
                  <wp:posOffset>1219200</wp:posOffset>
                </wp:positionH>
                <wp:positionV relativeFrom="paragraph">
                  <wp:posOffset>266700</wp:posOffset>
                </wp:positionV>
                <wp:extent cx="1038225" cy="352425"/>
                <wp:effectExtent l="19050" t="19050" r="28575" b="28575"/>
                <wp:wrapSquare wrapText="bothSides"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3524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58F7BD6" id="Rectángulo 6" o:spid="_x0000_s1026" style="position:absolute;margin-left:96pt;margin-top:21pt;width:81.75pt;height:27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" filled="f" strokecolor="red" strokeweight="2.25pt">
                <w10:wrap type="square"/>
              </v:rect>
            </w:pict>
          </mc:Fallback>
        </mc:AlternateContent>
      </w:r>
      <w:r>
        <w:rPr>
          <w:noProof/>
          <w:lang w:val="es-419"/>
        </w:rPr>
        <w:drawing>
          <wp:anchor distT="0" distB="0" distL="114300" distR="114300" simplePos="0" relativeHeight="251656190" behindDoc="0" locked="0" layoutInCell="1" allowOverlap="1" wp14:anchorId="36E69A6E" wp14:editId="6A15AC4A">
            <wp:simplePos x="0" y="0"/>
            <wp:positionH relativeFrom="column">
              <wp:posOffset>228600</wp:posOffset>
            </wp:positionH>
            <wp:positionV relativeFrom="paragraph">
              <wp:posOffset>209550</wp:posOffset>
            </wp:positionV>
            <wp:extent cx="3371850" cy="4829175"/>
            <wp:effectExtent l="0" t="0" r="0" b="9525"/>
            <wp:wrapSquare wrapText="bothSides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D4A52" w:rsidRPr="00E17F5B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9BAF222" wp14:editId="24C8165C">
                <wp:simplePos x="0" y="0"/>
                <wp:positionH relativeFrom="column">
                  <wp:posOffset>3724275</wp:posOffset>
                </wp:positionH>
                <wp:positionV relativeFrom="paragraph">
                  <wp:posOffset>222885</wp:posOffset>
                </wp:positionV>
                <wp:extent cx="2219325" cy="4819650"/>
                <wp:effectExtent l="0" t="0" r="28575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481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F08EA" w14:textId="6EF83A34" w:rsidR="00ED4A52" w:rsidRPr="002B4641" w:rsidRDefault="008F2962" w:rsidP="00ED4A52">
                            <w:pPr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</w:pPr>
                            <w:r w:rsidRPr="002B4641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>Ta</w:t>
                            </w:r>
                            <w:r w:rsidR="002B4641" w:rsidRPr="002B4641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>rea</w:t>
                            </w:r>
                            <w:r w:rsidRPr="002B4641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 xml:space="preserve"> 1:</w:t>
                            </w:r>
                          </w:p>
                          <w:p w14:paraId="3DA20F6F" w14:textId="6852E921" w:rsidR="00ED4A52" w:rsidRPr="002B4641" w:rsidRDefault="002B4641" w:rsidP="002B4641">
                            <w:pPr>
                              <w:jc w:val="both"/>
                              <w:rPr>
                                <w:lang w:val="es-419"/>
                              </w:rPr>
                            </w:pPr>
                            <w:r>
                              <w:rPr>
                                <w:lang w:val="es-419"/>
                              </w:rPr>
                              <w:t>Aplica</w:t>
                            </w:r>
                            <w:r w:rsidRPr="002B4641">
                              <w:rPr>
                                <w:lang w:val="es-419"/>
                              </w:rPr>
                              <w:t xml:space="preserve"> </w:t>
                            </w:r>
                            <w:r>
                              <w:rPr>
                                <w:lang w:val="es-419"/>
                              </w:rPr>
                              <w:t>t</w:t>
                            </w:r>
                            <w:r w:rsidRPr="002B4641">
                              <w:rPr>
                                <w:lang w:val="es-419"/>
                              </w:rPr>
                              <w:t>u conocimiento de las polaridades de las fases estacionarias usadas en GC, orden</w:t>
                            </w:r>
                            <w:r>
                              <w:rPr>
                                <w:lang w:val="es-419"/>
                              </w:rPr>
                              <w:t>a</w:t>
                            </w:r>
                            <w:r w:rsidRPr="002B4641">
                              <w:rPr>
                                <w:lang w:val="es-419"/>
                              </w:rPr>
                              <w:t xml:space="preserve"> las fases estacionarias que aparecen como opciones en el simulador en orden decreciente de polaridad.</w:t>
                            </w:r>
                          </w:p>
                          <w:p w14:paraId="0D36E7D3" w14:textId="77777777" w:rsidR="00ED4A52" w:rsidRPr="002B4641" w:rsidRDefault="00ED4A52" w:rsidP="00ED4A52">
                            <w:pPr>
                              <w:rPr>
                                <w:lang w:val="es-419"/>
                              </w:rPr>
                            </w:pPr>
                          </w:p>
                          <w:p w14:paraId="0E683C9B" w14:textId="140DFF85" w:rsidR="00ED4A52" w:rsidRPr="002B4641" w:rsidRDefault="008F2962" w:rsidP="00ED4A52">
                            <w:pPr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</w:pPr>
                            <w:r w:rsidRPr="002B4641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>Ta</w:t>
                            </w:r>
                            <w:r w:rsidR="002B4641" w:rsidRPr="002B4641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>rea</w:t>
                            </w:r>
                            <w:r w:rsidRPr="002B4641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 xml:space="preserve"> 2:</w:t>
                            </w:r>
                          </w:p>
                          <w:p w14:paraId="4FE9CD91" w14:textId="3781778C" w:rsidR="00E17F5B" w:rsidRPr="002B4641" w:rsidRDefault="002B4641" w:rsidP="00ED4A52">
                            <w:pPr>
                              <w:jc w:val="both"/>
                              <w:rPr>
                                <w:lang w:val="es-419"/>
                              </w:rPr>
                            </w:pPr>
                            <w:r w:rsidRPr="002B4641">
                              <w:rPr>
                                <w:lang w:val="es-419"/>
                              </w:rPr>
                              <w:t>¿Qué características de los compuestos considera</w:t>
                            </w:r>
                            <w:r>
                              <w:rPr>
                                <w:lang w:val="es-419"/>
                              </w:rPr>
                              <w:t>s</w:t>
                            </w:r>
                            <w:r w:rsidRPr="002B4641">
                              <w:rPr>
                                <w:lang w:val="es-419"/>
                              </w:rPr>
                              <w:t xml:space="preserve"> más influyentes en GC: polaridad o volatilidad? Explica tu respuesta</w:t>
                            </w:r>
                            <w:r w:rsidR="008F2962" w:rsidRPr="002B4641">
                              <w:rPr>
                                <w:lang w:val="es-4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BAF22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left:0;text-align:left;margin-left:293.25pt;margin-top:17.55pt;width:174.75pt;height:37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">
                <v:textbox>
                  <w:txbxContent>
                    <w:p w14:paraId="5E2F08EA" w14:textId="6EF83A34" w:rsidR="00ED4A52" w:rsidRPr="002B4641" w:rsidRDefault="008F2962" w:rsidP="00ED4A52">
                      <w:pPr>
                        <w:rPr>
                          <w:b/>
                          <w:bCs/>
                          <w:i/>
                          <w:iCs/>
                          <w:lang w:val="es-419"/>
                        </w:rPr>
                      </w:pPr>
                      <w:r w:rsidRPr="002B4641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>Ta</w:t>
                      </w:r>
                      <w:r w:rsidR="002B4641" w:rsidRPr="002B4641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>rea</w:t>
                      </w:r>
                      <w:r w:rsidRPr="002B4641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 xml:space="preserve"> 1:</w:t>
                      </w:r>
                    </w:p>
                    <w:p w14:paraId="3DA20F6F" w14:textId="6852E921" w:rsidR="00ED4A52" w:rsidRPr="002B4641" w:rsidRDefault="002B4641" w:rsidP="002B4641">
                      <w:pPr>
                        <w:jc w:val="both"/>
                        <w:rPr>
                          <w:lang w:val="es-419"/>
                        </w:rPr>
                      </w:pPr>
                      <w:r>
                        <w:rPr>
                          <w:lang w:val="es-419"/>
                        </w:rPr>
                        <w:t>Aplica</w:t>
                      </w:r>
                      <w:r w:rsidRPr="002B4641">
                        <w:rPr>
                          <w:lang w:val="es-419"/>
                        </w:rPr>
                        <w:t xml:space="preserve"> </w:t>
                      </w:r>
                      <w:r>
                        <w:rPr>
                          <w:lang w:val="es-419"/>
                        </w:rPr>
                        <w:t>t</w:t>
                      </w:r>
                      <w:r w:rsidRPr="002B4641">
                        <w:rPr>
                          <w:lang w:val="es-419"/>
                        </w:rPr>
                        <w:t>u conocimiento de las polaridades de las fases estacionarias usadas en GC, orden</w:t>
                      </w:r>
                      <w:r>
                        <w:rPr>
                          <w:lang w:val="es-419"/>
                        </w:rPr>
                        <w:t>a</w:t>
                      </w:r>
                      <w:r w:rsidRPr="002B4641">
                        <w:rPr>
                          <w:lang w:val="es-419"/>
                        </w:rPr>
                        <w:t xml:space="preserve"> las fases estacionarias que aparecen como opciones en el simulador en orden decreciente de polaridad.</w:t>
                      </w:r>
                    </w:p>
                    <w:p w14:paraId="0D36E7D3" w14:textId="77777777" w:rsidR="00ED4A52" w:rsidRPr="002B4641" w:rsidRDefault="00ED4A52" w:rsidP="00ED4A52">
                      <w:pPr>
                        <w:rPr>
                          <w:lang w:val="es-419"/>
                        </w:rPr>
                      </w:pPr>
                    </w:p>
                    <w:p w14:paraId="0E683C9B" w14:textId="140DFF85" w:rsidR="00ED4A52" w:rsidRPr="002B4641" w:rsidRDefault="008F2962" w:rsidP="00ED4A52">
                      <w:pPr>
                        <w:rPr>
                          <w:b/>
                          <w:bCs/>
                          <w:i/>
                          <w:iCs/>
                          <w:lang w:val="es-419"/>
                        </w:rPr>
                      </w:pPr>
                      <w:r w:rsidRPr="002B4641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>Ta</w:t>
                      </w:r>
                      <w:r w:rsidR="002B4641" w:rsidRPr="002B4641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>rea</w:t>
                      </w:r>
                      <w:r w:rsidRPr="002B4641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 xml:space="preserve"> 2:</w:t>
                      </w:r>
                    </w:p>
                    <w:p w14:paraId="4FE9CD91" w14:textId="3781778C" w:rsidR="00E17F5B" w:rsidRPr="002B4641" w:rsidRDefault="002B4641" w:rsidP="00ED4A52">
                      <w:pPr>
                        <w:jc w:val="both"/>
                        <w:rPr>
                          <w:lang w:val="es-419"/>
                        </w:rPr>
                      </w:pPr>
                      <w:r w:rsidRPr="002B4641">
                        <w:rPr>
                          <w:lang w:val="es-419"/>
                        </w:rPr>
                        <w:t>¿Qué características de los compuestos considera</w:t>
                      </w:r>
                      <w:r>
                        <w:rPr>
                          <w:lang w:val="es-419"/>
                        </w:rPr>
                        <w:t>s</w:t>
                      </w:r>
                      <w:r w:rsidRPr="002B4641">
                        <w:rPr>
                          <w:lang w:val="es-419"/>
                        </w:rPr>
                        <w:t xml:space="preserve"> más influyentes en GC: polaridad o volatilidad? Explica tu respuesta</w:t>
                      </w:r>
                      <w:r w:rsidR="008F2962" w:rsidRPr="002B4641">
                        <w:rPr>
                          <w:lang w:val="es-419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ED2A39" w14:textId="1E5FCB66" w:rsidR="0028024F" w:rsidRPr="002B4641" w:rsidRDefault="0028024F" w:rsidP="00B00242">
      <w:pPr>
        <w:pStyle w:val="Prrafodelista"/>
        <w:rPr>
          <w:lang w:val="es-419"/>
        </w:rPr>
      </w:pPr>
    </w:p>
    <w:p w14:paraId="0E79C0B3" w14:textId="615E288C" w:rsidR="00B00242" w:rsidRPr="002B4641" w:rsidRDefault="00055EAE" w:rsidP="005B4C54">
      <w:pPr>
        <w:pStyle w:val="Prrafodelista"/>
        <w:numPr>
          <w:ilvl w:val="0"/>
          <w:numId w:val="1"/>
        </w:numPr>
        <w:jc w:val="both"/>
        <w:rPr>
          <w:lang w:val="es-4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1E72EB" wp14:editId="7A11D8C0">
                <wp:simplePos x="0" y="0"/>
                <wp:positionH relativeFrom="column">
                  <wp:posOffset>285750</wp:posOffset>
                </wp:positionH>
                <wp:positionV relativeFrom="paragraph">
                  <wp:posOffset>5314315</wp:posOffset>
                </wp:positionV>
                <wp:extent cx="3038475" cy="295275"/>
                <wp:effectExtent l="19050" t="19050" r="28575" b="28575"/>
                <wp:wrapSquare wrapText="bothSides"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2952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A3142" id="Rectángulo 8" o:spid="_x0000_s1026" style="position:absolute;margin-left:22.5pt;margin-top:418.45pt;width:239.25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" filled="f" strokecolor="red" strokeweight="2.25pt"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C2A288" wp14:editId="421316E7">
                <wp:simplePos x="0" y="0"/>
                <wp:positionH relativeFrom="page">
                  <wp:posOffset>1209675</wp:posOffset>
                </wp:positionH>
                <wp:positionV relativeFrom="paragraph">
                  <wp:posOffset>742950</wp:posOffset>
                </wp:positionV>
                <wp:extent cx="3038475" cy="438150"/>
                <wp:effectExtent l="19050" t="19050" r="28575" b="19050"/>
                <wp:wrapSquare wrapText="bothSides"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4381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74BE1" id="Rectángulo 9" o:spid="_x0000_s1026" style="position:absolute;margin-left:95.25pt;margin-top:58.5pt;width:239.25pt;height:34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" filled="f" strokecolor="red" strokeweight="2.25pt">
                <w10:wrap type="square" anchorx="page"/>
              </v:rect>
            </w:pict>
          </mc:Fallback>
        </mc:AlternateContent>
      </w:r>
      <w:r>
        <w:rPr>
          <w:noProof/>
          <w:lang w:val="es-419"/>
        </w:rPr>
        <w:drawing>
          <wp:anchor distT="0" distB="0" distL="114300" distR="114300" simplePos="0" relativeHeight="251655165" behindDoc="0" locked="0" layoutInCell="1" allowOverlap="1" wp14:anchorId="274F3025" wp14:editId="2EF74FE9">
            <wp:simplePos x="0" y="0"/>
            <wp:positionH relativeFrom="column">
              <wp:posOffset>257175</wp:posOffset>
            </wp:positionH>
            <wp:positionV relativeFrom="paragraph">
              <wp:posOffset>495300</wp:posOffset>
            </wp:positionV>
            <wp:extent cx="3114675" cy="5153025"/>
            <wp:effectExtent l="0" t="0" r="9525" b="9525"/>
            <wp:wrapSquare wrapText="bothSides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515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2962" w:rsidRPr="00E17F5B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F473B07" wp14:editId="28AAC5C6">
                <wp:simplePos x="0" y="0"/>
                <wp:positionH relativeFrom="column">
                  <wp:posOffset>3457575</wp:posOffset>
                </wp:positionH>
                <wp:positionV relativeFrom="paragraph">
                  <wp:posOffset>495300</wp:posOffset>
                </wp:positionV>
                <wp:extent cx="2219325" cy="5181600"/>
                <wp:effectExtent l="0" t="0" r="28575" b="1905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518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503D3" w14:textId="58FD9948" w:rsidR="005B4C54" w:rsidRPr="00055EAE" w:rsidRDefault="008F2962" w:rsidP="005B4C54">
                            <w:pPr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</w:pPr>
                            <w:r w:rsidRPr="00055EAE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>Ta</w:t>
                            </w:r>
                            <w:r w:rsidR="00055EAE" w:rsidRPr="00055EAE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>rea</w:t>
                            </w:r>
                            <w:r w:rsidRPr="00055EAE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 xml:space="preserve"> 3:</w:t>
                            </w:r>
                          </w:p>
                          <w:p w14:paraId="3362F436" w14:textId="59E91F99" w:rsidR="00443C21" w:rsidRPr="00055EAE" w:rsidRDefault="00055EAE" w:rsidP="00855D76">
                            <w:pPr>
                              <w:jc w:val="both"/>
                              <w:rPr>
                                <w:lang w:val="es-419"/>
                              </w:rPr>
                            </w:pPr>
                            <w:r w:rsidRPr="00055EAE">
                              <w:rPr>
                                <w:lang w:val="es-419"/>
                              </w:rPr>
                              <w:t>¿Qué afirma la teoría sobre el uso de helio, hidrógeno y nitrógeno como gases portadores en GC?</w:t>
                            </w:r>
                          </w:p>
                          <w:p w14:paraId="763F8F75" w14:textId="77777777" w:rsidR="00443C21" w:rsidRPr="00055EAE" w:rsidRDefault="00443C21" w:rsidP="00855D76">
                            <w:pPr>
                              <w:jc w:val="both"/>
                              <w:rPr>
                                <w:lang w:val="es-419"/>
                              </w:rPr>
                            </w:pPr>
                          </w:p>
                          <w:p w14:paraId="7F6F8585" w14:textId="77777777" w:rsidR="00443C21" w:rsidRPr="00055EAE" w:rsidRDefault="00443C21" w:rsidP="00855D76">
                            <w:pPr>
                              <w:jc w:val="both"/>
                              <w:rPr>
                                <w:lang w:val="es-419"/>
                              </w:rPr>
                            </w:pPr>
                          </w:p>
                          <w:p w14:paraId="74622FA2" w14:textId="77777777" w:rsidR="00443C21" w:rsidRPr="00055EAE" w:rsidRDefault="00443C21" w:rsidP="00855D76">
                            <w:pPr>
                              <w:jc w:val="both"/>
                              <w:rPr>
                                <w:lang w:val="es-419"/>
                              </w:rPr>
                            </w:pPr>
                          </w:p>
                          <w:p w14:paraId="75CA3E7A" w14:textId="77777777" w:rsidR="00443C21" w:rsidRPr="00055EAE" w:rsidRDefault="00443C21" w:rsidP="00855D76">
                            <w:pPr>
                              <w:jc w:val="both"/>
                              <w:rPr>
                                <w:lang w:val="es-419"/>
                              </w:rPr>
                            </w:pPr>
                          </w:p>
                          <w:p w14:paraId="6ACBCC6C" w14:textId="15A98850" w:rsidR="00443C21" w:rsidRPr="00055EAE" w:rsidRDefault="00443C21" w:rsidP="00443C21">
                            <w:pPr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</w:pPr>
                            <w:r w:rsidRPr="00055EAE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>Ta</w:t>
                            </w:r>
                            <w:r w:rsidR="00055EAE" w:rsidRPr="00055EAE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>rea</w:t>
                            </w:r>
                            <w:r w:rsidRPr="00055EAE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 xml:space="preserve"> 4:</w:t>
                            </w:r>
                          </w:p>
                          <w:p w14:paraId="4B9BED17" w14:textId="45BDDEC1" w:rsidR="00443C21" w:rsidRPr="00055EAE" w:rsidRDefault="00055EAE" w:rsidP="00855D76">
                            <w:pPr>
                              <w:jc w:val="both"/>
                              <w:rPr>
                                <w:lang w:val="es-419"/>
                              </w:rPr>
                            </w:pPr>
                            <w:r w:rsidRPr="00055EAE">
                              <w:rPr>
                                <w:color w:val="000000" w:themeColor="text1"/>
                                <w:lang w:val="es-419"/>
                              </w:rPr>
                              <w:t>¿Qué tipos de detectores de GC considera</w:t>
                            </w:r>
                            <w:r>
                              <w:rPr>
                                <w:color w:val="000000" w:themeColor="text1"/>
                                <w:lang w:val="es-419"/>
                              </w:rPr>
                              <w:t>s</w:t>
                            </w:r>
                            <w:r w:rsidRPr="00055EAE">
                              <w:rPr>
                                <w:color w:val="000000" w:themeColor="text1"/>
                                <w:lang w:val="es-419"/>
                              </w:rPr>
                              <w:t xml:space="preserve"> adecuados para el estudio de estos compuestos? Explica tu respuesta.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73B07" id="_x0000_s1028" type="#_x0000_t202" style="position:absolute;left:0;text-align:left;margin-left:272.25pt;margin-top:39pt;width:174.75pt;height:408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">
                <v:textbox>
                  <w:txbxContent>
                    <w:p w14:paraId="651503D3" w14:textId="58FD9948" w:rsidR="005B4C54" w:rsidRPr="00055EAE" w:rsidRDefault="008F2962" w:rsidP="005B4C54">
                      <w:pPr>
                        <w:rPr>
                          <w:b/>
                          <w:bCs/>
                          <w:i/>
                          <w:iCs/>
                          <w:lang w:val="es-419"/>
                        </w:rPr>
                      </w:pPr>
                      <w:r w:rsidRPr="00055EAE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>Ta</w:t>
                      </w:r>
                      <w:r w:rsidR="00055EAE" w:rsidRPr="00055EAE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>rea</w:t>
                      </w:r>
                      <w:r w:rsidRPr="00055EAE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 xml:space="preserve"> 3:</w:t>
                      </w:r>
                    </w:p>
                    <w:p w14:paraId="3362F436" w14:textId="59E91F99" w:rsidR="00443C21" w:rsidRPr="00055EAE" w:rsidRDefault="00055EAE" w:rsidP="00855D76">
                      <w:pPr>
                        <w:jc w:val="both"/>
                        <w:rPr>
                          <w:lang w:val="es-419"/>
                        </w:rPr>
                      </w:pPr>
                      <w:r w:rsidRPr="00055EAE">
                        <w:rPr>
                          <w:lang w:val="es-419"/>
                        </w:rPr>
                        <w:t>¿Qué afirma la teoría sobre el uso de helio, hidrógeno y nitrógeno como gases portadores en GC?</w:t>
                      </w:r>
                    </w:p>
                    <w:p w14:paraId="763F8F75" w14:textId="77777777" w:rsidR="00443C21" w:rsidRPr="00055EAE" w:rsidRDefault="00443C21" w:rsidP="00855D76">
                      <w:pPr>
                        <w:jc w:val="both"/>
                        <w:rPr>
                          <w:lang w:val="es-419"/>
                        </w:rPr>
                      </w:pPr>
                    </w:p>
                    <w:p w14:paraId="7F6F8585" w14:textId="77777777" w:rsidR="00443C21" w:rsidRPr="00055EAE" w:rsidRDefault="00443C21" w:rsidP="00855D76">
                      <w:pPr>
                        <w:jc w:val="both"/>
                        <w:rPr>
                          <w:lang w:val="es-419"/>
                        </w:rPr>
                      </w:pPr>
                    </w:p>
                    <w:p w14:paraId="74622FA2" w14:textId="77777777" w:rsidR="00443C21" w:rsidRPr="00055EAE" w:rsidRDefault="00443C21" w:rsidP="00855D76">
                      <w:pPr>
                        <w:jc w:val="both"/>
                        <w:rPr>
                          <w:lang w:val="es-419"/>
                        </w:rPr>
                      </w:pPr>
                    </w:p>
                    <w:p w14:paraId="75CA3E7A" w14:textId="77777777" w:rsidR="00443C21" w:rsidRPr="00055EAE" w:rsidRDefault="00443C21" w:rsidP="00855D76">
                      <w:pPr>
                        <w:jc w:val="both"/>
                        <w:rPr>
                          <w:lang w:val="es-419"/>
                        </w:rPr>
                      </w:pPr>
                    </w:p>
                    <w:p w14:paraId="6ACBCC6C" w14:textId="15A98850" w:rsidR="00443C21" w:rsidRPr="00055EAE" w:rsidRDefault="00443C21" w:rsidP="00443C21">
                      <w:pPr>
                        <w:rPr>
                          <w:b/>
                          <w:bCs/>
                          <w:i/>
                          <w:iCs/>
                          <w:lang w:val="es-419"/>
                        </w:rPr>
                      </w:pPr>
                      <w:r w:rsidRPr="00055EAE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>Ta</w:t>
                      </w:r>
                      <w:r w:rsidR="00055EAE" w:rsidRPr="00055EAE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>rea</w:t>
                      </w:r>
                      <w:r w:rsidRPr="00055EAE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 xml:space="preserve"> 4:</w:t>
                      </w:r>
                    </w:p>
                    <w:p w14:paraId="4B9BED17" w14:textId="45BDDEC1" w:rsidR="00443C21" w:rsidRPr="00055EAE" w:rsidRDefault="00055EAE" w:rsidP="00855D76">
                      <w:pPr>
                        <w:jc w:val="both"/>
                        <w:rPr>
                          <w:lang w:val="es-419"/>
                        </w:rPr>
                      </w:pPr>
                      <w:r w:rsidRPr="00055EAE">
                        <w:rPr>
                          <w:color w:val="000000" w:themeColor="text1"/>
                          <w:lang w:val="es-419"/>
                        </w:rPr>
                        <w:t>¿Qué tipos de detectores de GC considera</w:t>
                      </w:r>
                      <w:r>
                        <w:rPr>
                          <w:color w:val="000000" w:themeColor="text1"/>
                          <w:lang w:val="es-419"/>
                        </w:rPr>
                        <w:t>s</w:t>
                      </w:r>
                      <w:r w:rsidRPr="00055EAE">
                        <w:rPr>
                          <w:color w:val="000000" w:themeColor="text1"/>
                          <w:lang w:val="es-419"/>
                        </w:rPr>
                        <w:t xml:space="preserve"> adecuados para el estudio de estos compuestos? Explica tu respuesta.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B4641" w:rsidRPr="002B4641">
        <w:rPr>
          <w:lang w:val="es-419"/>
        </w:rPr>
        <w:t>Aparecerá el</w:t>
      </w:r>
      <w:r w:rsidR="008F2962" w:rsidRPr="002B4641">
        <w:rPr>
          <w:lang w:val="es-419"/>
        </w:rPr>
        <w:t xml:space="preserve"> </w:t>
      </w:r>
      <w:r w:rsidR="002B4641" w:rsidRPr="002B4641">
        <w:rPr>
          <w:lang w:val="es-419"/>
        </w:rPr>
        <w:t xml:space="preserve">menú de </w:t>
      </w:r>
      <w:r w:rsidR="008F2962" w:rsidRPr="002B4641">
        <w:rPr>
          <w:lang w:val="es-419"/>
        </w:rPr>
        <w:t>“</w:t>
      </w:r>
      <w:r w:rsidR="008F2962" w:rsidRPr="002B4641">
        <w:rPr>
          <w:i/>
          <w:iCs/>
          <w:color w:val="4472C4" w:themeColor="accent1"/>
          <w:lang w:val="es-419"/>
        </w:rPr>
        <w:t>Condi</w:t>
      </w:r>
      <w:r w:rsidR="002B4641" w:rsidRPr="002B4641">
        <w:rPr>
          <w:i/>
          <w:iCs/>
          <w:color w:val="4472C4" w:themeColor="accent1"/>
          <w:lang w:val="es-419"/>
        </w:rPr>
        <w:t>c</w:t>
      </w:r>
      <w:r w:rsidR="008F2962" w:rsidRPr="002B4641">
        <w:rPr>
          <w:i/>
          <w:iCs/>
          <w:color w:val="4472C4" w:themeColor="accent1"/>
          <w:lang w:val="es-419"/>
        </w:rPr>
        <w:t>ion</w:t>
      </w:r>
      <w:r w:rsidR="002B4641" w:rsidRPr="002B4641">
        <w:rPr>
          <w:i/>
          <w:iCs/>
          <w:color w:val="4472C4" w:themeColor="accent1"/>
          <w:lang w:val="es-419"/>
        </w:rPr>
        <w:t>e</w:t>
      </w:r>
      <w:r w:rsidR="008F2962" w:rsidRPr="002B4641">
        <w:rPr>
          <w:i/>
          <w:iCs/>
          <w:color w:val="4472C4" w:themeColor="accent1"/>
          <w:lang w:val="es-419"/>
        </w:rPr>
        <w:t>s</w:t>
      </w:r>
      <w:r w:rsidR="008F2962" w:rsidRPr="002B4641">
        <w:rPr>
          <w:lang w:val="es-419"/>
        </w:rPr>
        <w:t>”</w:t>
      </w:r>
      <w:r w:rsidR="002B4641">
        <w:rPr>
          <w:lang w:val="es-419"/>
        </w:rPr>
        <w:t>.</w:t>
      </w:r>
      <w:r w:rsidR="008F2962" w:rsidRPr="002B4641">
        <w:rPr>
          <w:lang w:val="es-419"/>
        </w:rPr>
        <w:t xml:space="preserve"> </w:t>
      </w:r>
      <w:r w:rsidR="002B4641" w:rsidRPr="002B4641">
        <w:rPr>
          <w:lang w:val="es-419"/>
        </w:rPr>
        <w:t>Acá</w:t>
      </w:r>
      <w:r w:rsidR="008F2962" w:rsidRPr="002B4641">
        <w:rPr>
          <w:lang w:val="es-419"/>
        </w:rPr>
        <w:t xml:space="preserve">, </w:t>
      </w:r>
      <w:r w:rsidR="002B4641" w:rsidRPr="002B4641">
        <w:rPr>
          <w:lang w:val="es-419"/>
        </w:rPr>
        <w:t xml:space="preserve">deberás modificar las condiciones de </w:t>
      </w:r>
      <w:r w:rsidR="008F2962" w:rsidRPr="002B4641">
        <w:rPr>
          <w:lang w:val="es-419"/>
        </w:rPr>
        <w:t>“</w:t>
      </w:r>
      <w:r w:rsidR="002B4641" w:rsidRPr="002B4641">
        <w:rPr>
          <w:i/>
          <w:iCs/>
          <w:color w:val="4472C4" w:themeColor="accent1"/>
          <w:lang w:val="es-419"/>
        </w:rPr>
        <w:t xml:space="preserve">Gas </w:t>
      </w:r>
      <w:r>
        <w:rPr>
          <w:i/>
          <w:iCs/>
          <w:color w:val="4472C4" w:themeColor="accent1"/>
          <w:lang w:val="es-419"/>
        </w:rPr>
        <w:t>port</w:t>
      </w:r>
      <w:r w:rsidR="002B4641" w:rsidRPr="002B4641">
        <w:rPr>
          <w:i/>
          <w:iCs/>
          <w:color w:val="4472C4" w:themeColor="accent1"/>
          <w:lang w:val="es-419"/>
        </w:rPr>
        <w:t>ador</w:t>
      </w:r>
      <w:r w:rsidR="008F2962" w:rsidRPr="002B4641">
        <w:rPr>
          <w:lang w:val="es-419"/>
        </w:rPr>
        <w:t xml:space="preserve">” </w:t>
      </w:r>
      <w:r w:rsidR="002B4641" w:rsidRPr="002B4641">
        <w:rPr>
          <w:lang w:val="es-419"/>
        </w:rPr>
        <w:t>y</w:t>
      </w:r>
      <w:r w:rsidR="008F2962" w:rsidRPr="002B4641">
        <w:rPr>
          <w:lang w:val="es-419"/>
        </w:rPr>
        <w:t xml:space="preserve"> “</w:t>
      </w:r>
      <w:r w:rsidR="008F2962" w:rsidRPr="002B4641">
        <w:rPr>
          <w:i/>
          <w:iCs/>
          <w:color w:val="4472C4" w:themeColor="accent1"/>
          <w:lang w:val="es-419"/>
        </w:rPr>
        <w:t>Result</w:t>
      </w:r>
      <w:r w:rsidR="002B4641" w:rsidRPr="002B4641">
        <w:rPr>
          <w:i/>
          <w:iCs/>
          <w:color w:val="4472C4" w:themeColor="accent1"/>
          <w:lang w:val="es-419"/>
        </w:rPr>
        <w:t>ado</w:t>
      </w:r>
      <w:r w:rsidR="008F2962" w:rsidRPr="002B4641">
        <w:rPr>
          <w:i/>
          <w:iCs/>
          <w:color w:val="4472C4" w:themeColor="accent1"/>
          <w:lang w:val="es-419"/>
        </w:rPr>
        <w:t>s</w:t>
      </w:r>
      <w:r w:rsidR="008F2962" w:rsidRPr="002B4641">
        <w:rPr>
          <w:lang w:val="es-419"/>
        </w:rPr>
        <w:t xml:space="preserve">” </w:t>
      </w:r>
      <w:r w:rsidR="002B4641" w:rsidRPr="002B4641">
        <w:rPr>
          <w:lang w:val="es-419"/>
        </w:rPr>
        <w:t xml:space="preserve">que </w:t>
      </w:r>
      <w:r w:rsidR="002B4641">
        <w:rPr>
          <w:lang w:val="es-419"/>
        </w:rPr>
        <w:t>t</w:t>
      </w:r>
      <w:r w:rsidR="002B4641" w:rsidRPr="002B4641">
        <w:rPr>
          <w:lang w:val="es-419"/>
        </w:rPr>
        <w:t xml:space="preserve">e </w:t>
      </w:r>
      <w:r>
        <w:rPr>
          <w:lang w:val="es-419"/>
        </w:rPr>
        <w:t xml:space="preserve">fueron </w:t>
      </w:r>
      <w:r w:rsidR="002B4641" w:rsidRPr="002B4641">
        <w:rPr>
          <w:lang w:val="es-419"/>
        </w:rPr>
        <w:t>proporciona</w:t>
      </w:r>
      <w:r>
        <w:rPr>
          <w:lang w:val="es-419"/>
        </w:rPr>
        <w:t>das</w:t>
      </w:r>
      <w:r w:rsidR="002B4641" w:rsidRPr="002B4641">
        <w:rPr>
          <w:lang w:val="es-419"/>
        </w:rPr>
        <w:t xml:space="preserve"> previamente.</w:t>
      </w:r>
    </w:p>
    <w:p w14:paraId="6FE24D65" w14:textId="46762AC2" w:rsidR="005B4C54" w:rsidRPr="002B4641" w:rsidRDefault="005B4C54" w:rsidP="005B4C54">
      <w:pPr>
        <w:jc w:val="both"/>
        <w:rPr>
          <w:lang w:val="es-419"/>
        </w:rPr>
      </w:pPr>
    </w:p>
    <w:p w14:paraId="57C008A3" w14:textId="2CB19F81" w:rsidR="00397923" w:rsidRPr="00055EAE" w:rsidRDefault="008F2962" w:rsidP="005B4C54">
      <w:pPr>
        <w:jc w:val="both"/>
        <w:rPr>
          <w:lang w:val="es-419"/>
        </w:rPr>
      </w:pPr>
      <w:r w:rsidRPr="00055EAE">
        <w:rPr>
          <w:b/>
          <w:lang w:val="es-419"/>
        </w:rPr>
        <w:t>B. Optimiza</w:t>
      </w:r>
      <w:r w:rsidR="00055EAE" w:rsidRPr="00055EAE">
        <w:rPr>
          <w:b/>
          <w:lang w:val="es-419"/>
        </w:rPr>
        <w:t>c</w:t>
      </w:r>
      <w:r w:rsidRPr="00055EAE">
        <w:rPr>
          <w:b/>
          <w:lang w:val="es-419"/>
        </w:rPr>
        <w:t>i</w:t>
      </w:r>
      <w:r w:rsidR="00055EAE" w:rsidRPr="00055EAE">
        <w:rPr>
          <w:b/>
          <w:lang w:val="es-419"/>
        </w:rPr>
        <w:t>ó</w:t>
      </w:r>
      <w:r w:rsidRPr="00055EAE">
        <w:rPr>
          <w:b/>
          <w:lang w:val="es-419"/>
        </w:rPr>
        <w:t xml:space="preserve">n </w:t>
      </w:r>
      <w:r w:rsidR="00055EAE" w:rsidRPr="00055EAE">
        <w:rPr>
          <w:b/>
          <w:lang w:val="es-419"/>
        </w:rPr>
        <w:t>de la separación cromatográfica</w:t>
      </w:r>
      <w:r w:rsidRPr="00055EAE">
        <w:rPr>
          <w:b/>
          <w:lang w:val="es-419"/>
        </w:rPr>
        <w:t xml:space="preserve"> </w:t>
      </w:r>
      <w:r w:rsidR="00055EAE" w:rsidRPr="00055EAE">
        <w:rPr>
          <w:b/>
          <w:lang w:val="es-419"/>
        </w:rPr>
        <w:t>y</w:t>
      </w:r>
      <w:r w:rsidR="00055EAE">
        <w:rPr>
          <w:b/>
          <w:lang w:val="es-419"/>
        </w:rPr>
        <w:t xml:space="preserve"> cálculo de la </w:t>
      </w:r>
      <w:r w:rsidRPr="00055EAE">
        <w:rPr>
          <w:b/>
          <w:lang w:val="es-419"/>
        </w:rPr>
        <w:t>Resolu</w:t>
      </w:r>
      <w:r w:rsidR="00055EAE">
        <w:rPr>
          <w:b/>
          <w:lang w:val="es-419"/>
        </w:rPr>
        <w:t>c</w:t>
      </w:r>
      <w:r w:rsidRPr="00055EAE">
        <w:rPr>
          <w:b/>
          <w:lang w:val="es-419"/>
        </w:rPr>
        <w:t>i</w:t>
      </w:r>
      <w:r w:rsidR="00055EAE">
        <w:rPr>
          <w:b/>
          <w:lang w:val="es-419"/>
        </w:rPr>
        <w:t>ó</w:t>
      </w:r>
      <w:r w:rsidRPr="00055EAE">
        <w:rPr>
          <w:b/>
          <w:lang w:val="es-419"/>
        </w:rPr>
        <w:t>n</w:t>
      </w:r>
    </w:p>
    <w:p w14:paraId="402D83A7" w14:textId="77777777" w:rsidR="00055EAE" w:rsidRDefault="00055EAE" w:rsidP="00055EAE">
      <w:pPr>
        <w:pStyle w:val="Prrafodelista"/>
        <w:numPr>
          <w:ilvl w:val="0"/>
          <w:numId w:val="1"/>
        </w:numPr>
        <w:jc w:val="both"/>
        <w:rPr>
          <w:lang w:val="es-419"/>
        </w:rPr>
      </w:pPr>
      <w:r w:rsidRPr="00055EAE">
        <w:rPr>
          <w:lang w:val="es-419"/>
        </w:rPr>
        <w:t xml:space="preserve">A continuación, modificará las condiciones del </w:t>
      </w:r>
      <w:r w:rsidR="008F2962" w:rsidRPr="00055EAE">
        <w:rPr>
          <w:lang w:val="es-419"/>
        </w:rPr>
        <w:t>"</w:t>
      </w:r>
      <w:r w:rsidR="008F2962" w:rsidRPr="00055EAE">
        <w:rPr>
          <w:i/>
          <w:iCs/>
          <w:color w:val="4472C4" w:themeColor="accent1"/>
          <w:lang w:val="es-419"/>
        </w:rPr>
        <w:t>Program</w:t>
      </w:r>
      <w:r w:rsidRPr="00055EAE">
        <w:rPr>
          <w:i/>
          <w:iCs/>
          <w:color w:val="4472C4" w:themeColor="accent1"/>
          <w:lang w:val="es-419"/>
        </w:rPr>
        <w:t>a del horno</w:t>
      </w:r>
      <w:r w:rsidR="008F2962" w:rsidRPr="00055EAE">
        <w:rPr>
          <w:lang w:val="es-419"/>
        </w:rPr>
        <w:t xml:space="preserve">" </w:t>
      </w:r>
      <w:r w:rsidRPr="00055EAE">
        <w:rPr>
          <w:lang w:val="es-419"/>
        </w:rPr>
        <w:t xml:space="preserve">para separar con éxito todos los compuestos con una eficiencia aceptable y en el menor tiempo posible. </w:t>
      </w:r>
    </w:p>
    <w:p w14:paraId="722BC8BC" w14:textId="6D33B637" w:rsidR="00055EAE" w:rsidRPr="00055EAE" w:rsidRDefault="00055EAE" w:rsidP="00055EAE">
      <w:pPr>
        <w:pStyle w:val="Prrafodelista"/>
        <w:jc w:val="both"/>
        <w:rPr>
          <w:lang w:val="es-419"/>
        </w:rPr>
      </w:pPr>
      <w:r w:rsidRPr="00055EAE">
        <w:rPr>
          <w:lang w:val="es-419"/>
        </w:rPr>
        <w:t>Para ello, debe</w:t>
      </w:r>
      <w:r w:rsidRPr="00055EAE">
        <w:rPr>
          <w:lang w:val="es-419"/>
        </w:rPr>
        <w:t>s</w:t>
      </w:r>
      <w:r w:rsidRPr="00055EAE">
        <w:rPr>
          <w:lang w:val="es-419"/>
        </w:rPr>
        <w:t xml:space="preserve"> realizar rampas de temperatura, modificando </w:t>
      </w:r>
      <w:r>
        <w:rPr>
          <w:lang w:val="es-419"/>
        </w:rPr>
        <w:t>la</w:t>
      </w:r>
      <w:r w:rsidRPr="00055EAE">
        <w:rPr>
          <w:lang w:val="es-419"/>
        </w:rPr>
        <w:t xml:space="preserve"> </w:t>
      </w:r>
      <w:r w:rsidR="008F2962" w:rsidRPr="00055EAE">
        <w:rPr>
          <w:lang w:val="es-419"/>
        </w:rPr>
        <w:t>"</w:t>
      </w:r>
      <w:r>
        <w:rPr>
          <w:i/>
          <w:iCs/>
          <w:color w:val="4472C4" w:themeColor="accent1"/>
          <w:lang w:val="es-419"/>
        </w:rPr>
        <w:t>Velocidad de r</w:t>
      </w:r>
      <w:r w:rsidR="008F2962" w:rsidRPr="00055EAE">
        <w:rPr>
          <w:i/>
          <w:iCs/>
          <w:color w:val="4472C4" w:themeColor="accent1"/>
          <w:lang w:val="es-419"/>
        </w:rPr>
        <w:t>amp</w:t>
      </w:r>
      <w:r>
        <w:rPr>
          <w:i/>
          <w:iCs/>
          <w:color w:val="4472C4" w:themeColor="accent1"/>
          <w:lang w:val="es-419"/>
        </w:rPr>
        <w:t>a</w:t>
      </w:r>
      <w:r w:rsidR="008F2962" w:rsidRPr="00055EAE">
        <w:rPr>
          <w:lang w:val="es-419"/>
        </w:rPr>
        <w:t>," "</w:t>
      </w:r>
      <w:r w:rsidR="008F2962" w:rsidRPr="00055EAE">
        <w:rPr>
          <w:i/>
          <w:iCs/>
          <w:color w:val="4472C4" w:themeColor="accent1"/>
          <w:lang w:val="es-419"/>
        </w:rPr>
        <w:t>temperatur</w:t>
      </w:r>
      <w:r>
        <w:rPr>
          <w:i/>
          <w:iCs/>
          <w:color w:val="4472C4" w:themeColor="accent1"/>
          <w:lang w:val="es-419"/>
        </w:rPr>
        <w:t>a</w:t>
      </w:r>
      <w:r w:rsidR="008F2962" w:rsidRPr="00055EAE">
        <w:rPr>
          <w:lang w:val="es-419"/>
        </w:rPr>
        <w:t xml:space="preserve">," </w:t>
      </w:r>
      <w:r>
        <w:rPr>
          <w:lang w:val="es-419"/>
        </w:rPr>
        <w:t>y</w:t>
      </w:r>
      <w:r w:rsidR="008F2962" w:rsidRPr="00055EAE">
        <w:rPr>
          <w:lang w:val="es-419"/>
        </w:rPr>
        <w:t xml:space="preserve"> "</w:t>
      </w:r>
      <w:r>
        <w:rPr>
          <w:i/>
          <w:iCs/>
          <w:color w:val="4472C4" w:themeColor="accent1"/>
          <w:lang w:val="es-419"/>
        </w:rPr>
        <w:t xml:space="preserve">Tiempo </w:t>
      </w:r>
      <w:r w:rsidR="008F2962" w:rsidRPr="00055EAE">
        <w:rPr>
          <w:i/>
          <w:iCs/>
          <w:color w:val="4472C4" w:themeColor="accent1"/>
          <w:lang w:val="es-419"/>
        </w:rPr>
        <w:t>d</w:t>
      </w:r>
      <w:r>
        <w:rPr>
          <w:i/>
          <w:iCs/>
          <w:color w:val="4472C4" w:themeColor="accent1"/>
          <w:lang w:val="es-419"/>
        </w:rPr>
        <w:t>e</w:t>
      </w:r>
      <w:r w:rsidR="008F2962" w:rsidRPr="00055EAE">
        <w:rPr>
          <w:i/>
          <w:iCs/>
          <w:color w:val="4472C4" w:themeColor="accent1"/>
          <w:lang w:val="es-419"/>
        </w:rPr>
        <w:t xml:space="preserve"> </w:t>
      </w:r>
      <w:r>
        <w:rPr>
          <w:i/>
          <w:iCs/>
          <w:color w:val="4472C4" w:themeColor="accent1"/>
          <w:lang w:val="es-419"/>
        </w:rPr>
        <w:t>espera</w:t>
      </w:r>
      <w:r w:rsidR="008F2962" w:rsidRPr="00055EAE">
        <w:rPr>
          <w:lang w:val="es-419"/>
        </w:rPr>
        <w:t>"</w:t>
      </w:r>
      <w:r>
        <w:rPr>
          <w:lang w:val="es-419"/>
        </w:rPr>
        <w:t>.</w:t>
      </w:r>
      <w:r w:rsidR="008F2962" w:rsidRPr="00055EAE">
        <w:rPr>
          <w:lang w:val="es-419"/>
        </w:rPr>
        <w:t xml:space="preserve"> </w:t>
      </w:r>
      <w:r w:rsidRPr="00055EAE">
        <w:rPr>
          <w:lang w:val="es-419"/>
        </w:rPr>
        <w:t>Cada vez que modifique</w:t>
      </w:r>
      <w:r>
        <w:rPr>
          <w:lang w:val="es-419"/>
        </w:rPr>
        <w:t>s</w:t>
      </w:r>
      <w:r w:rsidRPr="00055EAE">
        <w:rPr>
          <w:lang w:val="es-419"/>
        </w:rPr>
        <w:t xml:space="preserve"> estas condiciones, el cromatograma cambiará. Asimismo, en la tabla debajo del cromatograma, observar</w:t>
      </w:r>
      <w:r>
        <w:rPr>
          <w:lang w:val="es-419"/>
        </w:rPr>
        <w:t>as</w:t>
      </w:r>
      <w:r w:rsidRPr="00055EAE">
        <w:rPr>
          <w:lang w:val="es-419"/>
        </w:rPr>
        <w:t xml:space="preserve"> modifica</w:t>
      </w:r>
      <w:r>
        <w:rPr>
          <w:lang w:val="es-419"/>
        </w:rPr>
        <w:t>ciones en</w:t>
      </w:r>
      <w:r w:rsidRPr="00055EAE">
        <w:rPr>
          <w:lang w:val="es-419"/>
        </w:rPr>
        <w:t xml:space="preserve"> los valores de Resolución (</w:t>
      </w:r>
      <w:proofErr w:type="spellStart"/>
      <w:r w:rsidRPr="00055EAE">
        <w:rPr>
          <w:lang w:val="es-419"/>
        </w:rPr>
        <w:t>Rs</w:t>
      </w:r>
      <w:proofErr w:type="spellEnd"/>
      <w:r w:rsidRPr="00055EAE">
        <w:rPr>
          <w:lang w:val="es-419"/>
        </w:rPr>
        <w:t>). Recuerd</w:t>
      </w:r>
      <w:r>
        <w:rPr>
          <w:lang w:val="es-419"/>
        </w:rPr>
        <w:t>a</w:t>
      </w:r>
      <w:r w:rsidRPr="00055EAE">
        <w:rPr>
          <w:lang w:val="es-419"/>
        </w:rPr>
        <w:t xml:space="preserve"> que los valores </w:t>
      </w:r>
      <w:proofErr w:type="spellStart"/>
      <w:r w:rsidRPr="00055EAE">
        <w:rPr>
          <w:lang w:val="es-419"/>
        </w:rPr>
        <w:t>Rs</w:t>
      </w:r>
      <w:proofErr w:type="spellEnd"/>
      <w:r w:rsidRPr="00055EAE">
        <w:rPr>
          <w:lang w:val="es-419"/>
        </w:rPr>
        <w:t xml:space="preserve"> deben ser superiores a 1</w:t>
      </w:r>
      <w:r>
        <w:rPr>
          <w:lang w:val="es-419"/>
        </w:rPr>
        <w:t>.</w:t>
      </w:r>
      <w:r w:rsidRPr="00055EAE">
        <w:rPr>
          <w:lang w:val="es-419"/>
        </w:rPr>
        <w:t>5 para la separación de la línea base. Si la resolución entre dos picos es inferior a 1</w:t>
      </w:r>
      <w:r>
        <w:rPr>
          <w:lang w:val="es-419"/>
        </w:rPr>
        <w:t>.</w:t>
      </w:r>
      <w:r w:rsidRPr="00055EAE">
        <w:rPr>
          <w:lang w:val="es-419"/>
        </w:rPr>
        <w:t xml:space="preserve">5, se volverá rojo en la tabla. </w:t>
      </w:r>
    </w:p>
    <w:p w14:paraId="0973D84F" w14:textId="751CDBF2" w:rsidR="0071662D" w:rsidRDefault="0046129C" w:rsidP="001F432B">
      <w:pPr>
        <w:jc w:val="both"/>
        <w:rPr>
          <w:lang w:val="es-4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A1129A" wp14:editId="5EC2A1A5">
                <wp:simplePos x="0" y="0"/>
                <wp:positionH relativeFrom="margin">
                  <wp:posOffset>1552575</wp:posOffset>
                </wp:positionH>
                <wp:positionV relativeFrom="paragraph">
                  <wp:posOffset>361950</wp:posOffset>
                </wp:positionV>
                <wp:extent cx="1314450" cy="419100"/>
                <wp:effectExtent l="19050" t="19050" r="19050" b="19050"/>
                <wp:wrapSquare wrapText="bothSides"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4191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967EE2" id="Rectángulo 12" o:spid="_x0000_s1026" style="position:absolute;margin-left:122.25pt;margin-top:28.5pt;width:103.5pt;height:33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" filled="f" strokecolor="red" strokeweight="2.25pt">
                <w10:wrap type="square" anchorx="margin"/>
              </v:rect>
            </w:pict>
          </mc:Fallback>
        </mc:AlternateContent>
      </w:r>
      <w:r w:rsidR="0071662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E89C93" wp14:editId="5E08484E">
                <wp:simplePos x="0" y="0"/>
                <wp:positionH relativeFrom="column">
                  <wp:posOffset>1943100</wp:posOffset>
                </wp:positionH>
                <wp:positionV relativeFrom="paragraph">
                  <wp:posOffset>5372100</wp:posOffset>
                </wp:positionV>
                <wp:extent cx="352425" cy="1190625"/>
                <wp:effectExtent l="19050" t="19050" r="28575" b="28575"/>
                <wp:wrapSquare wrapText="bothSides"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1906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F06D2C" id="Rectángulo 14" o:spid="_x0000_s1026" style="position:absolute;margin-left:153pt;margin-top:423pt;width:27.75pt;height:93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" filled="f" strokecolor="red" strokeweight="2.25pt">
                <w10:wrap type="square"/>
              </v:rect>
            </w:pict>
          </mc:Fallback>
        </mc:AlternateContent>
      </w:r>
      <w:r w:rsidR="0071662D">
        <w:rPr>
          <w:noProof/>
          <w:lang w:val="es-419"/>
        </w:rPr>
        <w:drawing>
          <wp:anchor distT="0" distB="0" distL="114300" distR="114300" simplePos="0" relativeHeight="251653115" behindDoc="0" locked="0" layoutInCell="1" allowOverlap="1" wp14:anchorId="5831F3B2" wp14:editId="4674E837">
            <wp:simplePos x="0" y="0"/>
            <wp:positionH relativeFrom="margin">
              <wp:posOffset>238125</wp:posOffset>
            </wp:positionH>
            <wp:positionV relativeFrom="paragraph">
              <wp:posOffset>2124075</wp:posOffset>
            </wp:positionV>
            <wp:extent cx="3067050" cy="4476750"/>
            <wp:effectExtent l="0" t="0" r="0" b="0"/>
            <wp:wrapSquare wrapText="bothSides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662D" w:rsidRPr="00E17F5B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07F157F" wp14:editId="13DB7ADE">
                <wp:simplePos x="0" y="0"/>
                <wp:positionH relativeFrom="column">
                  <wp:posOffset>3409950</wp:posOffset>
                </wp:positionH>
                <wp:positionV relativeFrom="paragraph">
                  <wp:posOffset>34290</wp:posOffset>
                </wp:positionV>
                <wp:extent cx="2219325" cy="6610350"/>
                <wp:effectExtent l="0" t="0" r="28575" b="19050"/>
                <wp:wrapSquare wrapText="bothSides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661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AFFDC" w14:textId="615FAE68" w:rsidR="004244AA" w:rsidRPr="0071662D" w:rsidRDefault="008F2962" w:rsidP="004244AA">
                            <w:pPr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</w:pPr>
                            <w:r w:rsidRPr="0071662D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>Ta</w:t>
                            </w:r>
                            <w:r w:rsidR="0046129C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>rea</w:t>
                            </w:r>
                            <w:r w:rsidRPr="0071662D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 xml:space="preserve"> </w:t>
                            </w:r>
                            <w:r w:rsidR="00443C21" w:rsidRPr="0071662D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>5</w:t>
                            </w:r>
                            <w:r w:rsidRPr="0071662D">
                              <w:rPr>
                                <w:b/>
                                <w:bCs/>
                                <w:i/>
                                <w:iCs/>
                                <w:lang w:val="es-419"/>
                              </w:rPr>
                              <w:t>:</w:t>
                            </w:r>
                          </w:p>
                          <w:p w14:paraId="1677681F" w14:textId="77777777" w:rsidR="0071662D" w:rsidRDefault="0071662D" w:rsidP="000F5927">
                            <w:pPr>
                              <w:jc w:val="both"/>
                              <w:rPr>
                                <w:lang w:val="es-419"/>
                              </w:rPr>
                            </w:pPr>
                            <w:r w:rsidRPr="0071662D">
                              <w:rPr>
                                <w:lang w:val="es-419"/>
                              </w:rPr>
                              <w:t xml:space="preserve">Usa los datos recopilados en la tabla y aplica la fórmula de resolución cromatográfica, </w:t>
                            </w:r>
                            <w:r>
                              <w:rPr>
                                <w:lang w:val="es-419"/>
                              </w:rPr>
                              <w:t xml:space="preserve">para </w:t>
                            </w:r>
                            <w:r w:rsidRPr="0071662D">
                              <w:rPr>
                                <w:lang w:val="es-419"/>
                              </w:rPr>
                              <w:t>confirm</w:t>
                            </w:r>
                            <w:r>
                              <w:rPr>
                                <w:lang w:val="es-419"/>
                              </w:rPr>
                              <w:t>ar</w:t>
                            </w:r>
                            <w:r w:rsidRPr="0071662D">
                              <w:rPr>
                                <w:lang w:val="es-419"/>
                              </w:rPr>
                              <w:t xml:space="preserve"> que los valores de resolución proporcionados son correctos.</w:t>
                            </w:r>
                          </w:p>
                          <w:p w14:paraId="1DE72949" w14:textId="21EB58FE" w:rsidR="002831A1" w:rsidRPr="0071662D" w:rsidRDefault="0071662D" w:rsidP="000F5927">
                            <w:pPr>
                              <w:jc w:val="both"/>
                              <w:rPr>
                                <w:lang w:val="es-419"/>
                              </w:rPr>
                            </w:pPr>
                            <w:r w:rsidRPr="0071662D">
                              <w:rPr>
                                <w:i/>
                                <w:iCs/>
                                <w:color w:val="4472C4" w:themeColor="accent1"/>
                                <w:lang w:val="es-419"/>
                              </w:rPr>
                              <w:t>Pista</w:t>
                            </w:r>
                            <w:r w:rsidR="002831A1" w:rsidRPr="0071662D">
                              <w:rPr>
                                <w:lang w:val="es-419"/>
                              </w:rPr>
                              <w:t xml:space="preserve">: </w:t>
                            </w:r>
                            <w:r w:rsidRPr="0071662D">
                              <w:rPr>
                                <w:u w:val="single"/>
                                <w:lang w:val="es-419"/>
                              </w:rPr>
                              <w:t>Puede</w:t>
                            </w:r>
                            <w:r>
                              <w:rPr>
                                <w:u w:val="single"/>
                                <w:lang w:val="es-419"/>
                              </w:rPr>
                              <w:t>s</w:t>
                            </w:r>
                            <w:r w:rsidRPr="0071662D">
                              <w:rPr>
                                <w:u w:val="single"/>
                                <w:lang w:val="es-419"/>
                              </w:rPr>
                              <w:t xml:space="preserve"> utilizar la hoja de cálculo utilizada en la actividad del simulador de HPLC.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F157F" id="_x0000_s1029" type="#_x0000_t202" style="position:absolute;left:0;text-align:left;margin-left:268.5pt;margin-top:2.7pt;width:174.75pt;height:520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">
                <v:textbox>
                  <w:txbxContent>
                    <w:p w14:paraId="2C8AFFDC" w14:textId="615FAE68" w:rsidR="004244AA" w:rsidRPr="0071662D" w:rsidRDefault="008F2962" w:rsidP="004244AA">
                      <w:pPr>
                        <w:rPr>
                          <w:b/>
                          <w:bCs/>
                          <w:i/>
                          <w:iCs/>
                          <w:lang w:val="es-419"/>
                        </w:rPr>
                      </w:pPr>
                      <w:r w:rsidRPr="0071662D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>Ta</w:t>
                      </w:r>
                      <w:r w:rsidR="0046129C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>rea</w:t>
                      </w:r>
                      <w:r w:rsidRPr="0071662D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 xml:space="preserve"> </w:t>
                      </w:r>
                      <w:r w:rsidR="00443C21" w:rsidRPr="0071662D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>5</w:t>
                      </w:r>
                      <w:r w:rsidRPr="0071662D">
                        <w:rPr>
                          <w:b/>
                          <w:bCs/>
                          <w:i/>
                          <w:iCs/>
                          <w:lang w:val="es-419"/>
                        </w:rPr>
                        <w:t>:</w:t>
                      </w:r>
                    </w:p>
                    <w:p w14:paraId="1677681F" w14:textId="77777777" w:rsidR="0071662D" w:rsidRDefault="0071662D" w:rsidP="000F5927">
                      <w:pPr>
                        <w:jc w:val="both"/>
                        <w:rPr>
                          <w:lang w:val="es-419"/>
                        </w:rPr>
                      </w:pPr>
                      <w:r w:rsidRPr="0071662D">
                        <w:rPr>
                          <w:lang w:val="es-419"/>
                        </w:rPr>
                        <w:t xml:space="preserve">Usa los datos recopilados en la tabla y aplica la fórmula de resolución cromatográfica, </w:t>
                      </w:r>
                      <w:r>
                        <w:rPr>
                          <w:lang w:val="es-419"/>
                        </w:rPr>
                        <w:t xml:space="preserve">para </w:t>
                      </w:r>
                      <w:r w:rsidRPr="0071662D">
                        <w:rPr>
                          <w:lang w:val="es-419"/>
                        </w:rPr>
                        <w:t>confirm</w:t>
                      </w:r>
                      <w:r>
                        <w:rPr>
                          <w:lang w:val="es-419"/>
                        </w:rPr>
                        <w:t>ar</w:t>
                      </w:r>
                      <w:r w:rsidRPr="0071662D">
                        <w:rPr>
                          <w:lang w:val="es-419"/>
                        </w:rPr>
                        <w:t xml:space="preserve"> que los valores de resolución proporcionados son correctos.</w:t>
                      </w:r>
                    </w:p>
                    <w:p w14:paraId="1DE72949" w14:textId="21EB58FE" w:rsidR="002831A1" w:rsidRPr="0071662D" w:rsidRDefault="0071662D" w:rsidP="000F5927">
                      <w:pPr>
                        <w:jc w:val="both"/>
                        <w:rPr>
                          <w:lang w:val="es-419"/>
                        </w:rPr>
                      </w:pPr>
                      <w:r w:rsidRPr="0071662D">
                        <w:rPr>
                          <w:i/>
                          <w:iCs/>
                          <w:color w:val="4472C4" w:themeColor="accent1"/>
                          <w:lang w:val="es-419"/>
                        </w:rPr>
                        <w:t>Pista</w:t>
                      </w:r>
                      <w:r w:rsidR="002831A1" w:rsidRPr="0071662D">
                        <w:rPr>
                          <w:lang w:val="es-419"/>
                        </w:rPr>
                        <w:t xml:space="preserve">: </w:t>
                      </w:r>
                      <w:r w:rsidRPr="0071662D">
                        <w:rPr>
                          <w:u w:val="single"/>
                          <w:lang w:val="es-419"/>
                        </w:rPr>
                        <w:t>Puede</w:t>
                      </w:r>
                      <w:r>
                        <w:rPr>
                          <w:u w:val="single"/>
                          <w:lang w:val="es-419"/>
                        </w:rPr>
                        <w:t>s</w:t>
                      </w:r>
                      <w:r w:rsidRPr="0071662D">
                        <w:rPr>
                          <w:u w:val="single"/>
                          <w:lang w:val="es-419"/>
                        </w:rPr>
                        <w:t xml:space="preserve"> utilizar la hoja de cálculo utilizada en la actividad del simulador de HPLC.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1662D">
        <w:rPr>
          <w:noProof/>
          <w:lang w:val="es-419"/>
        </w:rPr>
        <w:drawing>
          <wp:anchor distT="0" distB="0" distL="114300" distR="114300" simplePos="0" relativeHeight="251654140" behindDoc="0" locked="0" layoutInCell="1" allowOverlap="1" wp14:anchorId="7D1B3BAA" wp14:editId="22A6289F">
            <wp:simplePos x="0" y="0"/>
            <wp:positionH relativeFrom="column">
              <wp:posOffset>247650</wp:posOffset>
            </wp:positionH>
            <wp:positionV relativeFrom="paragraph">
              <wp:posOffset>6985</wp:posOffset>
            </wp:positionV>
            <wp:extent cx="3028950" cy="2095500"/>
            <wp:effectExtent l="0" t="0" r="0" b="0"/>
            <wp:wrapSquare wrapText="bothSides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5C91021" w14:textId="4C803501" w:rsidR="001F432B" w:rsidRPr="0046129C" w:rsidRDefault="006F36B3" w:rsidP="00774316">
      <w:pPr>
        <w:pStyle w:val="Prrafodelista"/>
        <w:numPr>
          <w:ilvl w:val="0"/>
          <w:numId w:val="1"/>
        </w:numPr>
        <w:jc w:val="both"/>
        <w:rPr>
          <w:lang w:val="es-419"/>
        </w:rPr>
      </w:pPr>
      <w:r w:rsidRPr="0046129C">
        <w:rPr>
          <w:lang w:val="es-419"/>
        </w:rPr>
        <w:t>Una vez que encuentre</w:t>
      </w:r>
      <w:r>
        <w:rPr>
          <w:lang w:val="es-419"/>
        </w:rPr>
        <w:t>s</w:t>
      </w:r>
      <w:r w:rsidRPr="0046129C">
        <w:rPr>
          <w:lang w:val="es-419"/>
        </w:rPr>
        <w:t xml:space="preserve"> la mejor separación de los compuestos asignados, debe</w:t>
      </w:r>
      <w:r>
        <w:rPr>
          <w:lang w:val="es-419"/>
        </w:rPr>
        <w:t>s</w:t>
      </w:r>
      <w:r w:rsidRPr="0046129C">
        <w:rPr>
          <w:lang w:val="es-419"/>
        </w:rPr>
        <w:t xml:space="preserve"> modificar el nombre del cromatograma y presionar el botón </w:t>
      </w:r>
      <w:r w:rsidR="008F2962" w:rsidRPr="006F36B3">
        <w:rPr>
          <w:lang w:val="es-419"/>
        </w:rPr>
        <w:t>"</w:t>
      </w:r>
      <w:r w:rsidR="008F2962" w:rsidRPr="006F36B3">
        <w:rPr>
          <w:i/>
          <w:iCs/>
          <w:color w:val="4472C4" w:themeColor="accent1"/>
          <w:lang w:val="es-419"/>
        </w:rPr>
        <w:t>OK</w:t>
      </w:r>
      <w:r w:rsidR="008F2962" w:rsidRPr="006F36B3">
        <w:rPr>
          <w:lang w:val="es-419"/>
        </w:rPr>
        <w:t xml:space="preserve">". </w:t>
      </w:r>
      <w:r w:rsidRPr="0046129C">
        <w:rPr>
          <w:lang w:val="es-419"/>
        </w:rPr>
        <w:t xml:space="preserve">Finalmente, debes guardar el cromatograma en formato PDF. </w:t>
      </w:r>
      <w:r w:rsidRPr="008B5E82">
        <w:rPr>
          <w:lang w:val="es-419"/>
        </w:rPr>
        <w:t>Para ello, presion</w:t>
      </w:r>
      <w:r w:rsidRPr="008B5E82">
        <w:rPr>
          <w:lang w:val="es-419"/>
        </w:rPr>
        <w:t>a</w:t>
      </w:r>
      <w:r w:rsidRPr="008B5E82">
        <w:rPr>
          <w:lang w:val="es-419"/>
        </w:rPr>
        <w:t xml:space="preserve"> el botón </w:t>
      </w:r>
      <w:r w:rsidR="008F2962" w:rsidRPr="008B5E82">
        <w:rPr>
          <w:lang w:val="es-419"/>
        </w:rPr>
        <w:t>"</w:t>
      </w:r>
      <w:r w:rsidRPr="008B5E82">
        <w:rPr>
          <w:i/>
          <w:iCs/>
          <w:color w:val="4472C4" w:themeColor="accent1"/>
          <w:lang w:val="es-419"/>
        </w:rPr>
        <w:t>Impresión</w:t>
      </w:r>
      <w:r w:rsidR="008F2962" w:rsidRPr="008B5E82">
        <w:rPr>
          <w:lang w:val="es-419"/>
        </w:rPr>
        <w:t>",</w:t>
      </w:r>
      <w:r w:rsidR="008B5E82" w:rsidRPr="008B5E82">
        <w:rPr>
          <w:lang w:val="es-419"/>
        </w:rPr>
        <w:t xml:space="preserve"> </w:t>
      </w:r>
      <w:r w:rsidR="0046129C" w:rsidRPr="0046129C">
        <w:rPr>
          <w:lang w:val="es-419"/>
        </w:rPr>
        <w:t>se abrirá una ventana, y debe</w:t>
      </w:r>
      <w:r w:rsidR="008B5E82">
        <w:rPr>
          <w:lang w:val="es-419"/>
        </w:rPr>
        <w:t>rás</w:t>
      </w:r>
      <w:r w:rsidR="0046129C" w:rsidRPr="0046129C">
        <w:rPr>
          <w:lang w:val="es-419"/>
        </w:rPr>
        <w:t xml:space="preserve"> </w:t>
      </w:r>
      <w:r w:rsidR="008B5E82">
        <w:rPr>
          <w:lang w:val="es-419"/>
        </w:rPr>
        <w:t>guardar</w:t>
      </w:r>
      <w:r w:rsidR="0046129C" w:rsidRPr="0046129C">
        <w:rPr>
          <w:lang w:val="es-419"/>
        </w:rPr>
        <w:t xml:space="preserve"> el archivo con el nombre correcto.</w:t>
      </w:r>
    </w:p>
    <w:p w14:paraId="1D7CB801" w14:textId="6F7F2FA4" w:rsidR="00397923" w:rsidRPr="0046129C" w:rsidRDefault="008B5E82" w:rsidP="00397923">
      <w:pPr>
        <w:jc w:val="both"/>
        <w:rPr>
          <w:lang w:val="es-4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65469BF" wp14:editId="7D539685">
                <wp:simplePos x="0" y="0"/>
                <wp:positionH relativeFrom="margin">
                  <wp:align>right</wp:align>
                </wp:positionH>
                <wp:positionV relativeFrom="paragraph">
                  <wp:posOffset>762000</wp:posOffset>
                </wp:positionV>
                <wp:extent cx="3381375" cy="295275"/>
                <wp:effectExtent l="19050" t="19050" r="28575" b="28575"/>
                <wp:wrapSquare wrapText="bothSides"/>
                <wp:docPr id="1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375" cy="2952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B263F5" id="Rectángulo 18" o:spid="_x0000_s1026" style="position:absolute;margin-left:215.05pt;margin-top:60pt;width:266.25pt;height:23.25pt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" filled="f" strokecolor="red" strokeweight="2.25pt">
                <w10:wrap type="square"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E5E927" wp14:editId="40AD87B8">
                <wp:simplePos x="0" y="0"/>
                <wp:positionH relativeFrom="margin">
                  <wp:posOffset>4509770</wp:posOffset>
                </wp:positionH>
                <wp:positionV relativeFrom="paragraph">
                  <wp:posOffset>381000</wp:posOffset>
                </wp:positionV>
                <wp:extent cx="285750" cy="268432"/>
                <wp:effectExtent l="19050" t="19050" r="19050" b="17780"/>
                <wp:wrapSquare wrapText="bothSides"/>
                <wp:docPr id="19" name="Rectá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6843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A562A1" id="Rectángulo 19" o:spid="_x0000_s1026" style="position:absolute;margin-left:355.1pt;margin-top:30pt;width:22.5pt;height:21.1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" filled="f" strokecolor="red" strokeweight="2.25pt">
                <w10:wrap type="square" anchorx="margin"/>
              </v:rect>
            </w:pict>
          </mc:Fallback>
        </mc:AlternateContent>
      </w:r>
      <w:r>
        <w:rPr>
          <w:noProof/>
          <w:lang w:val="es-419"/>
        </w:rPr>
        <w:drawing>
          <wp:anchor distT="0" distB="0" distL="114300" distR="114300" simplePos="0" relativeHeight="251652090" behindDoc="0" locked="0" layoutInCell="1" allowOverlap="1" wp14:anchorId="7395BD49" wp14:editId="0BFC011F">
            <wp:simplePos x="0" y="0"/>
            <wp:positionH relativeFrom="margin">
              <wp:align>right</wp:align>
            </wp:positionH>
            <wp:positionV relativeFrom="paragraph">
              <wp:posOffset>352425</wp:posOffset>
            </wp:positionV>
            <wp:extent cx="5943600" cy="695325"/>
            <wp:effectExtent l="0" t="0" r="0" b="9525"/>
            <wp:wrapSquare wrapText="bothSides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CABCD7" w14:textId="77777777" w:rsidR="008B5E82" w:rsidRDefault="008B5E82" w:rsidP="00397923">
      <w:pPr>
        <w:jc w:val="both"/>
        <w:rPr>
          <w:b/>
        </w:rPr>
      </w:pPr>
    </w:p>
    <w:p w14:paraId="54ABB50F" w14:textId="6C5B208E" w:rsidR="00397923" w:rsidRPr="00605598" w:rsidRDefault="008F2962" w:rsidP="00397923">
      <w:pPr>
        <w:jc w:val="both"/>
        <w:rPr>
          <w:lang w:val="es-419"/>
        </w:rPr>
      </w:pPr>
      <w:r w:rsidRPr="00605598">
        <w:rPr>
          <w:b/>
          <w:lang w:val="es-419"/>
        </w:rPr>
        <w:t xml:space="preserve">C. </w:t>
      </w:r>
      <w:r w:rsidR="00605598" w:rsidRPr="00605598">
        <w:rPr>
          <w:b/>
          <w:lang w:val="es-419"/>
        </w:rPr>
        <w:t>Estudio de los efectos de las dimensiones de la columna en la resolución</w:t>
      </w:r>
    </w:p>
    <w:p w14:paraId="5A4DF137" w14:textId="517E1DA6" w:rsidR="00397923" w:rsidRPr="00605598" w:rsidRDefault="00443C21" w:rsidP="00774316">
      <w:pPr>
        <w:pStyle w:val="Prrafodelista"/>
        <w:numPr>
          <w:ilvl w:val="0"/>
          <w:numId w:val="1"/>
        </w:numPr>
        <w:jc w:val="both"/>
        <w:rPr>
          <w:lang w:val="es-419"/>
        </w:rPr>
      </w:pPr>
      <w:r w:rsidRPr="00605598">
        <w:rPr>
          <w:b/>
          <w:bCs/>
          <w:i/>
          <w:iCs/>
          <w:lang w:val="es-419"/>
        </w:rPr>
        <w:t>Ta</w:t>
      </w:r>
      <w:r w:rsidR="00605598" w:rsidRPr="00605598">
        <w:rPr>
          <w:b/>
          <w:bCs/>
          <w:i/>
          <w:iCs/>
          <w:lang w:val="es-419"/>
        </w:rPr>
        <w:t>rea</w:t>
      </w:r>
      <w:r w:rsidRPr="00605598">
        <w:rPr>
          <w:b/>
          <w:bCs/>
          <w:i/>
          <w:iCs/>
          <w:lang w:val="es-419"/>
        </w:rPr>
        <w:t xml:space="preserve"> 6:</w:t>
      </w:r>
      <w:r w:rsidRPr="00605598">
        <w:rPr>
          <w:b/>
          <w:bCs/>
          <w:lang w:val="es-419"/>
        </w:rPr>
        <w:t xml:space="preserve"> </w:t>
      </w:r>
      <w:r w:rsidR="008F2962" w:rsidRPr="00605598">
        <w:rPr>
          <w:b/>
          <w:bCs/>
          <w:lang w:val="es-419"/>
        </w:rPr>
        <w:t>L</w:t>
      </w:r>
      <w:r w:rsidR="00605598" w:rsidRPr="00605598">
        <w:rPr>
          <w:b/>
          <w:bCs/>
          <w:lang w:val="es-419"/>
        </w:rPr>
        <w:t>ongitud</w:t>
      </w:r>
      <w:r w:rsidR="008F2962" w:rsidRPr="00605598">
        <w:rPr>
          <w:b/>
          <w:bCs/>
          <w:lang w:val="es-419"/>
        </w:rPr>
        <w:t>.</w:t>
      </w:r>
      <w:r w:rsidR="008F2962" w:rsidRPr="00605598">
        <w:rPr>
          <w:lang w:val="es-419"/>
        </w:rPr>
        <w:t xml:space="preserve"> </w:t>
      </w:r>
      <w:r w:rsidR="00605598" w:rsidRPr="00605598">
        <w:rPr>
          <w:lang w:val="es-419"/>
        </w:rPr>
        <w:t>U</w:t>
      </w:r>
      <w:r w:rsidR="00605598">
        <w:rPr>
          <w:lang w:val="es-419"/>
        </w:rPr>
        <w:t>tiliz</w:t>
      </w:r>
      <w:r w:rsidR="00605598" w:rsidRPr="00605598">
        <w:rPr>
          <w:lang w:val="es-419"/>
        </w:rPr>
        <w:t xml:space="preserve">a las condiciones de separación optimizadas en el paso anterior, </w:t>
      </w:r>
      <w:r w:rsidR="00605598">
        <w:rPr>
          <w:lang w:val="es-419"/>
        </w:rPr>
        <w:t xml:space="preserve">y </w:t>
      </w:r>
      <w:r w:rsidR="00605598" w:rsidRPr="00605598">
        <w:rPr>
          <w:lang w:val="es-419"/>
        </w:rPr>
        <w:t>evalúa</w:t>
      </w:r>
      <w:r w:rsidR="00605598" w:rsidRPr="00605598">
        <w:rPr>
          <w:lang w:val="es-419"/>
        </w:rPr>
        <w:t xml:space="preserve"> el efecto de la longitud de la columna en la eficiencia y resolución. Para ello, es necesario intercambiar las columnas disponibles siguiendo las especificaciones de la </w:t>
      </w:r>
      <w:r w:rsidR="006F148D" w:rsidRPr="00605598">
        <w:rPr>
          <w:lang w:val="es-419"/>
        </w:rPr>
        <w:t>tabla</w:t>
      </w:r>
      <w:r w:rsidR="006F148D" w:rsidRPr="00605598">
        <w:rPr>
          <w:lang w:val="es-419"/>
        </w:rPr>
        <w:t xml:space="preserve"> </w:t>
      </w:r>
      <w:r w:rsidR="00605598" w:rsidRPr="00605598">
        <w:rPr>
          <w:lang w:val="es-419"/>
        </w:rPr>
        <w:t>siguiente</w:t>
      </w:r>
      <w:r w:rsidR="008F2962" w:rsidRPr="00605598">
        <w:rPr>
          <w:lang w:val="es-419"/>
        </w:rPr>
        <w:t>:</w:t>
      </w:r>
    </w:p>
    <w:p w14:paraId="7B2BB2FA" w14:textId="77777777" w:rsidR="00F61928" w:rsidRPr="00605598" w:rsidRDefault="00F61928" w:rsidP="00F61928">
      <w:pPr>
        <w:pStyle w:val="Prrafodelista"/>
        <w:jc w:val="both"/>
        <w:rPr>
          <w:lang w:val="es-419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14"/>
        <w:gridCol w:w="828"/>
        <w:gridCol w:w="852"/>
        <w:gridCol w:w="852"/>
        <w:gridCol w:w="852"/>
        <w:gridCol w:w="852"/>
        <w:gridCol w:w="852"/>
        <w:gridCol w:w="852"/>
        <w:gridCol w:w="852"/>
        <w:gridCol w:w="1144"/>
      </w:tblGrid>
      <w:tr w:rsidR="00605598" w:rsidRPr="00605598" w14:paraId="6D8754A4" w14:textId="77777777" w:rsidTr="009371A0">
        <w:trPr>
          <w:trHeight w:val="402"/>
          <w:jc w:val="center"/>
        </w:trPr>
        <w:tc>
          <w:tcPr>
            <w:tcW w:w="1413" w:type="dxa"/>
            <w:vMerge w:val="restart"/>
            <w:vAlign w:val="center"/>
          </w:tcPr>
          <w:p w14:paraId="567E2584" w14:textId="7070BC2D" w:rsidR="009371A0" w:rsidRPr="00605598" w:rsidRDefault="00605598" w:rsidP="00F61928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D</w:t>
            </w: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imension</w:t>
            </w: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e</w:t>
            </w: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s</w:t>
            </w: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 xml:space="preserve"> de</w:t>
            </w:r>
            <w:r>
              <w:rPr>
                <w:b/>
                <w:bCs/>
                <w:i/>
                <w:iCs/>
                <w:sz w:val="20"/>
                <w:szCs w:val="18"/>
                <w:lang w:val="es-419"/>
              </w:rPr>
              <w:t xml:space="preserve"> </w:t>
            </w: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c</w:t>
            </w:r>
            <w:r w:rsidR="008F2962"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olumn</w:t>
            </w: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a</w:t>
            </w:r>
            <w:r w:rsidR="008F2962"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 xml:space="preserve"> </w:t>
            </w:r>
          </w:p>
          <w:p w14:paraId="40722D2B" w14:textId="5D15DAC9" w:rsidR="009371A0" w:rsidRPr="00605598" w:rsidRDefault="008F2962" w:rsidP="00F61928">
            <w:pPr>
              <w:pStyle w:val="Prrafodelista"/>
              <w:ind w:left="-120"/>
              <w:jc w:val="center"/>
              <w:rPr>
                <w:b/>
                <w:bCs/>
                <w:sz w:val="16"/>
                <w:szCs w:val="14"/>
                <w:lang w:val="es-419"/>
              </w:rPr>
            </w:pPr>
            <w:r w:rsidRPr="00605598">
              <w:rPr>
                <w:b/>
                <w:bCs/>
                <w:sz w:val="16"/>
                <w:szCs w:val="14"/>
                <w:lang w:val="es-419"/>
              </w:rPr>
              <w:t>L</w:t>
            </w:r>
            <w:r w:rsidR="00605598" w:rsidRPr="00605598">
              <w:rPr>
                <w:b/>
                <w:bCs/>
                <w:sz w:val="16"/>
                <w:szCs w:val="14"/>
                <w:lang w:val="es-419"/>
              </w:rPr>
              <w:t>ongitud</w:t>
            </w:r>
            <w:r w:rsidRPr="00605598">
              <w:rPr>
                <w:b/>
                <w:bCs/>
                <w:sz w:val="16"/>
                <w:szCs w:val="14"/>
                <w:lang w:val="es-419"/>
              </w:rPr>
              <w:t xml:space="preserve"> (m);</w:t>
            </w:r>
          </w:p>
          <w:p w14:paraId="773B99E4" w14:textId="390CB176" w:rsidR="009371A0" w:rsidRPr="00605598" w:rsidRDefault="00605598" w:rsidP="00F61928">
            <w:pPr>
              <w:pStyle w:val="Prrafodelista"/>
              <w:ind w:left="-120"/>
              <w:jc w:val="center"/>
              <w:rPr>
                <w:b/>
                <w:bCs/>
                <w:sz w:val="16"/>
                <w:szCs w:val="14"/>
                <w:lang w:val="es-419"/>
              </w:rPr>
            </w:pPr>
            <w:r w:rsidRPr="00605598">
              <w:rPr>
                <w:b/>
                <w:bCs/>
                <w:sz w:val="16"/>
                <w:szCs w:val="14"/>
                <w:lang w:val="es-419"/>
              </w:rPr>
              <w:t>Diámetro interno</w:t>
            </w:r>
            <w:r w:rsidR="008F2962" w:rsidRPr="00605598">
              <w:rPr>
                <w:b/>
                <w:bCs/>
                <w:sz w:val="16"/>
                <w:szCs w:val="14"/>
                <w:lang w:val="es-419"/>
              </w:rPr>
              <w:t xml:space="preserve"> (mm); </w:t>
            </w:r>
          </w:p>
          <w:p w14:paraId="448BC6C6" w14:textId="0B4C228D" w:rsidR="009371A0" w:rsidRPr="00605598" w:rsidRDefault="00605598" w:rsidP="00F61928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16"/>
                <w:szCs w:val="14"/>
                <w:lang w:val="es-419"/>
              </w:rPr>
            </w:pPr>
            <w:r>
              <w:rPr>
                <w:b/>
                <w:bCs/>
                <w:sz w:val="16"/>
                <w:szCs w:val="14"/>
                <w:lang w:val="es-419"/>
              </w:rPr>
              <w:t xml:space="preserve">Espesor de película </w:t>
            </w:r>
            <w:r w:rsidR="008F2962" w:rsidRPr="00605598">
              <w:rPr>
                <w:b/>
                <w:bCs/>
                <w:sz w:val="16"/>
                <w:szCs w:val="14"/>
                <w:lang w:val="es-419"/>
              </w:rPr>
              <w:t>(µm</w:t>
            </w:r>
            <w:r w:rsidR="008F2962" w:rsidRPr="00605598">
              <w:rPr>
                <w:b/>
                <w:bCs/>
                <w:i/>
                <w:iCs/>
                <w:sz w:val="16"/>
                <w:szCs w:val="14"/>
                <w:lang w:val="es-419"/>
              </w:rPr>
              <w:t>)</w:t>
            </w:r>
          </w:p>
          <w:p w14:paraId="41557904" w14:textId="77777777" w:rsidR="009371A0" w:rsidRPr="00F61928" w:rsidRDefault="009371A0" w:rsidP="00F61928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</w:p>
        </w:tc>
        <w:tc>
          <w:tcPr>
            <w:tcW w:w="6825" w:type="dxa"/>
            <w:gridSpan w:val="8"/>
            <w:vAlign w:val="center"/>
          </w:tcPr>
          <w:p w14:paraId="07105530" w14:textId="76728003" w:rsidR="009371A0" w:rsidRPr="00605598" w:rsidRDefault="00605598" w:rsidP="00F61928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Valores de Resolución</w:t>
            </w:r>
            <w:r w:rsidR="008F2962"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 xml:space="preserve"> </w:t>
            </w:r>
          </w:p>
        </w:tc>
        <w:tc>
          <w:tcPr>
            <w:tcW w:w="0" w:type="auto"/>
            <w:vMerge w:val="restart"/>
            <w:vAlign w:val="center"/>
          </w:tcPr>
          <w:p w14:paraId="18A0D7E6" w14:textId="67AF1FC6" w:rsidR="009371A0" w:rsidRPr="00605598" w:rsidRDefault="008F2962" w:rsidP="009371A0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T</w:t>
            </w:r>
            <w:r w:rsidR="00605598"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iempo t</w:t>
            </w: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otal</w:t>
            </w:r>
            <w:r w:rsidR="00605598"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 xml:space="preserve"> de</w:t>
            </w: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 xml:space="preserve"> an</w:t>
            </w:r>
            <w:r w:rsidR="00605598"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á</w:t>
            </w: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l</w:t>
            </w:r>
            <w:r w:rsidR="00605598"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i</w:t>
            </w: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sis (min)</w:t>
            </w:r>
          </w:p>
        </w:tc>
      </w:tr>
      <w:tr w:rsidR="00605598" w14:paraId="0CCEB08F" w14:textId="77777777" w:rsidTr="009371A0">
        <w:trPr>
          <w:trHeight w:val="848"/>
          <w:jc w:val="center"/>
        </w:trPr>
        <w:tc>
          <w:tcPr>
            <w:tcW w:w="1413" w:type="dxa"/>
            <w:vMerge/>
            <w:vAlign w:val="center"/>
          </w:tcPr>
          <w:p w14:paraId="7BC6F95B" w14:textId="77777777" w:rsidR="009371A0" w:rsidRPr="00605598" w:rsidRDefault="009371A0" w:rsidP="00F61928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</w:p>
        </w:tc>
        <w:tc>
          <w:tcPr>
            <w:tcW w:w="702" w:type="dxa"/>
            <w:vAlign w:val="center"/>
          </w:tcPr>
          <w:p w14:paraId="1B5919E9" w14:textId="57C0EF39" w:rsidR="009371A0" w:rsidRPr="00F61928" w:rsidRDefault="008F2962" w:rsidP="00F61928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 w:rsidR="00605598"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1</w:t>
            </w:r>
          </w:p>
        </w:tc>
        <w:tc>
          <w:tcPr>
            <w:tcW w:w="0" w:type="auto"/>
            <w:vAlign w:val="center"/>
          </w:tcPr>
          <w:p w14:paraId="4443D13E" w14:textId="741B0079" w:rsidR="009371A0" w:rsidRPr="00F61928" w:rsidRDefault="00605598" w:rsidP="00F61928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="008F2962"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2</w:t>
            </w:r>
          </w:p>
        </w:tc>
        <w:tc>
          <w:tcPr>
            <w:tcW w:w="0" w:type="auto"/>
            <w:vAlign w:val="center"/>
          </w:tcPr>
          <w:p w14:paraId="78BF09F1" w14:textId="2D988585" w:rsidR="009371A0" w:rsidRPr="00F61928" w:rsidRDefault="00605598" w:rsidP="00F61928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="008F2962"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3</w:t>
            </w:r>
          </w:p>
        </w:tc>
        <w:tc>
          <w:tcPr>
            <w:tcW w:w="0" w:type="auto"/>
            <w:vAlign w:val="center"/>
          </w:tcPr>
          <w:p w14:paraId="53ED5B42" w14:textId="753849BA" w:rsidR="009371A0" w:rsidRPr="00F61928" w:rsidRDefault="00605598" w:rsidP="00F61928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="008F2962"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4</w:t>
            </w:r>
          </w:p>
        </w:tc>
        <w:tc>
          <w:tcPr>
            <w:tcW w:w="0" w:type="auto"/>
            <w:vAlign w:val="center"/>
          </w:tcPr>
          <w:p w14:paraId="53D2E4CB" w14:textId="364BDBA0" w:rsidR="009371A0" w:rsidRPr="00F61928" w:rsidRDefault="00605598" w:rsidP="00F61928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</w:t>
            </w:r>
            <w:r w:rsidR="008F2962"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5</w:t>
            </w:r>
          </w:p>
        </w:tc>
        <w:tc>
          <w:tcPr>
            <w:tcW w:w="0" w:type="auto"/>
            <w:vAlign w:val="center"/>
          </w:tcPr>
          <w:p w14:paraId="5CA01636" w14:textId="1F87C2E0" w:rsidR="009371A0" w:rsidRPr="00F61928" w:rsidRDefault="00605598" w:rsidP="00F61928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</w:t>
            </w:r>
            <w:r w:rsidR="008F2962"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6</w:t>
            </w:r>
          </w:p>
        </w:tc>
        <w:tc>
          <w:tcPr>
            <w:tcW w:w="0" w:type="auto"/>
            <w:vAlign w:val="center"/>
          </w:tcPr>
          <w:p w14:paraId="048106FD" w14:textId="73792E0D" w:rsidR="009371A0" w:rsidRPr="00F61928" w:rsidRDefault="00605598" w:rsidP="00F61928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="008F2962"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7</w:t>
            </w:r>
          </w:p>
        </w:tc>
        <w:tc>
          <w:tcPr>
            <w:tcW w:w="0" w:type="auto"/>
            <w:vAlign w:val="center"/>
          </w:tcPr>
          <w:p w14:paraId="64F5C491" w14:textId="6D3418E5" w:rsidR="009371A0" w:rsidRPr="00F61928" w:rsidRDefault="00605598" w:rsidP="00F61928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="008F2962"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8</w:t>
            </w:r>
          </w:p>
        </w:tc>
        <w:tc>
          <w:tcPr>
            <w:tcW w:w="0" w:type="auto"/>
            <w:vMerge/>
          </w:tcPr>
          <w:p w14:paraId="4382D268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</w:p>
        </w:tc>
      </w:tr>
      <w:tr w:rsidR="00605598" w14:paraId="11814206" w14:textId="77777777" w:rsidTr="009371A0">
        <w:trPr>
          <w:jc w:val="center"/>
        </w:trPr>
        <w:tc>
          <w:tcPr>
            <w:tcW w:w="1413" w:type="dxa"/>
            <w:vAlign w:val="center"/>
          </w:tcPr>
          <w:p w14:paraId="70580A14" w14:textId="77777777" w:rsidR="009371A0" w:rsidRPr="00F61928" w:rsidRDefault="008F2962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  <w:r w:rsidRPr="006023B5">
              <w:rPr>
                <w:b/>
                <w:bCs/>
                <w:sz w:val="20"/>
                <w:szCs w:val="18"/>
                <w:lang w:val="en-CA"/>
              </w:rPr>
              <w:t>15</w:t>
            </w:r>
            <w:r>
              <w:rPr>
                <w:sz w:val="20"/>
                <w:szCs w:val="18"/>
                <w:lang w:val="en-CA"/>
              </w:rPr>
              <w:t xml:space="preserve"> / 0.25 / 0.1</w:t>
            </w:r>
          </w:p>
        </w:tc>
        <w:tc>
          <w:tcPr>
            <w:tcW w:w="702" w:type="dxa"/>
            <w:vAlign w:val="center"/>
          </w:tcPr>
          <w:p w14:paraId="7C87A0F1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7A362B2B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0B2306F0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59CDD178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47E9CFD8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6FD776D8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37F73375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217DD411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</w:tcPr>
          <w:p w14:paraId="733D4B5E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</w:tr>
      <w:tr w:rsidR="00605598" w14:paraId="4FA71C82" w14:textId="77777777" w:rsidTr="009371A0">
        <w:trPr>
          <w:jc w:val="center"/>
        </w:trPr>
        <w:tc>
          <w:tcPr>
            <w:tcW w:w="1413" w:type="dxa"/>
            <w:vAlign w:val="center"/>
          </w:tcPr>
          <w:p w14:paraId="26CE90CF" w14:textId="77777777" w:rsidR="009371A0" w:rsidRPr="00F61928" w:rsidRDefault="008F2962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  <w:r w:rsidRPr="006023B5">
              <w:rPr>
                <w:b/>
                <w:bCs/>
                <w:sz w:val="20"/>
                <w:szCs w:val="18"/>
                <w:lang w:val="en-CA"/>
              </w:rPr>
              <w:t>30</w:t>
            </w:r>
            <w:r>
              <w:rPr>
                <w:sz w:val="20"/>
                <w:szCs w:val="18"/>
                <w:lang w:val="en-CA"/>
              </w:rPr>
              <w:t xml:space="preserve"> / 0.25 / 0.1</w:t>
            </w:r>
          </w:p>
        </w:tc>
        <w:tc>
          <w:tcPr>
            <w:tcW w:w="702" w:type="dxa"/>
            <w:vAlign w:val="center"/>
          </w:tcPr>
          <w:p w14:paraId="5D962A9E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64EDCBEF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11B5762E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79837AD4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440C1917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1F2B6DC9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601F771C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322944C4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</w:tcPr>
          <w:p w14:paraId="743FD3A3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</w:tr>
      <w:tr w:rsidR="00605598" w14:paraId="4C849D4B" w14:textId="77777777" w:rsidTr="009371A0">
        <w:trPr>
          <w:jc w:val="center"/>
        </w:trPr>
        <w:tc>
          <w:tcPr>
            <w:tcW w:w="1413" w:type="dxa"/>
            <w:vAlign w:val="center"/>
          </w:tcPr>
          <w:p w14:paraId="58FD90A6" w14:textId="77777777" w:rsidR="009371A0" w:rsidRPr="00F61928" w:rsidRDefault="008F2962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  <w:r w:rsidRPr="006023B5">
              <w:rPr>
                <w:b/>
                <w:bCs/>
                <w:sz w:val="20"/>
                <w:szCs w:val="18"/>
                <w:lang w:val="en-CA"/>
              </w:rPr>
              <w:t>60</w:t>
            </w:r>
            <w:r>
              <w:rPr>
                <w:sz w:val="20"/>
                <w:szCs w:val="18"/>
                <w:lang w:val="en-CA"/>
              </w:rPr>
              <w:t xml:space="preserve"> / 0.25 / 0.1</w:t>
            </w:r>
          </w:p>
        </w:tc>
        <w:tc>
          <w:tcPr>
            <w:tcW w:w="702" w:type="dxa"/>
            <w:vAlign w:val="center"/>
          </w:tcPr>
          <w:p w14:paraId="12A31FF3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170D797B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7AFA331B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6B878153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48794A5B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702672FA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0E15CC92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7555B84E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</w:tcPr>
          <w:p w14:paraId="748C7C2C" w14:textId="77777777" w:rsidR="009371A0" w:rsidRPr="00F61928" w:rsidRDefault="009371A0" w:rsidP="00F6192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</w:tr>
    </w:tbl>
    <w:p w14:paraId="16932316" w14:textId="77777777" w:rsidR="00F61928" w:rsidRDefault="00F61928" w:rsidP="00F61928">
      <w:pPr>
        <w:pStyle w:val="Prrafodelista"/>
        <w:jc w:val="both"/>
        <w:rPr>
          <w:lang w:val="en-CA"/>
        </w:rPr>
      </w:pPr>
    </w:p>
    <w:p w14:paraId="477387C6" w14:textId="191DD0F8" w:rsidR="009371A0" w:rsidRPr="00605598" w:rsidRDefault="00605598" w:rsidP="009371A0">
      <w:pPr>
        <w:pStyle w:val="Prrafodelista"/>
        <w:jc w:val="both"/>
        <w:rPr>
          <w:lang w:val="es-419"/>
        </w:rPr>
      </w:pPr>
      <w:r w:rsidRPr="00605598">
        <w:rPr>
          <w:lang w:val="es-419"/>
        </w:rPr>
        <w:t>¿Qué sucede con la resolución a medida que aumenta la longitud de la columna? Expli</w:t>
      </w:r>
      <w:r w:rsidRPr="00605598">
        <w:rPr>
          <w:lang w:val="es-419"/>
        </w:rPr>
        <w:t>ca</w:t>
      </w:r>
      <w:r w:rsidRPr="00605598">
        <w:rPr>
          <w:lang w:val="es-419"/>
        </w:rPr>
        <w:t xml:space="preserve"> por qué ocurre este comportamiento.</w:t>
      </w:r>
    </w:p>
    <w:p w14:paraId="362C9424" w14:textId="77777777" w:rsidR="009371A0" w:rsidRPr="00605598" w:rsidRDefault="009371A0" w:rsidP="009371A0">
      <w:pPr>
        <w:pStyle w:val="Prrafodelista"/>
        <w:jc w:val="both"/>
        <w:rPr>
          <w:lang w:val="es-419"/>
        </w:rPr>
      </w:pPr>
    </w:p>
    <w:p w14:paraId="673C016B" w14:textId="77777777" w:rsidR="009371A0" w:rsidRPr="00605598" w:rsidRDefault="009371A0" w:rsidP="009371A0">
      <w:pPr>
        <w:pStyle w:val="Prrafodelista"/>
        <w:jc w:val="both"/>
        <w:rPr>
          <w:lang w:val="es-419"/>
        </w:rPr>
      </w:pPr>
    </w:p>
    <w:p w14:paraId="040F45A2" w14:textId="77777777" w:rsidR="00864BEF" w:rsidRPr="00605598" w:rsidRDefault="00864BEF" w:rsidP="009371A0">
      <w:pPr>
        <w:pStyle w:val="Prrafodelista"/>
        <w:jc w:val="both"/>
        <w:rPr>
          <w:lang w:val="es-419"/>
        </w:rPr>
      </w:pPr>
    </w:p>
    <w:p w14:paraId="58EF1092" w14:textId="77777777" w:rsidR="00864BEF" w:rsidRPr="00605598" w:rsidRDefault="00864BEF" w:rsidP="009371A0">
      <w:pPr>
        <w:pStyle w:val="Prrafodelista"/>
        <w:jc w:val="both"/>
        <w:rPr>
          <w:lang w:val="es-419"/>
        </w:rPr>
      </w:pPr>
    </w:p>
    <w:p w14:paraId="665B9E22" w14:textId="77777777" w:rsidR="009371A0" w:rsidRPr="00605598" w:rsidRDefault="009371A0" w:rsidP="009371A0">
      <w:pPr>
        <w:pStyle w:val="Prrafodelista"/>
        <w:jc w:val="both"/>
        <w:rPr>
          <w:lang w:val="es-419"/>
        </w:rPr>
      </w:pPr>
    </w:p>
    <w:p w14:paraId="63CE6A2C" w14:textId="77777777" w:rsidR="009371A0" w:rsidRPr="00605598" w:rsidRDefault="009371A0" w:rsidP="009371A0">
      <w:pPr>
        <w:pStyle w:val="Prrafodelista"/>
        <w:jc w:val="both"/>
        <w:rPr>
          <w:lang w:val="es-419"/>
        </w:rPr>
      </w:pPr>
    </w:p>
    <w:p w14:paraId="2D863E1B" w14:textId="6383103C" w:rsidR="00F61928" w:rsidRDefault="00605598" w:rsidP="00F61928">
      <w:pPr>
        <w:pStyle w:val="Prrafodelista"/>
        <w:jc w:val="both"/>
      </w:pPr>
      <w:r w:rsidRPr="00605598">
        <w:rPr>
          <w:lang w:val="es-419"/>
        </w:rPr>
        <w:t xml:space="preserve">¿Qué sucede con el tiempo de análisis a medida que aumenta la longitud de la columna? </w:t>
      </w:r>
      <w:r w:rsidRPr="006F148D">
        <w:rPr>
          <w:lang w:val="es-419"/>
        </w:rPr>
        <w:t>Expli</w:t>
      </w:r>
      <w:r w:rsidRPr="006F148D">
        <w:rPr>
          <w:lang w:val="es-419"/>
        </w:rPr>
        <w:t>ca</w:t>
      </w:r>
      <w:r w:rsidRPr="006F148D">
        <w:rPr>
          <w:lang w:val="es-419"/>
        </w:rPr>
        <w:t xml:space="preserve"> por qué ocurre este comportamiento.</w:t>
      </w:r>
    </w:p>
    <w:p w14:paraId="12096D3A" w14:textId="77777777" w:rsidR="009371A0" w:rsidRDefault="009371A0" w:rsidP="00F61928">
      <w:pPr>
        <w:pStyle w:val="Prrafodelista"/>
        <w:jc w:val="both"/>
      </w:pPr>
    </w:p>
    <w:p w14:paraId="0EAFF9C4" w14:textId="77777777" w:rsidR="009371A0" w:rsidRDefault="009371A0" w:rsidP="00F61928">
      <w:pPr>
        <w:pStyle w:val="Prrafodelista"/>
        <w:jc w:val="both"/>
      </w:pPr>
    </w:p>
    <w:p w14:paraId="100D8C11" w14:textId="77777777" w:rsidR="00F61928" w:rsidRDefault="00F61928" w:rsidP="00F61928">
      <w:pPr>
        <w:pStyle w:val="Prrafodelista"/>
        <w:jc w:val="both"/>
      </w:pPr>
    </w:p>
    <w:p w14:paraId="72C31850" w14:textId="77777777" w:rsidR="00864BEF" w:rsidRDefault="00864BEF" w:rsidP="00F61928">
      <w:pPr>
        <w:pStyle w:val="Prrafodelista"/>
        <w:jc w:val="both"/>
      </w:pPr>
    </w:p>
    <w:p w14:paraId="4188BD18" w14:textId="77777777" w:rsidR="00F61928" w:rsidRPr="009371A0" w:rsidRDefault="00F61928" w:rsidP="00F61928">
      <w:pPr>
        <w:pStyle w:val="Prrafodelista"/>
        <w:jc w:val="both"/>
      </w:pPr>
    </w:p>
    <w:p w14:paraId="35CB25E6" w14:textId="1CE4FAD6" w:rsidR="00864BEF" w:rsidRPr="00605598" w:rsidRDefault="00443C21" w:rsidP="00864BEF">
      <w:pPr>
        <w:pStyle w:val="Prrafodelista"/>
        <w:numPr>
          <w:ilvl w:val="0"/>
          <w:numId w:val="1"/>
        </w:numPr>
        <w:jc w:val="both"/>
        <w:rPr>
          <w:lang w:val="es-419"/>
        </w:rPr>
      </w:pPr>
      <w:r w:rsidRPr="00605598">
        <w:rPr>
          <w:b/>
          <w:bCs/>
          <w:i/>
          <w:iCs/>
          <w:lang w:val="es-419"/>
        </w:rPr>
        <w:t>Ta</w:t>
      </w:r>
      <w:r w:rsidR="00605598" w:rsidRPr="00605598">
        <w:rPr>
          <w:b/>
          <w:bCs/>
          <w:i/>
          <w:iCs/>
          <w:lang w:val="es-419"/>
        </w:rPr>
        <w:t>rea</w:t>
      </w:r>
      <w:r w:rsidRPr="00605598">
        <w:rPr>
          <w:b/>
          <w:bCs/>
          <w:i/>
          <w:iCs/>
          <w:lang w:val="es-419"/>
        </w:rPr>
        <w:t xml:space="preserve"> 7: </w:t>
      </w:r>
      <w:r w:rsidR="006F148D" w:rsidRPr="00605598">
        <w:rPr>
          <w:b/>
          <w:bCs/>
          <w:lang w:val="es-419"/>
        </w:rPr>
        <w:t>Diámetro</w:t>
      </w:r>
      <w:r w:rsidR="00605598" w:rsidRPr="00605598">
        <w:rPr>
          <w:b/>
          <w:bCs/>
          <w:lang w:val="es-419"/>
        </w:rPr>
        <w:t xml:space="preserve"> interno</w:t>
      </w:r>
      <w:r w:rsidR="008F2962" w:rsidRPr="00605598">
        <w:rPr>
          <w:lang w:val="es-419"/>
        </w:rPr>
        <w:t xml:space="preserve">. </w:t>
      </w:r>
      <w:r w:rsidR="00605598" w:rsidRPr="00605598">
        <w:rPr>
          <w:lang w:val="es-419"/>
        </w:rPr>
        <w:t>U</w:t>
      </w:r>
      <w:r w:rsidR="00605598">
        <w:rPr>
          <w:lang w:val="es-419"/>
        </w:rPr>
        <w:t>tiliza</w:t>
      </w:r>
      <w:r w:rsidR="00605598" w:rsidRPr="00605598">
        <w:rPr>
          <w:lang w:val="es-419"/>
        </w:rPr>
        <w:t xml:space="preserve"> las condiciones de separación optimizadas en el paso número 6</w:t>
      </w:r>
      <w:r w:rsidR="006F148D">
        <w:rPr>
          <w:lang w:val="es-419"/>
        </w:rPr>
        <w:t xml:space="preserve"> y</w:t>
      </w:r>
      <w:r w:rsidR="00605598" w:rsidRPr="00605598">
        <w:rPr>
          <w:lang w:val="es-419"/>
        </w:rPr>
        <w:t xml:space="preserve"> </w:t>
      </w:r>
      <w:r w:rsidR="006F148D" w:rsidRPr="00605598">
        <w:rPr>
          <w:lang w:val="es-419"/>
        </w:rPr>
        <w:t>evalúa</w:t>
      </w:r>
      <w:r w:rsidR="00605598" w:rsidRPr="00605598">
        <w:rPr>
          <w:lang w:val="es-419"/>
        </w:rPr>
        <w:t xml:space="preserve"> el efecto del diámetro interno de la columna en la eficiencia y resolución. Para ello, es necesario intercambiar las columnas disponibles siguiendo las especificaciones de la </w:t>
      </w:r>
      <w:r w:rsidR="006F148D" w:rsidRPr="00605598">
        <w:rPr>
          <w:lang w:val="es-419"/>
        </w:rPr>
        <w:t>tabla</w:t>
      </w:r>
      <w:r w:rsidR="006F148D" w:rsidRPr="00605598">
        <w:rPr>
          <w:lang w:val="es-419"/>
        </w:rPr>
        <w:t xml:space="preserve"> </w:t>
      </w:r>
      <w:r w:rsidR="00605598" w:rsidRPr="00605598">
        <w:rPr>
          <w:lang w:val="es-419"/>
        </w:rPr>
        <w:t>siguiente:</w:t>
      </w:r>
    </w:p>
    <w:p w14:paraId="4D79BCC6" w14:textId="77777777" w:rsidR="00864BEF" w:rsidRPr="00605598" w:rsidRDefault="00864BEF" w:rsidP="00864BEF">
      <w:pPr>
        <w:pStyle w:val="Prrafodelista"/>
        <w:jc w:val="both"/>
        <w:rPr>
          <w:lang w:val="es-419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66"/>
        <w:gridCol w:w="828"/>
        <w:gridCol w:w="828"/>
        <w:gridCol w:w="828"/>
        <w:gridCol w:w="828"/>
        <w:gridCol w:w="828"/>
        <w:gridCol w:w="828"/>
        <w:gridCol w:w="828"/>
        <w:gridCol w:w="850"/>
      </w:tblGrid>
      <w:tr w:rsidR="006F148D" w:rsidRPr="006F148D" w14:paraId="1088EB1C" w14:textId="77777777" w:rsidTr="006F148D">
        <w:trPr>
          <w:trHeight w:val="402"/>
          <w:jc w:val="center"/>
        </w:trPr>
        <w:tc>
          <w:tcPr>
            <w:tcW w:w="1838" w:type="dxa"/>
            <w:vMerge w:val="restart"/>
            <w:vAlign w:val="center"/>
          </w:tcPr>
          <w:p w14:paraId="2E13E1DC" w14:textId="77777777" w:rsidR="006F148D" w:rsidRPr="00605598" w:rsidRDefault="006F148D" w:rsidP="006F148D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lastRenderedPageBreak/>
              <w:t>Dimensiones de</w:t>
            </w:r>
            <w:r>
              <w:rPr>
                <w:b/>
                <w:bCs/>
                <w:i/>
                <w:iCs/>
                <w:sz w:val="20"/>
                <w:szCs w:val="18"/>
                <w:lang w:val="es-419"/>
              </w:rPr>
              <w:t xml:space="preserve"> </w:t>
            </w: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 xml:space="preserve">columna </w:t>
            </w:r>
          </w:p>
          <w:p w14:paraId="4BCC7848" w14:textId="77777777" w:rsidR="006F148D" w:rsidRPr="00605598" w:rsidRDefault="006F148D" w:rsidP="006F148D">
            <w:pPr>
              <w:pStyle w:val="Prrafodelista"/>
              <w:ind w:left="-120"/>
              <w:jc w:val="center"/>
              <w:rPr>
                <w:b/>
                <w:bCs/>
                <w:sz w:val="16"/>
                <w:szCs w:val="14"/>
                <w:lang w:val="es-419"/>
              </w:rPr>
            </w:pPr>
            <w:r w:rsidRPr="00605598">
              <w:rPr>
                <w:b/>
                <w:bCs/>
                <w:sz w:val="16"/>
                <w:szCs w:val="14"/>
                <w:lang w:val="es-419"/>
              </w:rPr>
              <w:t>Longitud (m);</w:t>
            </w:r>
          </w:p>
          <w:p w14:paraId="7E2F474E" w14:textId="77777777" w:rsidR="006F148D" w:rsidRPr="00605598" w:rsidRDefault="006F148D" w:rsidP="006F148D">
            <w:pPr>
              <w:pStyle w:val="Prrafodelista"/>
              <w:ind w:left="-120"/>
              <w:jc w:val="center"/>
              <w:rPr>
                <w:b/>
                <w:bCs/>
                <w:sz w:val="16"/>
                <w:szCs w:val="14"/>
                <w:lang w:val="es-419"/>
              </w:rPr>
            </w:pPr>
            <w:r w:rsidRPr="00605598">
              <w:rPr>
                <w:b/>
                <w:bCs/>
                <w:sz w:val="16"/>
                <w:szCs w:val="14"/>
                <w:lang w:val="es-419"/>
              </w:rPr>
              <w:t xml:space="preserve">Diámetro interno (mm); </w:t>
            </w:r>
          </w:p>
          <w:p w14:paraId="76CF83C7" w14:textId="77777777" w:rsidR="006F148D" w:rsidRPr="00605598" w:rsidRDefault="006F148D" w:rsidP="006F148D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16"/>
                <w:szCs w:val="14"/>
                <w:lang w:val="es-419"/>
              </w:rPr>
            </w:pPr>
            <w:r>
              <w:rPr>
                <w:b/>
                <w:bCs/>
                <w:sz w:val="16"/>
                <w:szCs w:val="14"/>
                <w:lang w:val="es-419"/>
              </w:rPr>
              <w:t xml:space="preserve">Espesor de película </w:t>
            </w:r>
            <w:r w:rsidRPr="00605598">
              <w:rPr>
                <w:b/>
                <w:bCs/>
                <w:sz w:val="16"/>
                <w:szCs w:val="14"/>
                <w:lang w:val="es-419"/>
              </w:rPr>
              <w:t>(µm</w:t>
            </w:r>
            <w:r w:rsidRPr="00605598">
              <w:rPr>
                <w:b/>
                <w:bCs/>
                <w:i/>
                <w:iCs/>
                <w:sz w:val="16"/>
                <w:szCs w:val="14"/>
                <w:lang w:val="es-419"/>
              </w:rPr>
              <w:t>)</w:t>
            </w:r>
          </w:p>
          <w:p w14:paraId="11877E87" w14:textId="77777777" w:rsidR="006F148D" w:rsidRPr="006F148D" w:rsidRDefault="006F148D" w:rsidP="006F148D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</w:p>
        </w:tc>
        <w:tc>
          <w:tcPr>
            <w:tcW w:w="6662" w:type="dxa"/>
            <w:gridSpan w:val="8"/>
            <w:vAlign w:val="center"/>
          </w:tcPr>
          <w:p w14:paraId="160DC887" w14:textId="11FF60A8" w:rsidR="006F148D" w:rsidRPr="00F61928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 xml:space="preserve">Valores de Resolución </w:t>
            </w:r>
          </w:p>
        </w:tc>
        <w:tc>
          <w:tcPr>
            <w:tcW w:w="0" w:type="auto"/>
            <w:vMerge w:val="restart"/>
            <w:vAlign w:val="center"/>
          </w:tcPr>
          <w:p w14:paraId="29D2A176" w14:textId="0D2BCE26" w:rsidR="006F148D" w:rsidRPr="006F148D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Tiempo total de análisis (min)</w:t>
            </w:r>
          </w:p>
        </w:tc>
      </w:tr>
      <w:tr w:rsidR="006F148D" w:rsidRPr="006F148D" w14:paraId="7DAD0D79" w14:textId="77777777" w:rsidTr="006F148D">
        <w:trPr>
          <w:trHeight w:val="848"/>
          <w:jc w:val="center"/>
        </w:trPr>
        <w:tc>
          <w:tcPr>
            <w:tcW w:w="1838" w:type="dxa"/>
            <w:vMerge/>
            <w:vAlign w:val="center"/>
          </w:tcPr>
          <w:p w14:paraId="6FB05055" w14:textId="77777777" w:rsidR="006F148D" w:rsidRPr="006F148D" w:rsidRDefault="006F148D" w:rsidP="006F148D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</w:p>
        </w:tc>
        <w:tc>
          <w:tcPr>
            <w:tcW w:w="866" w:type="dxa"/>
            <w:vAlign w:val="center"/>
          </w:tcPr>
          <w:p w14:paraId="5A06D1CD" w14:textId="2FA55F7D" w:rsidR="006F148D" w:rsidRPr="006F148D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1</w:t>
            </w:r>
          </w:p>
        </w:tc>
        <w:tc>
          <w:tcPr>
            <w:tcW w:w="0" w:type="auto"/>
            <w:vAlign w:val="center"/>
          </w:tcPr>
          <w:p w14:paraId="52AB884D" w14:textId="764D1134" w:rsidR="006F148D" w:rsidRPr="006F148D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2</w:t>
            </w:r>
          </w:p>
        </w:tc>
        <w:tc>
          <w:tcPr>
            <w:tcW w:w="0" w:type="auto"/>
            <w:vAlign w:val="center"/>
          </w:tcPr>
          <w:p w14:paraId="1998E238" w14:textId="0599ED15" w:rsidR="006F148D" w:rsidRPr="006F148D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3</w:t>
            </w:r>
          </w:p>
        </w:tc>
        <w:tc>
          <w:tcPr>
            <w:tcW w:w="0" w:type="auto"/>
            <w:vAlign w:val="center"/>
          </w:tcPr>
          <w:p w14:paraId="192B3592" w14:textId="7D28F566" w:rsidR="006F148D" w:rsidRPr="006F148D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4</w:t>
            </w:r>
          </w:p>
        </w:tc>
        <w:tc>
          <w:tcPr>
            <w:tcW w:w="0" w:type="auto"/>
            <w:vAlign w:val="center"/>
          </w:tcPr>
          <w:p w14:paraId="29B2D07F" w14:textId="275B41CB" w:rsidR="006F148D" w:rsidRPr="006F148D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5</w:t>
            </w:r>
          </w:p>
        </w:tc>
        <w:tc>
          <w:tcPr>
            <w:tcW w:w="0" w:type="auto"/>
            <w:vAlign w:val="center"/>
          </w:tcPr>
          <w:p w14:paraId="4BF5634A" w14:textId="72F7C669" w:rsidR="006F148D" w:rsidRPr="006F148D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6</w:t>
            </w:r>
          </w:p>
        </w:tc>
        <w:tc>
          <w:tcPr>
            <w:tcW w:w="0" w:type="auto"/>
            <w:vAlign w:val="center"/>
          </w:tcPr>
          <w:p w14:paraId="1FEEEED8" w14:textId="268396CB" w:rsidR="006F148D" w:rsidRPr="006F148D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7</w:t>
            </w:r>
          </w:p>
        </w:tc>
        <w:tc>
          <w:tcPr>
            <w:tcW w:w="0" w:type="auto"/>
            <w:vAlign w:val="center"/>
          </w:tcPr>
          <w:p w14:paraId="2C4D8998" w14:textId="213CABE9" w:rsidR="006F148D" w:rsidRPr="006F148D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8</w:t>
            </w:r>
          </w:p>
        </w:tc>
        <w:tc>
          <w:tcPr>
            <w:tcW w:w="0" w:type="auto"/>
            <w:vMerge/>
          </w:tcPr>
          <w:p w14:paraId="35A45DBE" w14:textId="77777777" w:rsidR="006F148D" w:rsidRPr="006F148D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</w:p>
        </w:tc>
      </w:tr>
      <w:tr w:rsidR="006F148D" w14:paraId="5BB70311" w14:textId="77777777" w:rsidTr="006F148D">
        <w:trPr>
          <w:jc w:val="center"/>
        </w:trPr>
        <w:tc>
          <w:tcPr>
            <w:tcW w:w="1838" w:type="dxa"/>
            <w:vAlign w:val="center"/>
          </w:tcPr>
          <w:p w14:paraId="72EAD7C9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  <w:r>
              <w:rPr>
                <w:sz w:val="20"/>
                <w:szCs w:val="18"/>
                <w:lang w:val="en-CA"/>
              </w:rPr>
              <w:t xml:space="preserve">60 / </w:t>
            </w:r>
            <w:r w:rsidRPr="006023B5">
              <w:rPr>
                <w:b/>
                <w:bCs/>
                <w:sz w:val="20"/>
                <w:szCs w:val="18"/>
                <w:lang w:val="en-CA"/>
              </w:rPr>
              <w:t>0.32</w:t>
            </w:r>
            <w:r>
              <w:rPr>
                <w:sz w:val="20"/>
                <w:szCs w:val="18"/>
                <w:lang w:val="en-CA"/>
              </w:rPr>
              <w:t xml:space="preserve"> / 1.0</w:t>
            </w:r>
          </w:p>
        </w:tc>
        <w:tc>
          <w:tcPr>
            <w:tcW w:w="866" w:type="dxa"/>
            <w:vAlign w:val="center"/>
          </w:tcPr>
          <w:p w14:paraId="36652B89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624407CD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66EC25ED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0C77E8DE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6F2D321C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33E8557B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73242C84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4DCCC62E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</w:tcPr>
          <w:p w14:paraId="43DBA0DC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</w:tr>
      <w:tr w:rsidR="006F148D" w14:paraId="3BD4F10A" w14:textId="77777777" w:rsidTr="006F148D">
        <w:trPr>
          <w:jc w:val="center"/>
        </w:trPr>
        <w:tc>
          <w:tcPr>
            <w:tcW w:w="1838" w:type="dxa"/>
            <w:vAlign w:val="center"/>
          </w:tcPr>
          <w:p w14:paraId="16FD99A4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  <w:r>
              <w:rPr>
                <w:sz w:val="20"/>
                <w:szCs w:val="18"/>
                <w:lang w:val="en-CA"/>
              </w:rPr>
              <w:t xml:space="preserve">60 / </w:t>
            </w:r>
            <w:r w:rsidRPr="006023B5">
              <w:rPr>
                <w:b/>
                <w:bCs/>
                <w:sz w:val="20"/>
                <w:szCs w:val="18"/>
                <w:lang w:val="en-CA"/>
              </w:rPr>
              <w:t>0.53</w:t>
            </w:r>
            <w:r>
              <w:rPr>
                <w:sz w:val="20"/>
                <w:szCs w:val="18"/>
                <w:lang w:val="en-CA"/>
              </w:rPr>
              <w:t xml:space="preserve"> / 1.0</w:t>
            </w:r>
          </w:p>
        </w:tc>
        <w:tc>
          <w:tcPr>
            <w:tcW w:w="866" w:type="dxa"/>
            <w:vAlign w:val="center"/>
          </w:tcPr>
          <w:p w14:paraId="19FBE2BA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6F35AB3F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78F77A22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49155A12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532D37C9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08C1EC4B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1292BDA9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2282A9A7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</w:tcPr>
          <w:p w14:paraId="09B33A6C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</w:tr>
    </w:tbl>
    <w:p w14:paraId="732FE220" w14:textId="77777777" w:rsidR="00864BEF" w:rsidRDefault="00864BEF" w:rsidP="00864BEF">
      <w:pPr>
        <w:pStyle w:val="Prrafodelista"/>
        <w:jc w:val="both"/>
        <w:rPr>
          <w:lang w:val="en-CA"/>
        </w:rPr>
      </w:pPr>
    </w:p>
    <w:p w14:paraId="18AF71BE" w14:textId="5716CA0C" w:rsidR="006F148D" w:rsidRPr="006F148D" w:rsidRDefault="006F148D" w:rsidP="006F148D">
      <w:pPr>
        <w:pStyle w:val="Prrafodelista"/>
        <w:jc w:val="both"/>
        <w:rPr>
          <w:lang w:val="es-419"/>
        </w:rPr>
      </w:pPr>
      <w:r w:rsidRPr="006F148D">
        <w:rPr>
          <w:lang w:val="es-419"/>
        </w:rPr>
        <w:t>¿Qué sucede con la resolución a medida que aumenta el diámetro inter</w:t>
      </w:r>
      <w:r>
        <w:rPr>
          <w:lang w:val="es-419"/>
        </w:rPr>
        <w:t>no</w:t>
      </w:r>
      <w:r w:rsidRPr="006F148D">
        <w:rPr>
          <w:lang w:val="es-419"/>
        </w:rPr>
        <w:t xml:space="preserve"> de la columna? Expli</w:t>
      </w:r>
      <w:r>
        <w:rPr>
          <w:lang w:val="es-419"/>
        </w:rPr>
        <w:t>ca</w:t>
      </w:r>
      <w:r w:rsidRPr="006F148D">
        <w:rPr>
          <w:lang w:val="es-419"/>
        </w:rPr>
        <w:t xml:space="preserve"> por qué ocurre este comportamiento.</w:t>
      </w:r>
    </w:p>
    <w:p w14:paraId="1DAB427E" w14:textId="77777777" w:rsidR="006F148D" w:rsidRPr="006F148D" w:rsidRDefault="006F148D" w:rsidP="006F148D">
      <w:pPr>
        <w:pStyle w:val="Prrafodelista"/>
        <w:jc w:val="both"/>
        <w:rPr>
          <w:lang w:val="es-419"/>
        </w:rPr>
      </w:pPr>
    </w:p>
    <w:p w14:paraId="4E22A5A7" w14:textId="77777777" w:rsidR="006F148D" w:rsidRPr="006F148D" w:rsidRDefault="006F148D" w:rsidP="006F148D">
      <w:pPr>
        <w:pStyle w:val="Prrafodelista"/>
        <w:jc w:val="both"/>
        <w:rPr>
          <w:lang w:val="es-419"/>
        </w:rPr>
      </w:pPr>
    </w:p>
    <w:p w14:paraId="2239D541" w14:textId="77777777" w:rsidR="006F148D" w:rsidRPr="006F148D" w:rsidRDefault="006F148D" w:rsidP="006F148D">
      <w:pPr>
        <w:pStyle w:val="Prrafodelista"/>
        <w:jc w:val="both"/>
        <w:rPr>
          <w:lang w:val="es-419"/>
        </w:rPr>
      </w:pPr>
    </w:p>
    <w:p w14:paraId="1FB6F36F" w14:textId="77777777" w:rsidR="006F148D" w:rsidRPr="006F148D" w:rsidRDefault="006F148D" w:rsidP="006F148D">
      <w:pPr>
        <w:pStyle w:val="Prrafodelista"/>
        <w:jc w:val="both"/>
        <w:rPr>
          <w:lang w:val="es-419"/>
        </w:rPr>
      </w:pPr>
    </w:p>
    <w:p w14:paraId="48A5B47A" w14:textId="77777777" w:rsidR="006F148D" w:rsidRPr="006F148D" w:rsidRDefault="006F148D" w:rsidP="006F148D">
      <w:pPr>
        <w:pStyle w:val="Prrafodelista"/>
        <w:jc w:val="both"/>
        <w:rPr>
          <w:lang w:val="es-419"/>
        </w:rPr>
      </w:pPr>
    </w:p>
    <w:p w14:paraId="18E76CFD" w14:textId="3CAE4A3D" w:rsidR="006023B5" w:rsidRPr="006F148D" w:rsidRDefault="006F148D" w:rsidP="006F148D">
      <w:pPr>
        <w:pStyle w:val="Prrafodelista"/>
        <w:jc w:val="both"/>
        <w:rPr>
          <w:lang w:val="es-419"/>
        </w:rPr>
      </w:pPr>
      <w:r w:rsidRPr="006F148D">
        <w:rPr>
          <w:lang w:val="es-419"/>
        </w:rPr>
        <w:t>¿Qué sucede con el tiempo de análisis a medida que aumenta el diámetro inter</w:t>
      </w:r>
      <w:r>
        <w:rPr>
          <w:lang w:val="es-419"/>
        </w:rPr>
        <w:t>no</w:t>
      </w:r>
      <w:r w:rsidRPr="006F148D">
        <w:rPr>
          <w:lang w:val="es-419"/>
        </w:rPr>
        <w:t xml:space="preserve"> de la columna? Expli</w:t>
      </w:r>
      <w:r w:rsidRPr="006F148D">
        <w:rPr>
          <w:lang w:val="es-419"/>
        </w:rPr>
        <w:t>ca</w:t>
      </w:r>
      <w:r w:rsidRPr="006F148D">
        <w:rPr>
          <w:lang w:val="es-419"/>
        </w:rPr>
        <w:t xml:space="preserve"> por qué ocurre este comportamiento.</w:t>
      </w:r>
    </w:p>
    <w:p w14:paraId="014CE800" w14:textId="77777777" w:rsidR="006023B5" w:rsidRPr="006F148D" w:rsidRDefault="006023B5" w:rsidP="00864BEF">
      <w:pPr>
        <w:pStyle w:val="Prrafodelista"/>
        <w:jc w:val="both"/>
        <w:rPr>
          <w:lang w:val="es-419"/>
        </w:rPr>
      </w:pPr>
    </w:p>
    <w:p w14:paraId="7E6D036A" w14:textId="77777777" w:rsidR="006023B5" w:rsidRPr="006F148D" w:rsidRDefault="006023B5" w:rsidP="00864BEF">
      <w:pPr>
        <w:pStyle w:val="Prrafodelista"/>
        <w:jc w:val="both"/>
        <w:rPr>
          <w:lang w:val="es-419"/>
        </w:rPr>
      </w:pPr>
    </w:p>
    <w:p w14:paraId="3728FB49" w14:textId="77777777" w:rsidR="006023B5" w:rsidRPr="006F148D" w:rsidRDefault="006023B5" w:rsidP="00864BEF">
      <w:pPr>
        <w:pStyle w:val="Prrafodelista"/>
        <w:jc w:val="both"/>
        <w:rPr>
          <w:lang w:val="es-419"/>
        </w:rPr>
      </w:pPr>
    </w:p>
    <w:p w14:paraId="3A3CF59D" w14:textId="77777777" w:rsidR="006023B5" w:rsidRPr="006F148D" w:rsidRDefault="006023B5" w:rsidP="00864BEF">
      <w:pPr>
        <w:pStyle w:val="Prrafodelista"/>
        <w:jc w:val="both"/>
        <w:rPr>
          <w:lang w:val="es-419"/>
        </w:rPr>
      </w:pPr>
    </w:p>
    <w:p w14:paraId="4FA7568F" w14:textId="77777777" w:rsidR="001F54E3" w:rsidRPr="006F148D" w:rsidRDefault="001F54E3" w:rsidP="006023B5">
      <w:pPr>
        <w:pStyle w:val="Prrafodelista"/>
        <w:jc w:val="both"/>
        <w:rPr>
          <w:lang w:val="es-419"/>
        </w:rPr>
      </w:pPr>
    </w:p>
    <w:p w14:paraId="61B09393" w14:textId="77777777" w:rsidR="00864BEF" w:rsidRPr="006F148D" w:rsidRDefault="00864BEF" w:rsidP="00864BEF">
      <w:pPr>
        <w:pStyle w:val="Prrafodelista"/>
        <w:jc w:val="both"/>
        <w:rPr>
          <w:lang w:val="es-419"/>
        </w:rPr>
      </w:pPr>
    </w:p>
    <w:p w14:paraId="4E1A5042" w14:textId="6ADF6C36" w:rsidR="006023B5" w:rsidRPr="006F148D" w:rsidRDefault="00443C21" w:rsidP="006023B5">
      <w:pPr>
        <w:pStyle w:val="Prrafodelista"/>
        <w:numPr>
          <w:ilvl w:val="0"/>
          <w:numId w:val="1"/>
        </w:numPr>
        <w:jc w:val="both"/>
        <w:rPr>
          <w:lang w:val="es-419"/>
        </w:rPr>
      </w:pPr>
      <w:r w:rsidRPr="006F148D">
        <w:rPr>
          <w:b/>
          <w:bCs/>
          <w:i/>
          <w:iCs/>
          <w:lang w:val="es-419"/>
        </w:rPr>
        <w:t>Ta</w:t>
      </w:r>
      <w:r w:rsidR="006F148D" w:rsidRPr="006F148D">
        <w:rPr>
          <w:b/>
          <w:bCs/>
          <w:i/>
          <w:iCs/>
          <w:lang w:val="es-419"/>
        </w:rPr>
        <w:t>rea</w:t>
      </w:r>
      <w:r w:rsidRPr="006F148D">
        <w:rPr>
          <w:b/>
          <w:bCs/>
          <w:i/>
          <w:iCs/>
          <w:lang w:val="es-419"/>
        </w:rPr>
        <w:t xml:space="preserve"> 8: </w:t>
      </w:r>
      <w:r w:rsidR="006F148D">
        <w:rPr>
          <w:b/>
          <w:bCs/>
          <w:lang w:val="es-419"/>
        </w:rPr>
        <w:t>Espesor de película</w:t>
      </w:r>
      <w:r w:rsidR="008F2962" w:rsidRPr="006F148D">
        <w:rPr>
          <w:lang w:val="es-419"/>
        </w:rPr>
        <w:t xml:space="preserve">. </w:t>
      </w:r>
      <w:r w:rsidR="006F148D" w:rsidRPr="006F148D">
        <w:rPr>
          <w:lang w:val="es-419"/>
        </w:rPr>
        <w:t>U</w:t>
      </w:r>
      <w:r w:rsidR="006F148D">
        <w:rPr>
          <w:lang w:val="es-419"/>
        </w:rPr>
        <w:t>tiliza</w:t>
      </w:r>
      <w:r w:rsidR="006F148D" w:rsidRPr="006F148D">
        <w:rPr>
          <w:lang w:val="es-419"/>
        </w:rPr>
        <w:t xml:space="preserve"> las condiciones de separación optimizadas en el paso número 6, </w:t>
      </w:r>
      <w:r w:rsidR="006F148D">
        <w:rPr>
          <w:lang w:val="es-419"/>
        </w:rPr>
        <w:t>y</w:t>
      </w:r>
      <w:r w:rsidR="006F148D" w:rsidRPr="006F148D">
        <w:rPr>
          <w:lang w:val="es-419"/>
        </w:rPr>
        <w:t xml:space="preserve"> </w:t>
      </w:r>
      <w:r w:rsidR="006F148D" w:rsidRPr="006F148D">
        <w:rPr>
          <w:lang w:val="es-419"/>
        </w:rPr>
        <w:t>evalúa</w:t>
      </w:r>
      <w:r w:rsidR="006F148D" w:rsidRPr="006F148D">
        <w:rPr>
          <w:lang w:val="es-419"/>
        </w:rPr>
        <w:t xml:space="preserve"> el efecto del espesor de la película de la columna en la eficiencia y resolución. Para ello, es necesario intercambiar las columnas disponibles siguiendo las especificaciones de la tabla</w:t>
      </w:r>
      <w:r w:rsidR="006F148D">
        <w:rPr>
          <w:lang w:val="es-419"/>
        </w:rPr>
        <w:t xml:space="preserve"> </w:t>
      </w:r>
      <w:r w:rsidR="006F148D" w:rsidRPr="006F148D">
        <w:rPr>
          <w:lang w:val="es-419"/>
        </w:rPr>
        <w:t>siguiente:</w:t>
      </w:r>
    </w:p>
    <w:p w14:paraId="6285D65B" w14:textId="77777777" w:rsidR="006023B5" w:rsidRPr="006F148D" w:rsidRDefault="006023B5" w:rsidP="006023B5">
      <w:pPr>
        <w:pStyle w:val="Prrafodelista"/>
        <w:jc w:val="both"/>
        <w:rPr>
          <w:lang w:val="es-419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66"/>
        <w:gridCol w:w="828"/>
        <w:gridCol w:w="828"/>
        <w:gridCol w:w="828"/>
        <w:gridCol w:w="828"/>
        <w:gridCol w:w="828"/>
        <w:gridCol w:w="828"/>
        <w:gridCol w:w="828"/>
        <w:gridCol w:w="850"/>
      </w:tblGrid>
      <w:tr w:rsidR="006F148D" w:rsidRPr="006F148D" w14:paraId="7FE0E1D1" w14:textId="77777777" w:rsidTr="006F148D">
        <w:trPr>
          <w:trHeight w:val="402"/>
          <w:jc w:val="center"/>
        </w:trPr>
        <w:tc>
          <w:tcPr>
            <w:tcW w:w="1838" w:type="dxa"/>
            <w:vMerge w:val="restart"/>
            <w:vAlign w:val="center"/>
          </w:tcPr>
          <w:p w14:paraId="524DD3B2" w14:textId="77777777" w:rsidR="006F148D" w:rsidRPr="00605598" w:rsidRDefault="006F148D" w:rsidP="006F148D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Dimensiones de</w:t>
            </w:r>
            <w:r>
              <w:rPr>
                <w:b/>
                <w:bCs/>
                <w:i/>
                <w:iCs/>
                <w:sz w:val="20"/>
                <w:szCs w:val="18"/>
                <w:lang w:val="es-419"/>
              </w:rPr>
              <w:t xml:space="preserve"> </w:t>
            </w: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 xml:space="preserve">columna </w:t>
            </w:r>
          </w:p>
          <w:p w14:paraId="0EBF27A9" w14:textId="77777777" w:rsidR="006F148D" w:rsidRPr="00605598" w:rsidRDefault="006F148D" w:rsidP="006F148D">
            <w:pPr>
              <w:pStyle w:val="Prrafodelista"/>
              <w:ind w:left="-120"/>
              <w:jc w:val="center"/>
              <w:rPr>
                <w:b/>
                <w:bCs/>
                <w:sz w:val="16"/>
                <w:szCs w:val="14"/>
                <w:lang w:val="es-419"/>
              </w:rPr>
            </w:pPr>
            <w:r w:rsidRPr="00605598">
              <w:rPr>
                <w:b/>
                <w:bCs/>
                <w:sz w:val="16"/>
                <w:szCs w:val="14"/>
                <w:lang w:val="es-419"/>
              </w:rPr>
              <w:t>Longitud (m);</w:t>
            </w:r>
          </w:p>
          <w:p w14:paraId="5661499F" w14:textId="77777777" w:rsidR="006F148D" w:rsidRPr="00605598" w:rsidRDefault="006F148D" w:rsidP="006F148D">
            <w:pPr>
              <w:pStyle w:val="Prrafodelista"/>
              <w:ind w:left="-120"/>
              <w:jc w:val="center"/>
              <w:rPr>
                <w:b/>
                <w:bCs/>
                <w:sz w:val="16"/>
                <w:szCs w:val="14"/>
                <w:lang w:val="es-419"/>
              </w:rPr>
            </w:pPr>
            <w:r w:rsidRPr="00605598">
              <w:rPr>
                <w:b/>
                <w:bCs/>
                <w:sz w:val="16"/>
                <w:szCs w:val="14"/>
                <w:lang w:val="es-419"/>
              </w:rPr>
              <w:t xml:space="preserve">Diámetro interno (mm); </w:t>
            </w:r>
          </w:p>
          <w:p w14:paraId="6D5240AF" w14:textId="77777777" w:rsidR="006F148D" w:rsidRPr="00605598" w:rsidRDefault="006F148D" w:rsidP="006F148D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16"/>
                <w:szCs w:val="14"/>
                <w:lang w:val="es-419"/>
              </w:rPr>
            </w:pPr>
            <w:r>
              <w:rPr>
                <w:b/>
                <w:bCs/>
                <w:sz w:val="16"/>
                <w:szCs w:val="14"/>
                <w:lang w:val="es-419"/>
              </w:rPr>
              <w:t xml:space="preserve">Espesor de película </w:t>
            </w:r>
            <w:r w:rsidRPr="00605598">
              <w:rPr>
                <w:b/>
                <w:bCs/>
                <w:sz w:val="16"/>
                <w:szCs w:val="14"/>
                <w:lang w:val="es-419"/>
              </w:rPr>
              <w:t>(µm</w:t>
            </w:r>
            <w:r w:rsidRPr="00605598">
              <w:rPr>
                <w:b/>
                <w:bCs/>
                <w:i/>
                <w:iCs/>
                <w:sz w:val="16"/>
                <w:szCs w:val="14"/>
                <w:lang w:val="es-419"/>
              </w:rPr>
              <w:t>)</w:t>
            </w:r>
          </w:p>
          <w:p w14:paraId="08F8C6D5" w14:textId="77777777" w:rsidR="006F148D" w:rsidRPr="006F148D" w:rsidRDefault="006F148D" w:rsidP="006F148D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</w:p>
        </w:tc>
        <w:tc>
          <w:tcPr>
            <w:tcW w:w="6662" w:type="dxa"/>
            <w:gridSpan w:val="8"/>
            <w:vAlign w:val="center"/>
          </w:tcPr>
          <w:p w14:paraId="4AF08343" w14:textId="0788774F" w:rsidR="006F148D" w:rsidRPr="00F61928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 xml:space="preserve">Valores de Resolución </w:t>
            </w:r>
          </w:p>
        </w:tc>
        <w:tc>
          <w:tcPr>
            <w:tcW w:w="0" w:type="auto"/>
            <w:vMerge w:val="restart"/>
            <w:vAlign w:val="center"/>
          </w:tcPr>
          <w:p w14:paraId="07E88FCA" w14:textId="1955BD63" w:rsidR="006F148D" w:rsidRPr="006F148D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Tiempo total de análisis (min)</w:t>
            </w:r>
          </w:p>
        </w:tc>
      </w:tr>
      <w:tr w:rsidR="006F148D" w14:paraId="411B536F" w14:textId="77777777" w:rsidTr="006F148D">
        <w:trPr>
          <w:trHeight w:val="848"/>
          <w:jc w:val="center"/>
        </w:trPr>
        <w:tc>
          <w:tcPr>
            <w:tcW w:w="1838" w:type="dxa"/>
            <w:vMerge/>
            <w:vAlign w:val="center"/>
          </w:tcPr>
          <w:p w14:paraId="7143F9EC" w14:textId="77777777" w:rsidR="006F148D" w:rsidRPr="006F148D" w:rsidRDefault="006F148D" w:rsidP="006F148D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</w:p>
        </w:tc>
        <w:tc>
          <w:tcPr>
            <w:tcW w:w="866" w:type="dxa"/>
            <w:vAlign w:val="center"/>
          </w:tcPr>
          <w:p w14:paraId="57D7BB42" w14:textId="4DEA6BDA" w:rsidR="006F148D" w:rsidRPr="00F61928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1</w:t>
            </w:r>
          </w:p>
        </w:tc>
        <w:tc>
          <w:tcPr>
            <w:tcW w:w="0" w:type="auto"/>
            <w:vAlign w:val="center"/>
          </w:tcPr>
          <w:p w14:paraId="0A37BBCE" w14:textId="35387A37" w:rsidR="006F148D" w:rsidRPr="00F61928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2</w:t>
            </w:r>
          </w:p>
        </w:tc>
        <w:tc>
          <w:tcPr>
            <w:tcW w:w="0" w:type="auto"/>
            <w:vAlign w:val="center"/>
          </w:tcPr>
          <w:p w14:paraId="172C85BC" w14:textId="52B558A9" w:rsidR="006F148D" w:rsidRPr="00F61928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3</w:t>
            </w:r>
          </w:p>
        </w:tc>
        <w:tc>
          <w:tcPr>
            <w:tcW w:w="0" w:type="auto"/>
            <w:vAlign w:val="center"/>
          </w:tcPr>
          <w:p w14:paraId="2213441B" w14:textId="12172C94" w:rsidR="006F148D" w:rsidRPr="00F61928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4</w:t>
            </w:r>
          </w:p>
        </w:tc>
        <w:tc>
          <w:tcPr>
            <w:tcW w:w="0" w:type="auto"/>
            <w:vAlign w:val="center"/>
          </w:tcPr>
          <w:p w14:paraId="58288C3C" w14:textId="1E15F3CC" w:rsidR="006F148D" w:rsidRPr="00F61928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5</w:t>
            </w:r>
          </w:p>
        </w:tc>
        <w:tc>
          <w:tcPr>
            <w:tcW w:w="0" w:type="auto"/>
            <w:vAlign w:val="center"/>
          </w:tcPr>
          <w:p w14:paraId="2698BE21" w14:textId="4B369E45" w:rsidR="006F148D" w:rsidRPr="00F61928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6</w:t>
            </w:r>
          </w:p>
        </w:tc>
        <w:tc>
          <w:tcPr>
            <w:tcW w:w="0" w:type="auto"/>
            <w:vAlign w:val="center"/>
          </w:tcPr>
          <w:p w14:paraId="4CC2B3C8" w14:textId="096289A6" w:rsidR="006F148D" w:rsidRPr="00F61928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7</w:t>
            </w:r>
          </w:p>
        </w:tc>
        <w:tc>
          <w:tcPr>
            <w:tcW w:w="0" w:type="auto"/>
            <w:vAlign w:val="center"/>
          </w:tcPr>
          <w:p w14:paraId="6477D78C" w14:textId="24474AD9" w:rsidR="006F148D" w:rsidRPr="00F61928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8</w:t>
            </w:r>
          </w:p>
        </w:tc>
        <w:tc>
          <w:tcPr>
            <w:tcW w:w="0" w:type="auto"/>
            <w:vMerge/>
          </w:tcPr>
          <w:p w14:paraId="6494F22B" w14:textId="77777777" w:rsidR="006F148D" w:rsidRPr="00F61928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</w:p>
        </w:tc>
      </w:tr>
      <w:tr w:rsidR="00423B19" w14:paraId="0670E57C" w14:textId="77777777" w:rsidTr="006F148D">
        <w:trPr>
          <w:jc w:val="center"/>
        </w:trPr>
        <w:tc>
          <w:tcPr>
            <w:tcW w:w="1838" w:type="dxa"/>
            <w:vAlign w:val="center"/>
          </w:tcPr>
          <w:p w14:paraId="505C8DCF" w14:textId="77777777" w:rsidR="006023B5" w:rsidRPr="00F61928" w:rsidRDefault="008F2962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  <w:r>
              <w:rPr>
                <w:sz w:val="20"/>
                <w:szCs w:val="18"/>
                <w:lang w:val="en-CA"/>
              </w:rPr>
              <w:t xml:space="preserve">60 / 0.53 / </w:t>
            </w:r>
            <w:r w:rsidRPr="006023B5">
              <w:rPr>
                <w:b/>
                <w:bCs/>
                <w:sz w:val="20"/>
                <w:szCs w:val="18"/>
                <w:lang w:val="en-CA"/>
              </w:rPr>
              <w:t>0.25</w:t>
            </w:r>
          </w:p>
        </w:tc>
        <w:tc>
          <w:tcPr>
            <w:tcW w:w="866" w:type="dxa"/>
            <w:vAlign w:val="center"/>
          </w:tcPr>
          <w:p w14:paraId="09B918CB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1CF8C804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0F1DF1A3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0ACBA5D4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41A55E8D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00292B55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467002C4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5226FD75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</w:tcPr>
          <w:p w14:paraId="3CD65B14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</w:tr>
      <w:tr w:rsidR="00423B19" w14:paraId="2FC160FA" w14:textId="77777777" w:rsidTr="006F148D">
        <w:trPr>
          <w:jc w:val="center"/>
        </w:trPr>
        <w:tc>
          <w:tcPr>
            <w:tcW w:w="1838" w:type="dxa"/>
            <w:vAlign w:val="center"/>
          </w:tcPr>
          <w:p w14:paraId="34208A02" w14:textId="77777777" w:rsidR="006023B5" w:rsidRPr="00F61928" w:rsidRDefault="008F2962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  <w:r>
              <w:rPr>
                <w:sz w:val="20"/>
                <w:szCs w:val="18"/>
                <w:lang w:val="en-CA"/>
              </w:rPr>
              <w:t xml:space="preserve">60 / 0.53 / </w:t>
            </w:r>
            <w:r w:rsidRPr="006023B5">
              <w:rPr>
                <w:b/>
                <w:bCs/>
                <w:sz w:val="20"/>
                <w:szCs w:val="18"/>
                <w:lang w:val="en-CA"/>
              </w:rPr>
              <w:t>1.5</w:t>
            </w:r>
          </w:p>
        </w:tc>
        <w:tc>
          <w:tcPr>
            <w:tcW w:w="866" w:type="dxa"/>
            <w:vAlign w:val="center"/>
          </w:tcPr>
          <w:p w14:paraId="5F5B3EE6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4A88E508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00C737D5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75B58446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4FA05D7A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562EF3DA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624DC690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5CC77061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</w:tcPr>
          <w:p w14:paraId="6A2F32EB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</w:tr>
      <w:tr w:rsidR="00423B19" w14:paraId="36DF1335" w14:textId="77777777" w:rsidTr="006F148D">
        <w:trPr>
          <w:jc w:val="center"/>
        </w:trPr>
        <w:tc>
          <w:tcPr>
            <w:tcW w:w="1838" w:type="dxa"/>
            <w:vAlign w:val="center"/>
          </w:tcPr>
          <w:p w14:paraId="28B2171C" w14:textId="77777777" w:rsidR="006023B5" w:rsidRDefault="008F2962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  <w:r>
              <w:rPr>
                <w:sz w:val="20"/>
                <w:szCs w:val="18"/>
                <w:lang w:val="en-CA"/>
              </w:rPr>
              <w:t xml:space="preserve">60 / 0.53 / </w:t>
            </w:r>
            <w:r w:rsidRPr="006023B5">
              <w:rPr>
                <w:b/>
                <w:bCs/>
                <w:sz w:val="20"/>
                <w:szCs w:val="18"/>
                <w:lang w:val="en-CA"/>
              </w:rPr>
              <w:t>5.0</w:t>
            </w:r>
          </w:p>
        </w:tc>
        <w:tc>
          <w:tcPr>
            <w:tcW w:w="866" w:type="dxa"/>
            <w:vAlign w:val="center"/>
          </w:tcPr>
          <w:p w14:paraId="532D612A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0EF579DA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7A5061C1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78C326D7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71B5FE83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6DF1E3E5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73C0AF37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420EC7E4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</w:tcPr>
          <w:p w14:paraId="4C1759DB" w14:textId="77777777" w:rsidR="006023B5" w:rsidRPr="00F61928" w:rsidRDefault="006023B5" w:rsidP="00482198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</w:tr>
    </w:tbl>
    <w:p w14:paraId="26F09A45" w14:textId="77777777" w:rsidR="006023B5" w:rsidRDefault="006023B5" w:rsidP="006023B5">
      <w:pPr>
        <w:pStyle w:val="Prrafodelista"/>
        <w:jc w:val="both"/>
        <w:rPr>
          <w:lang w:val="en-CA"/>
        </w:rPr>
      </w:pPr>
    </w:p>
    <w:p w14:paraId="74FFD5A9" w14:textId="77777777" w:rsidR="006023B5" w:rsidRDefault="006023B5" w:rsidP="006023B5">
      <w:pPr>
        <w:pStyle w:val="Prrafodelista"/>
        <w:jc w:val="both"/>
        <w:rPr>
          <w:lang w:val="en-CA"/>
        </w:rPr>
      </w:pPr>
    </w:p>
    <w:p w14:paraId="6E038637" w14:textId="12BD46EF" w:rsidR="006F148D" w:rsidRPr="006F148D" w:rsidRDefault="006F148D" w:rsidP="006F148D">
      <w:pPr>
        <w:pStyle w:val="Prrafodelista"/>
        <w:jc w:val="both"/>
        <w:rPr>
          <w:lang w:val="es-419"/>
        </w:rPr>
      </w:pPr>
      <w:r w:rsidRPr="006F148D">
        <w:rPr>
          <w:lang w:val="es-419"/>
        </w:rPr>
        <w:t>¿Qué sucede con la resolución a medida que aumenta el espesor de la película de la columna? Expli</w:t>
      </w:r>
      <w:r>
        <w:rPr>
          <w:lang w:val="es-419"/>
        </w:rPr>
        <w:t>ca</w:t>
      </w:r>
      <w:r w:rsidRPr="006F148D">
        <w:rPr>
          <w:lang w:val="es-419"/>
        </w:rPr>
        <w:t xml:space="preserve"> por qué ocurre este comportamiento.</w:t>
      </w:r>
    </w:p>
    <w:p w14:paraId="1840EC2F" w14:textId="77777777" w:rsidR="006F148D" w:rsidRPr="006F148D" w:rsidRDefault="006F148D" w:rsidP="006F148D">
      <w:pPr>
        <w:pStyle w:val="Prrafodelista"/>
        <w:jc w:val="both"/>
        <w:rPr>
          <w:lang w:val="es-419"/>
        </w:rPr>
      </w:pPr>
    </w:p>
    <w:p w14:paraId="0DB198D3" w14:textId="77777777" w:rsidR="006F148D" w:rsidRPr="006F148D" w:rsidRDefault="006F148D" w:rsidP="006F148D">
      <w:pPr>
        <w:pStyle w:val="Prrafodelista"/>
        <w:jc w:val="both"/>
        <w:rPr>
          <w:lang w:val="es-419"/>
        </w:rPr>
      </w:pPr>
    </w:p>
    <w:p w14:paraId="714090A5" w14:textId="77777777" w:rsidR="006F148D" w:rsidRPr="006F148D" w:rsidRDefault="006F148D" w:rsidP="006F148D">
      <w:pPr>
        <w:pStyle w:val="Prrafodelista"/>
        <w:jc w:val="both"/>
        <w:rPr>
          <w:lang w:val="es-419"/>
        </w:rPr>
      </w:pPr>
      <w:bookmarkStart w:id="0" w:name="_GoBack"/>
      <w:bookmarkEnd w:id="0"/>
    </w:p>
    <w:p w14:paraId="54F9FA68" w14:textId="77777777" w:rsidR="006F148D" w:rsidRPr="006F148D" w:rsidRDefault="006F148D" w:rsidP="006F148D">
      <w:pPr>
        <w:pStyle w:val="Prrafodelista"/>
        <w:jc w:val="both"/>
        <w:rPr>
          <w:lang w:val="es-419"/>
        </w:rPr>
      </w:pPr>
    </w:p>
    <w:p w14:paraId="15085A59" w14:textId="77777777" w:rsidR="006F148D" w:rsidRPr="006F148D" w:rsidRDefault="006F148D" w:rsidP="006F148D">
      <w:pPr>
        <w:pStyle w:val="Prrafodelista"/>
        <w:jc w:val="both"/>
        <w:rPr>
          <w:lang w:val="es-419"/>
        </w:rPr>
      </w:pPr>
    </w:p>
    <w:p w14:paraId="5A51A8F4" w14:textId="6298A809" w:rsidR="00B03863" w:rsidRPr="006F148D" w:rsidRDefault="006F148D" w:rsidP="006F148D">
      <w:pPr>
        <w:pStyle w:val="Prrafodelista"/>
        <w:jc w:val="both"/>
        <w:rPr>
          <w:lang w:val="es-419"/>
        </w:rPr>
      </w:pPr>
      <w:r w:rsidRPr="006F148D">
        <w:rPr>
          <w:lang w:val="es-419"/>
        </w:rPr>
        <w:lastRenderedPageBreak/>
        <w:t>¿Qué sucede con el tiempo de análisis a medida que aumenta el espesor de la película de la columna? Expli</w:t>
      </w:r>
      <w:r w:rsidRPr="006F148D">
        <w:rPr>
          <w:lang w:val="es-419"/>
        </w:rPr>
        <w:t>ca</w:t>
      </w:r>
      <w:r w:rsidRPr="006F148D">
        <w:rPr>
          <w:lang w:val="es-419"/>
        </w:rPr>
        <w:t xml:space="preserve"> por qué ocurre este comportamiento.</w:t>
      </w:r>
    </w:p>
    <w:p w14:paraId="7D071EB1" w14:textId="15315A26" w:rsidR="006F148D" w:rsidRPr="006F148D" w:rsidRDefault="006F148D" w:rsidP="006F148D">
      <w:pPr>
        <w:pStyle w:val="Prrafodelista"/>
        <w:jc w:val="both"/>
        <w:rPr>
          <w:lang w:val="es-419"/>
        </w:rPr>
      </w:pPr>
    </w:p>
    <w:p w14:paraId="215C225F" w14:textId="669F63B0" w:rsidR="006F148D" w:rsidRPr="006F148D" w:rsidRDefault="006F148D" w:rsidP="006F148D">
      <w:pPr>
        <w:pStyle w:val="Prrafodelista"/>
        <w:jc w:val="both"/>
        <w:rPr>
          <w:lang w:val="es-419"/>
        </w:rPr>
      </w:pPr>
    </w:p>
    <w:p w14:paraId="0BC0343A" w14:textId="77777777" w:rsidR="006F148D" w:rsidRPr="006F148D" w:rsidRDefault="006F148D" w:rsidP="006F148D">
      <w:pPr>
        <w:pStyle w:val="Prrafodelista"/>
        <w:jc w:val="both"/>
        <w:rPr>
          <w:lang w:val="es-419"/>
        </w:rPr>
      </w:pPr>
    </w:p>
    <w:p w14:paraId="09CB7482" w14:textId="695CA816" w:rsidR="00B03863" w:rsidRPr="006F148D" w:rsidRDefault="00B03863" w:rsidP="00B03863">
      <w:pPr>
        <w:jc w:val="both"/>
        <w:rPr>
          <w:lang w:val="es-419"/>
        </w:rPr>
      </w:pPr>
      <w:r w:rsidRPr="006F148D">
        <w:rPr>
          <w:b/>
          <w:lang w:val="es-419"/>
        </w:rPr>
        <w:t xml:space="preserve">D. </w:t>
      </w:r>
      <w:r w:rsidR="006F148D" w:rsidRPr="006F148D">
        <w:rPr>
          <w:b/>
          <w:lang w:val="es-419"/>
        </w:rPr>
        <w:t>Estudio del efecto del gas portador en la resolución</w:t>
      </w:r>
    </w:p>
    <w:p w14:paraId="5D4146DD" w14:textId="5A1ABDE2" w:rsidR="00B03863" w:rsidRPr="006F148D" w:rsidRDefault="00B03863" w:rsidP="00B03863">
      <w:pPr>
        <w:pStyle w:val="Prrafodelista"/>
        <w:numPr>
          <w:ilvl w:val="0"/>
          <w:numId w:val="1"/>
        </w:numPr>
        <w:jc w:val="both"/>
        <w:rPr>
          <w:lang w:val="es-419"/>
        </w:rPr>
      </w:pPr>
      <w:r w:rsidRPr="006F148D">
        <w:rPr>
          <w:b/>
          <w:bCs/>
          <w:i/>
          <w:iCs/>
          <w:lang w:val="es-419"/>
        </w:rPr>
        <w:t>Ta</w:t>
      </w:r>
      <w:r w:rsidR="006F148D" w:rsidRPr="006F148D">
        <w:rPr>
          <w:b/>
          <w:bCs/>
          <w:i/>
          <w:iCs/>
          <w:lang w:val="es-419"/>
        </w:rPr>
        <w:t>rea</w:t>
      </w:r>
      <w:r w:rsidRPr="006F148D">
        <w:rPr>
          <w:b/>
          <w:bCs/>
          <w:i/>
          <w:iCs/>
          <w:lang w:val="es-419"/>
        </w:rPr>
        <w:t xml:space="preserve"> 9:</w:t>
      </w:r>
      <w:r w:rsidRPr="006F148D">
        <w:rPr>
          <w:b/>
          <w:bCs/>
          <w:lang w:val="es-419"/>
        </w:rPr>
        <w:t xml:space="preserve"> </w:t>
      </w:r>
      <w:r w:rsidR="006F148D" w:rsidRPr="006F148D">
        <w:rPr>
          <w:b/>
          <w:bCs/>
          <w:lang w:val="es-419"/>
        </w:rPr>
        <w:t>Gas portador</w:t>
      </w:r>
      <w:r w:rsidRPr="006F148D">
        <w:rPr>
          <w:b/>
          <w:bCs/>
          <w:lang w:val="es-419"/>
        </w:rPr>
        <w:t>.</w:t>
      </w:r>
      <w:r w:rsidRPr="006F148D">
        <w:rPr>
          <w:lang w:val="es-419"/>
        </w:rPr>
        <w:t xml:space="preserve"> </w:t>
      </w:r>
      <w:r w:rsidR="006F148D" w:rsidRPr="006F148D">
        <w:rPr>
          <w:lang w:val="es-419"/>
        </w:rPr>
        <w:t>U</w:t>
      </w:r>
      <w:r w:rsidR="006F148D">
        <w:rPr>
          <w:lang w:val="es-419"/>
        </w:rPr>
        <w:t>tiliza</w:t>
      </w:r>
      <w:r w:rsidR="006F148D" w:rsidRPr="006F148D">
        <w:rPr>
          <w:lang w:val="es-419"/>
        </w:rPr>
        <w:t xml:space="preserve"> las condiciones de separación optimizadas en el paso número 6, </w:t>
      </w:r>
      <w:r w:rsidR="006F148D">
        <w:rPr>
          <w:lang w:val="es-419"/>
        </w:rPr>
        <w:t>y</w:t>
      </w:r>
      <w:r w:rsidR="006F148D" w:rsidRPr="006F148D">
        <w:rPr>
          <w:lang w:val="es-419"/>
        </w:rPr>
        <w:t xml:space="preserve"> </w:t>
      </w:r>
      <w:r w:rsidR="006F148D" w:rsidRPr="006F148D">
        <w:rPr>
          <w:lang w:val="es-419"/>
        </w:rPr>
        <w:t>evalúa</w:t>
      </w:r>
      <w:r w:rsidR="006F148D" w:rsidRPr="006F148D">
        <w:rPr>
          <w:lang w:val="es-419"/>
        </w:rPr>
        <w:t xml:space="preserve"> el efecto de diferentes gases portadores sobre la eficiencia y resolución. Para ello, es necesario intercambiar el gas portador siguiendo las especificaciones de la tabla</w:t>
      </w:r>
      <w:r w:rsidR="006F148D" w:rsidRPr="006F148D">
        <w:rPr>
          <w:lang w:val="es-419"/>
        </w:rPr>
        <w:t xml:space="preserve"> </w:t>
      </w:r>
      <w:r w:rsidR="006F148D" w:rsidRPr="006F148D">
        <w:rPr>
          <w:lang w:val="es-419"/>
        </w:rPr>
        <w:t>siguiente:</w:t>
      </w:r>
    </w:p>
    <w:p w14:paraId="2C48697F" w14:textId="77777777" w:rsidR="00693E10" w:rsidRPr="006F148D" w:rsidRDefault="00693E10" w:rsidP="00693E10">
      <w:pPr>
        <w:pStyle w:val="Prrafodelista"/>
        <w:jc w:val="both"/>
        <w:rPr>
          <w:lang w:val="es-419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12"/>
        <w:gridCol w:w="850"/>
        <w:gridCol w:w="851"/>
        <w:gridCol w:w="851"/>
        <w:gridCol w:w="851"/>
        <w:gridCol w:w="851"/>
        <w:gridCol w:w="851"/>
        <w:gridCol w:w="851"/>
        <w:gridCol w:w="851"/>
        <w:gridCol w:w="1131"/>
      </w:tblGrid>
      <w:tr w:rsidR="006F148D" w:rsidRPr="006F148D" w14:paraId="17FEE944" w14:textId="77777777" w:rsidTr="00751F20">
        <w:trPr>
          <w:trHeight w:val="402"/>
          <w:jc w:val="center"/>
        </w:trPr>
        <w:tc>
          <w:tcPr>
            <w:tcW w:w="1412" w:type="dxa"/>
            <w:vMerge w:val="restart"/>
            <w:vAlign w:val="center"/>
          </w:tcPr>
          <w:p w14:paraId="594A1D94" w14:textId="37D8842F" w:rsidR="006F148D" w:rsidRPr="00605598" w:rsidRDefault="006F148D" w:rsidP="006F148D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16"/>
                <w:szCs w:val="14"/>
                <w:lang w:val="es-419"/>
              </w:rPr>
            </w:pPr>
            <w:r>
              <w:rPr>
                <w:b/>
                <w:bCs/>
                <w:i/>
                <w:iCs/>
                <w:sz w:val="20"/>
                <w:szCs w:val="18"/>
                <w:lang w:val="es-419"/>
              </w:rPr>
              <w:t>Gas portador</w:t>
            </w:r>
          </w:p>
          <w:p w14:paraId="27A89734" w14:textId="77777777" w:rsidR="006F148D" w:rsidRPr="006F148D" w:rsidRDefault="006F148D" w:rsidP="006F148D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</w:p>
        </w:tc>
        <w:tc>
          <w:tcPr>
            <w:tcW w:w="6905" w:type="dxa"/>
            <w:gridSpan w:val="8"/>
            <w:vAlign w:val="center"/>
          </w:tcPr>
          <w:p w14:paraId="09BD68BB" w14:textId="0B5DAE48" w:rsidR="006F148D" w:rsidRPr="00F61928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 xml:space="preserve">Valores de Resolución </w:t>
            </w:r>
          </w:p>
        </w:tc>
        <w:tc>
          <w:tcPr>
            <w:tcW w:w="0" w:type="auto"/>
            <w:vMerge w:val="restart"/>
            <w:vAlign w:val="center"/>
          </w:tcPr>
          <w:p w14:paraId="4267824F" w14:textId="23F3A8C5" w:rsidR="006F148D" w:rsidRPr="006F148D" w:rsidRDefault="006F148D" w:rsidP="006F148D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  <w:r w:rsidRPr="00605598">
              <w:rPr>
                <w:b/>
                <w:bCs/>
                <w:i/>
                <w:iCs/>
                <w:sz w:val="20"/>
                <w:szCs w:val="18"/>
                <w:lang w:val="es-419"/>
              </w:rPr>
              <w:t>Tiempo total de análisis (min)</w:t>
            </w:r>
          </w:p>
        </w:tc>
      </w:tr>
      <w:tr w:rsidR="00751F20" w14:paraId="594FB0E7" w14:textId="77777777" w:rsidTr="006F148D">
        <w:trPr>
          <w:trHeight w:val="848"/>
          <w:jc w:val="center"/>
        </w:trPr>
        <w:tc>
          <w:tcPr>
            <w:tcW w:w="1412" w:type="dxa"/>
            <w:vMerge/>
            <w:vAlign w:val="center"/>
          </w:tcPr>
          <w:p w14:paraId="2947A401" w14:textId="77777777" w:rsidR="00751F20" w:rsidRPr="006F148D" w:rsidRDefault="00751F20" w:rsidP="00751F20">
            <w:pPr>
              <w:pStyle w:val="Prrafodelista"/>
              <w:ind w:left="-120"/>
              <w:jc w:val="center"/>
              <w:rPr>
                <w:b/>
                <w:bCs/>
                <w:i/>
                <w:iCs/>
                <w:sz w:val="20"/>
                <w:szCs w:val="18"/>
                <w:lang w:val="es-419"/>
              </w:rPr>
            </w:pPr>
          </w:p>
        </w:tc>
        <w:tc>
          <w:tcPr>
            <w:tcW w:w="850" w:type="dxa"/>
            <w:vAlign w:val="center"/>
          </w:tcPr>
          <w:p w14:paraId="3C6B8D16" w14:textId="11001F4D" w:rsidR="00751F20" w:rsidRPr="00F61928" w:rsidRDefault="00751F20" w:rsidP="00751F20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1</w:t>
            </w:r>
          </w:p>
        </w:tc>
        <w:tc>
          <w:tcPr>
            <w:tcW w:w="0" w:type="auto"/>
            <w:vAlign w:val="center"/>
          </w:tcPr>
          <w:p w14:paraId="05104CDA" w14:textId="1EA799EC" w:rsidR="00751F20" w:rsidRPr="00F61928" w:rsidRDefault="00751F20" w:rsidP="00751F20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2</w:t>
            </w:r>
          </w:p>
        </w:tc>
        <w:tc>
          <w:tcPr>
            <w:tcW w:w="0" w:type="auto"/>
            <w:vAlign w:val="center"/>
          </w:tcPr>
          <w:p w14:paraId="5D610216" w14:textId="1706E477" w:rsidR="00751F20" w:rsidRPr="00F61928" w:rsidRDefault="00751F20" w:rsidP="00751F20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3</w:t>
            </w:r>
          </w:p>
        </w:tc>
        <w:tc>
          <w:tcPr>
            <w:tcW w:w="0" w:type="auto"/>
            <w:vAlign w:val="center"/>
          </w:tcPr>
          <w:p w14:paraId="6D99FD5A" w14:textId="489BCA58" w:rsidR="00751F20" w:rsidRPr="00F61928" w:rsidRDefault="00751F20" w:rsidP="00751F20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4</w:t>
            </w:r>
          </w:p>
        </w:tc>
        <w:tc>
          <w:tcPr>
            <w:tcW w:w="0" w:type="auto"/>
            <w:vAlign w:val="center"/>
          </w:tcPr>
          <w:p w14:paraId="47994D19" w14:textId="0AE1131A" w:rsidR="00751F20" w:rsidRPr="00F61928" w:rsidRDefault="00751F20" w:rsidP="00751F20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5</w:t>
            </w:r>
          </w:p>
        </w:tc>
        <w:tc>
          <w:tcPr>
            <w:tcW w:w="0" w:type="auto"/>
            <w:vAlign w:val="center"/>
          </w:tcPr>
          <w:p w14:paraId="5F2F8508" w14:textId="4B0D40D1" w:rsidR="00751F20" w:rsidRPr="00F61928" w:rsidRDefault="00751F20" w:rsidP="00751F20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6</w:t>
            </w:r>
          </w:p>
        </w:tc>
        <w:tc>
          <w:tcPr>
            <w:tcW w:w="0" w:type="auto"/>
            <w:vAlign w:val="center"/>
          </w:tcPr>
          <w:p w14:paraId="3D0F72A7" w14:textId="00727688" w:rsidR="00751F20" w:rsidRPr="00F61928" w:rsidRDefault="00751F20" w:rsidP="00751F20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7</w:t>
            </w:r>
          </w:p>
        </w:tc>
        <w:tc>
          <w:tcPr>
            <w:tcW w:w="0" w:type="auto"/>
            <w:vAlign w:val="center"/>
          </w:tcPr>
          <w:p w14:paraId="14AE35FB" w14:textId="43C5DE2C" w:rsidR="00751F20" w:rsidRPr="00F61928" w:rsidRDefault="00751F20" w:rsidP="00751F20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>Anal</w:t>
            </w:r>
            <w:r>
              <w:rPr>
                <w:b/>
                <w:bCs/>
                <w:i/>
                <w:iCs/>
                <w:sz w:val="20"/>
                <w:szCs w:val="18"/>
                <w:lang w:val="en-CA"/>
              </w:rPr>
              <w:t>ito</w:t>
            </w:r>
            <w:r w:rsidRPr="00F61928">
              <w:rPr>
                <w:b/>
                <w:bCs/>
                <w:i/>
                <w:iCs/>
                <w:sz w:val="20"/>
                <w:szCs w:val="18"/>
                <w:lang w:val="en-CA"/>
              </w:rPr>
              <w:t xml:space="preserve"> 8</w:t>
            </w:r>
          </w:p>
        </w:tc>
        <w:tc>
          <w:tcPr>
            <w:tcW w:w="0" w:type="auto"/>
            <w:vMerge/>
          </w:tcPr>
          <w:p w14:paraId="7A599255" w14:textId="77777777" w:rsidR="00751F20" w:rsidRPr="00F61928" w:rsidRDefault="00751F20" w:rsidP="00751F20">
            <w:pPr>
              <w:pStyle w:val="Prrafodelista"/>
              <w:ind w:left="0"/>
              <w:jc w:val="center"/>
              <w:rPr>
                <w:b/>
                <w:bCs/>
                <w:i/>
                <w:iCs/>
                <w:sz w:val="20"/>
                <w:szCs w:val="18"/>
                <w:lang w:val="en-CA"/>
              </w:rPr>
            </w:pPr>
          </w:p>
        </w:tc>
      </w:tr>
      <w:tr w:rsidR="00693E10" w14:paraId="68F52B7A" w14:textId="77777777" w:rsidTr="006F148D">
        <w:trPr>
          <w:jc w:val="center"/>
        </w:trPr>
        <w:tc>
          <w:tcPr>
            <w:tcW w:w="1412" w:type="dxa"/>
            <w:vAlign w:val="center"/>
          </w:tcPr>
          <w:p w14:paraId="614268A8" w14:textId="32BFDA36" w:rsidR="00693E10" w:rsidRPr="006F148D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s-HN"/>
              </w:rPr>
            </w:pPr>
            <w:r w:rsidRPr="006F148D">
              <w:rPr>
                <w:b/>
                <w:bCs/>
                <w:sz w:val="20"/>
                <w:szCs w:val="18"/>
                <w:lang w:val="es-HN"/>
              </w:rPr>
              <w:t>Heli</w:t>
            </w:r>
            <w:r w:rsidR="006F148D" w:rsidRPr="006F148D">
              <w:rPr>
                <w:b/>
                <w:bCs/>
                <w:sz w:val="20"/>
                <w:szCs w:val="18"/>
                <w:lang w:val="es-HN"/>
              </w:rPr>
              <w:t>o</w:t>
            </w:r>
          </w:p>
        </w:tc>
        <w:tc>
          <w:tcPr>
            <w:tcW w:w="850" w:type="dxa"/>
            <w:vAlign w:val="center"/>
          </w:tcPr>
          <w:p w14:paraId="4BB5CD99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189D34E3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620294D2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18142A83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58AF9E7B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645FCC0B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4A23A966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55267B01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</w:tcPr>
          <w:p w14:paraId="4049C41C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</w:tr>
      <w:tr w:rsidR="00693E10" w14:paraId="603E6B38" w14:textId="77777777" w:rsidTr="006F148D">
        <w:trPr>
          <w:jc w:val="center"/>
        </w:trPr>
        <w:tc>
          <w:tcPr>
            <w:tcW w:w="1412" w:type="dxa"/>
            <w:vAlign w:val="center"/>
          </w:tcPr>
          <w:p w14:paraId="2091E833" w14:textId="28C3D6D8" w:rsidR="00693E10" w:rsidRPr="006F148D" w:rsidRDefault="00693E10" w:rsidP="00204CFE">
            <w:pPr>
              <w:pStyle w:val="Prrafodelista"/>
              <w:ind w:left="0"/>
              <w:jc w:val="center"/>
              <w:rPr>
                <w:b/>
                <w:bCs/>
                <w:sz w:val="20"/>
                <w:szCs w:val="18"/>
                <w:lang w:val="es-HN"/>
              </w:rPr>
            </w:pPr>
            <w:r w:rsidRPr="006F148D">
              <w:rPr>
                <w:b/>
                <w:bCs/>
                <w:sz w:val="20"/>
                <w:szCs w:val="18"/>
                <w:lang w:val="es-HN"/>
              </w:rPr>
              <w:t>H</w:t>
            </w:r>
            <w:r w:rsidR="006F148D" w:rsidRPr="006F148D">
              <w:rPr>
                <w:b/>
                <w:bCs/>
                <w:sz w:val="20"/>
                <w:szCs w:val="18"/>
                <w:lang w:val="es-HN"/>
              </w:rPr>
              <w:t>idrógeno</w:t>
            </w:r>
          </w:p>
        </w:tc>
        <w:tc>
          <w:tcPr>
            <w:tcW w:w="850" w:type="dxa"/>
            <w:vAlign w:val="center"/>
          </w:tcPr>
          <w:p w14:paraId="1885B031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5BC4FC19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2F08430B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6B00CF6A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19220E38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4A8845CC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68EA7993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0646EDC6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</w:tcPr>
          <w:p w14:paraId="6A1C7196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</w:tr>
      <w:tr w:rsidR="00693E10" w14:paraId="7F423B67" w14:textId="77777777" w:rsidTr="006F148D">
        <w:trPr>
          <w:jc w:val="center"/>
        </w:trPr>
        <w:tc>
          <w:tcPr>
            <w:tcW w:w="1412" w:type="dxa"/>
            <w:vAlign w:val="center"/>
          </w:tcPr>
          <w:p w14:paraId="55A43A7B" w14:textId="6C233AD8" w:rsidR="00693E10" w:rsidRPr="006F148D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s-HN"/>
              </w:rPr>
            </w:pPr>
            <w:r w:rsidRPr="006F148D">
              <w:rPr>
                <w:b/>
                <w:bCs/>
                <w:sz w:val="20"/>
                <w:szCs w:val="18"/>
                <w:lang w:val="es-HN"/>
              </w:rPr>
              <w:t>Nitr</w:t>
            </w:r>
            <w:r w:rsidR="006F148D" w:rsidRPr="006F148D">
              <w:rPr>
                <w:b/>
                <w:bCs/>
                <w:sz w:val="20"/>
                <w:szCs w:val="18"/>
                <w:lang w:val="es-HN"/>
              </w:rPr>
              <w:t>ó</w:t>
            </w:r>
            <w:r w:rsidRPr="006F148D">
              <w:rPr>
                <w:b/>
                <w:bCs/>
                <w:sz w:val="20"/>
                <w:szCs w:val="18"/>
                <w:lang w:val="es-HN"/>
              </w:rPr>
              <w:t>gen</w:t>
            </w:r>
            <w:r w:rsidR="006F148D" w:rsidRPr="006F148D">
              <w:rPr>
                <w:b/>
                <w:bCs/>
                <w:sz w:val="20"/>
                <w:szCs w:val="18"/>
                <w:lang w:val="es-HN"/>
              </w:rPr>
              <w:t>o</w:t>
            </w:r>
          </w:p>
        </w:tc>
        <w:tc>
          <w:tcPr>
            <w:tcW w:w="850" w:type="dxa"/>
            <w:vAlign w:val="center"/>
          </w:tcPr>
          <w:p w14:paraId="1864532F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5BD7E506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047A04CE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5816FC58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04DBADF0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7AAC8E3A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48D93032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  <w:vAlign w:val="center"/>
          </w:tcPr>
          <w:p w14:paraId="4F1AC202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0" w:type="auto"/>
          </w:tcPr>
          <w:p w14:paraId="5091AA61" w14:textId="77777777" w:rsidR="00693E10" w:rsidRPr="00F61928" w:rsidRDefault="00693E10" w:rsidP="00204CFE">
            <w:pPr>
              <w:pStyle w:val="Prrafodelista"/>
              <w:ind w:left="0"/>
              <w:jc w:val="center"/>
              <w:rPr>
                <w:sz w:val="20"/>
                <w:szCs w:val="18"/>
                <w:lang w:val="en-CA"/>
              </w:rPr>
            </w:pPr>
          </w:p>
        </w:tc>
      </w:tr>
    </w:tbl>
    <w:p w14:paraId="2AEDDB66" w14:textId="77777777" w:rsidR="00693E10" w:rsidRDefault="00693E10" w:rsidP="00693E10">
      <w:pPr>
        <w:pStyle w:val="Prrafodelista"/>
        <w:jc w:val="both"/>
        <w:rPr>
          <w:lang w:val="en-CA"/>
        </w:rPr>
      </w:pPr>
    </w:p>
    <w:p w14:paraId="0206B100" w14:textId="77777777" w:rsidR="00693E10" w:rsidRDefault="00693E10" w:rsidP="00693E10">
      <w:pPr>
        <w:pStyle w:val="Prrafodelista"/>
        <w:jc w:val="both"/>
        <w:rPr>
          <w:lang w:val="en-CA"/>
        </w:rPr>
      </w:pPr>
    </w:p>
    <w:p w14:paraId="55C0F16A" w14:textId="28FF79A6" w:rsidR="008D7C43" w:rsidRPr="00751F20" w:rsidRDefault="00751F20" w:rsidP="00751F20">
      <w:pPr>
        <w:pStyle w:val="Prrafodelista"/>
        <w:jc w:val="both"/>
        <w:rPr>
          <w:lang w:val="es-419"/>
        </w:rPr>
      </w:pPr>
      <w:r w:rsidRPr="00751F20">
        <w:rPr>
          <w:lang w:val="es-419"/>
        </w:rPr>
        <w:t xml:space="preserve">¿Cuál es el comportamiento de la resolución de los analitos en función del gas portador? Explique por qué ocurre este comportamiento. </w:t>
      </w:r>
      <w:r w:rsidRPr="00751F20">
        <w:rPr>
          <w:i/>
          <w:iCs/>
          <w:color w:val="4472C4" w:themeColor="accent1"/>
          <w:lang w:val="es-419"/>
        </w:rPr>
        <w:t>Pista</w:t>
      </w:r>
      <w:r w:rsidRPr="00751F20">
        <w:rPr>
          <w:lang w:val="es-419"/>
        </w:rPr>
        <w:t>: puede</w:t>
      </w:r>
      <w:r>
        <w:rPr>
          <w:lang w:val="es-419"/>
        </w:rPr>
        <w:t>s</w:t>
      </w:r>
      <w:r w:rsidRPr="00751F20">
        <w:rPr>
          <w:lang w:val="es-419"/>
        </w:rPr>
        <w:t xml:space="preserve"> usar lo aprendi</w:t>
      </w:r>
      <w:r>
        <w:rPr>
          <w:lang w:val="es-419"/>
        </w:rPr>
        <w:t>do</w:t>
      </w:r>
      <w:r w:rsidRPr="00751F20">
        <w:rPr>
          <w:lang w:val="es-419"/>
        </w:rPr>
        <w:t xml:space="preserve"> en la tarea 3.</w:t>
      </w:r>
    </w:p>
    <w:p w14:paraId="65FA53FD" w14:textId="77777777" w:rsidR="00693E10" w:rsidRPr="00751F20" w:rsidRDefault="00693E10" w:rsidP="00693E10">
      <w:pPr>
        <w:pStyle w:val="Prrafodelista"/>
        <w:jc w:val="both"/>
        <w:rPr>
          <w:lang w:val="es-419"/>
        </w:rPr>
      </w:pPr>
    </w:p>
    <w:p w14:paraId="4F74F1A4" w14:textId="77777777" w:rsidR="00693E10" w:rsidRPr="00751F20" w:rsidRDefault="00693E10" w:rsidP="00693E10">
      <w:pPr>
        <w:pStyle w:val="Prrafodelista"/>
        <w:jc w:val="both"/>
        <w:rPr>
          <w:lang w:val="es-419"/>
        </w:rPr>
      </w:pPr>
    </w:p>
    <w:p w14:paraId="54670D86" w14:textId="77777777" w:rsidR="00693E10" w:rsidRPr="00751F20" w:rsidRDefault="00693E10" w:rsidP="00693E10">
      <w:pPr>
        <w:pStyle w:val="Prrafodelista"/>
        <w:jc w:val="both"/>
        <w:rPr>
          <w:lang w:val="es-419"/>
        </w:rPr>
      </w:pPr>
    </w:p>
    <w:p w14:paraId="23089B66" w14:textId="77777777" w:rsidR="00693E10" w:rsidRPr="00751F20" w:rsidRDefault="00693E10" w:rsidP="00693E10">
      <w:pPr>
        <w:pStyle w:val="Prrafodelista"/>
        <w:jc w:val="both"/>
        <w:rPr>
          <w:lang w:val="es-419"/>
        </w:rPr>
      </w:pPr>
    </w:p>
    <w:p w14:paraId="1C3E5426" w14:textId="77777777" w:rsidR="00693E10" w:rsidRPr="00751F20" w:rsidRDefault="00693E10" w:rsidP="00693E10">
      <w:pPr>
        <w:pStyle w:val="Prrafodelista"/>
        <w:jc w:val="both"/>
        <w:rPr>
          <w:lang w:val="es-419"/>
        </w:rPr>
      </w:pPr>
    </w:p>
    <w:p w14:paraId="4F1DED0F" w14:textId="1A48B60B" w:rsidR="00751F20" w:rsidRDefault="00751F20" w:rsidP="008D7C43">
      <w:pPr>
        <w:pStyle w:val="Prrafodelista"/>
        <w:jc w:val="both"/>
        <w:rPr>
          <w:lang w:val="es-419"/>
        </w:rPr>
      </w:pPr>
      <w:r w:rsidRPr="00751F20">
        <w:rPr>
          <w:lang w:val="es-419"/>
        </w:rPr>
        <w:t xml:space="preserve">¿Cuál es el comportamiento del tiempo de análisis en función del gas portador? Explique por qué ocurre este comportamiento. </w:t>
      </w:r>
      <w:r w:rsidRPr="00751F20">
        <w:rPr>
          <w:i/>
          <w:iCs/>
          <w:color w:val="4472C4" w:themeColor="accent1"/>
          <w:lang w:val="es-419"/>
        </w:rPr>
        <w:t>Pista</w:t>
      </w:r>
      <w:r w:rsidRPr="00751F20">
        <w:rPr>
          <w:lang w:val="es-419"/>
        </w:rPr>
        <w:t>: puede</w:t>
      </w:r>
      <w:r>
        <w:rPr>
          <w:lang w:val="es-419"/>
        </w:rPr>
        <w:t>s</w:t>
      </w:r>
      <w:r w:rsidRPr="00751F20">
        <w:rPr>
          <w:lang w:val="es-419"/>
        </w:rPr>
        <w:t xml:space="preserve"> usar lo aprendi</w:t>
      </w:r>
      <w:r>
        <w:rPr>
          <w:lang w:val="es-419"/>
        </w:rPr>
        <w:t>do</w:t>
      </w:r>
      <w:r w:rsidRPr="00751F20">
        <w:rPr>
          <w:lang w:val="es-419"/>
        </w:rPr>
        <w:t xml:space="preserve"> en la tarea 3.</w:t>
      </w:r>
    </w:p>
    <w:p w14:paraId="0C9AD416" w14:textId="77777777" w:rsidR="00693E10" w:rsidRDefault="00693E10" w:rsidP="00693E10">
      <w:pPr>
        <w:pStyle w:val="Prrafodelista"/>
        <w:jc w:val="both"/>
        <w:rPr>
          <w:lang w:val="en-CA"/>
        </w:rPr>
      </w:pPr>
    </w:p>
    <w:p w14:paraId="2AC6FC93" w14:textId="77777777" w:rsidR="008D7C43" w:rsidRDefault="008D7C43" w:rsidP="00693E10">
      <w:pPr>
        <w:pStyle w:val="Prrafodelista"/>
        <w:jc w:val="both"/>
        <w:rPr>
          <w:lang w:val="en-CA"/>
        </w:rPr>
      </w:pPr>
    </w:p>
    <w:p w14:paraId="2ED4702A" w14:textId="77777777" w:rsidR="008D7C43" w:rsidRDefault="008D7C43" w:rsidP="00693E10">
      <w:pPr>
        <w:pStyle w:val="Prrafodelista"/>
        <w:jc w:val="both"/>
        <w:rPr>
          <w:lang w:val="en-CA"/>
        </w:rPr>
      </w:pPr>
    </w:p>
    <w:p w14:paraId="26DFD027" w14:textId="77777777" w:rsidR="008D7C43" w:rsidRDefault="008D7C43" w:rsidP="00693E10">
      <w:pPr>
        <w:pStyle w:val="Prrafodelista"/>
        <w:jc w:val="both"/>
        <w:rPr>
          <w:lang w:val="en-CA"/>
        </w:rPr>
      </w:pPr>
    </w:p>
    <w:p w14:paraId="73413A49" w14:textId="77777777" w:rsidR="008D7C43" w:rsidRDefault="008D7C43" w:rsidP="00693E10">
      <w:pPr>
        <w:pStyle w:val="Prrafodelista"/>
        <w:jc w:val="both"/>
        <w:rPr>
          <w:lang w:val="en-CA"/>
        </w:rPr>
      </w:pPr>
    </w:p>
    <w:p w14:paraId="286605B9" w14:textId="77777777" w:rsidR="008D7C43" w:rsidRDefault="008D7C43" w:rsidP="00693E10">
      <w:pPr>
        <w:pStyle w:val="Prrafodelista"/>
        <w:jc w:val="both"/>
        <w:rPr>
          <w:lang w:val="en-CA"/>
        </w:rPr>
      </w:pPr>
    </w:p>
    <w:p w14:paraId="61307643" w14:textId="0FFE04B5" w:rsidR="00751F20" w:rsidRPr="00751F20" w:rsidRDefault="00751F20" w:rsidP="00751F20">
      <w:pPr>
        <w:pStyle w:val="Prrafodelista"/>
        <w:jc w:val="both"/>
        <w:rPr>
          <w:lang w:val="es-419"/>
        </w:rPr>
      </w:pPr>
      <w:r w:rsidRPr="00751F20">
        <w:rPr>
          <w:lang w:val="es-419"/>
        </w:rPr>
        <w:t xml:space="preserve">¿Cambió el orden de elución de los analitos al utilizar un gas portador diferente? ¿Cómo se explica esto? </w:t>
      </w:r>
      <w:r w:rsidRPr="00751F20">
        <w:rPr>
          <w:i/>
          <w:iCs/>
          <w:color w:val="4472C4" w:themeColor="accent1"/>
          <w:lang w:val="es-419"/>
        </w:rPr>
        <w:t>Pista</w:t>
      </w:r>
      <w:r w:rsidRPr="00751F20">
        <w:rPr>
          <w:lang w:val="es-419"/>
        </w:rPr>
        <w:t>: puede</w:t>
      </w:r>
      <w:r>
        <w:rPr>
          <w:lang w:val="es-419"/>
        </w:rPr>
        <w:t>s</w:t>
      </w:r>
      <w:r w:rsidRPr="00751F20">
        <w:rPr>
          <w:lang w:val="es-419"/>
        </w:rPr>
        <w:t xml:space="preserve"> usar lo aprendi</w:t>
      </w:r>
      <w:r>
        <w:rPr>
          <w:lang w:val="es-419"/>
        </w:rPr>
        <w:t>do</w:t>
      </w:r>
      <w:r w:rsidRPr="00751F20">
        <w:rPr>
          <w:lang w:val="es-419"/>
        </w:rPr>
        <w:t xml:space="preserve"> en la tarea</w:t>
      </w:r>
      <w:r>
        <w:rPr>
          <w:lang w:val="es-419"/>
        </w:rPr>
        <w:t xml:space="preserve"> 2.</w:t>
      </w:r>
    </w:p>
    <w:p w14:paraId="0AF6A690" w14:textId="77777777" w:rsidR="00751F20" w:rsidRPr="00751F20" w:rsidRDefault="00751F20" w:rsidP="00751F20">
      <w:pPr>
        <w:pStyle w:val="Prrafodelista"/>
        <w:jc w:val="both"/>
        <w:rPr>
          <w:lang w:val="es-419"/>
        </w:rPr>
      </w:pPr>
    </w:p>
    <w:p w14:paraId="3360A42D" w14:textId="77777777" w:rsidR="00751F20" w:rsidRPr="00751F20" w:rsidRDefault="00751F20" w:rsidP="00751F20">
      <w:pPr>
        <w:pStyle w:val="Prrafodelista"/>
        <w:jc w:val="both"/>
        <w:rPr>
          <w:lang w:val="es-419"/>
        </w:rPr>
      </w:pPr>
    </w:p>
    <w:p w14:paraId="1D871F3A" w14:textId="77777777" w:rsidR="00751F20" w:rsidRPr="00751F20" w:rsidRDefault="00751F20" w:rsidP="00751F20">
      <w:pPr>
        <w:pStyle w:val="Prrafodelista"/>
        <w:jc w:val="both"/>
        <w:rPr>
          <w:lang w:val="es-419"/>
        </w:rPr>
      </w:pPr>
    </w:p>
    <w:p w14:paraId="63C5B57B" w14:textId="77777777" w:rsidR="00751F20" w:rsidRPr="00751F20" w:rsidRDefault="00751F20" w:rsidP="00751F20">
      <w:pPr>
        <w:pStyle w:val="Prrafodelista"/>
        <w:jc w:val="both"/>
        <w:rPr>
          <w:lang w:val="es-419"/>
        </w:rPr>
      </w:pPr>
    </w:p>
    <w:p w14:paraId="675712B5" w14:textId="77777777" w:rsidR="00751F20" w:rsidRPr="00751F20" w:rsidRDefault="00751F20" w:rsidP="00751F20">
      <w:pPr>
        <w:pStyle w:val="Prrafodelista"/>
        <w:jc w:val="both"/>
        <w:rPr>
          <w:lang w:val="es-419"/>
        </w:rPr>
      </w:pPr>
    </w:p>
    <w:sectPr w:rsidR="00751F20" w:rsidRPr="00751F20">
      <w:foot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391ED" w14:textId="77777777" w:rsidR="001C6E00" w:rsidRDefault="001C6E00">
      <w:pPr>
        <w:spacing w:after="0" w:line="240" w:lineRule="auto"/>
      </w:pPr>
      <w:r>
        <w:separator/>
      </w:r>
    </w:p>
  </w:endnote>
  <w:endnote w:type="continuationSeparator" w:id="0">
    <w:p w14:paraId="28FD5536" w14:textId="77777777" w:rsidR="001C6E00" w:rsidRDefault="001C6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83457431"/>
      <w:docPartObj>
        <w:docPartGallery w:val="Page Numbers (Bottom of Page)"/>
        <w:docPartUnique/>
      </w:docPartObj>
    </w:sdtPr>
    <w:sdtEndPr/>
    <w:sdtContent>
      <w:p w14:paraId="26518A3C" w14:textId="1D7274BB" w:rsidR="00A57E9A" w:rsidRPr="00BC2A31" w:rsidRDefault="00BC2A31" w:rsidP="00A57E9A">
        <w:pPr>
          <w:pStyle w:val="Piedepgina"/>
          <w:ind w:firstLine="2160"/>
          <w:jc w:val="right"/>
          <w:rPr>
            <w:lang w:val="es-419"/>
          </w:rPr>
        </w:pPr>
        <w:r w:rsidRPr="00A274A7">
          <w:rPr>
            <w:lang w:val="es-419"/>
          </w:rPr>
          <w:t xml:space="preserve">Separación en </w:t>
        </w:r>
        <w:r w:rsidR="00751F20">
          <w:rPr>
            <w:lang w:val="es-419"/>
          </w:rPr>
          <w:t>C</w:t>
        </w:r>
        <w:r w:rsidRPr="00A274A7">
          <w:rPr>
            <w:lang w:val="es-419"/>
          </w:rPr>
          <w:t>romatogra</w:t>
        </w:r>
        <w:r>
          <w:rPr>
            <w:lang w:val="es-419"/>
          </w:rPr>
          <w:t>fía</w:t>
        </w:r>
        <w:r w:rsidRPr="00A274A7">
          <w:rPr>
            <w:lang w:val="es-419"/>
          </w:rPr>
          <w:t xml:space="preserve"> de Gas</w:t>
        </w:r>
        <w:r>
          <w:rPr>
            <w:lang w:val="es-419"/>
          </w:rPr>
          <w:t>es</w:t>
        </w:r>
        <w:r w:rsidR="008F2962" w:rsidRPr="00BC2A31">
          <w:rPr>
            <w:lang w:val="es-419"/>
          </w:rPr>
          <w:tab/>
        </w:r>
        <w:r w:rsidR="008F2962">
          <w:fldChar w:fldCharType="begin"/>
        </w:r>
        <w:r w:rsidR="008F2962" w:rsidRPr="00BC2A31">
          <w:rPr>
            <w:lang w:val="es-419"/>
          </w:rPr>
          <w:instrText xml:space="preserve"> PAGE   \* MERGEFORMAT </w:instrText>
        </w:r>
        <w:r w:rsidR="008F2962">
          <w:fldChar w:fldCharType="separate"/>
        </w:r>
        <w:r w:rsidR="00DF052B" w:rsidRPr="00BC2A31">
          <w:rPr>
            <w:noProof/>
            <w:lang w:val="es-419"/>
          </w:rPr>
          <w:t>9</w:t>
        </w:r>
        <w:r w:rsidR="008F2962">
          <w:rPr>
            <w:noProof/>
          </w:rPr>
          <w:fldChar w:fldCharType="end"/>
        </w:r>
      </w:p>
    </w:sdtContent>
  </w:sdt>
  <w:p w14:paraId="2130E209" w14:textId="77777777" w:rsidR="00A57E9A" w:rsidRPr="00BC2A31" w:rsidRDefault="00A57E9A">
    <w:pPr>
      <w:pStyle w:val="Piedepgina"/>
      <w:rPr>
        <w:lang w:val="es-4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E20194" w14:textId="77777777" w:rsidR="001C6E00" w:rsidRDefault="001C6E00">
      <w:pPr>
        <w:spacing w:after="0" w:line="240" w:lineRule="auto"/>
      </w:pPr>
      <w:r>
        <w:separator/>
      </w:r>
    </w:p>
  </w:footnote>
  <w:footnote w:type="continuationSeparator" w:id="0">
    <w:p w14:paraId="577EDB53" w14:textId="77777777" w:rsidR="001C6E00" w:rsidRDefault="001C6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C0308"/>
    <w:multiLevelType w:val="hybridMultilevel"/>
    <w:tmpl w:val="0E9CD060"/>
    <w:lvl w:ilvl="0" w:tplc="00286CE4">
      <w:start w:val="1"/>
      <w:numFmt w:val="decimal"/>
      <w:lvlText w:val="%1)"/>
      <w:lvlJc w:val="left"/>
      <w:pPr>
        <w:ind w:left="720" w:hanging="360"/>
      </w:pPr>
    </w:lvl>
    <w:lvl w:ilvl="1" w:tplc="BDF2779E" w:tentative="1">
      <w:start w:val="1"/>
      <w:numFmt w:val="lowerLetter"/>
      <w:lvlText w:val="%2."/>
      <w:lvlJc w:val="left"/>
      <w:pPr>
        <w:ind w:left="1440" w:hanging="360"/>
      </w:pPr>
    </w:lvl>
    <w:lvl w:ilvl="2" w:tplc="67E42E66" w:tentative="1">
      <w:start w:val="1"/>
      <w:numFmt w:val="lowerRoman"/>
      <w:lvlText w:val="%3."/>
      <w:lvlJc w:val="right"/>
      <w:pPr>
        <w:ind w:left="2160" w:hanging="180"/>
      </w:pPr>
    </w:lvl>
    <w:lvl w:ilvl="3" w:tplc="66D8E988" w:tentative="1">
      <w:start w:val="1"/>
      <w:numFmt w:val="decimal"/>
      <w:lvlText w:val="%4."/>
      <w:lvlJc w:val="left"/>
      <w:pPr>
        <w:ind w:left="2880" w:hanging="360"/>
      </w:pPr>
    </w:lvl>
    <w:lvl w:ilvl="4" w:tplc="BDDE7914" w:tentative="1">
      <w:start w:val="1"/>
      <w:numFmt w:val="lowerLetter"/>
      <w:lvlText w:val="%5."/>
      <w:lvlJc w:val="left"/>
      <w:pPr>
        <w:ind w:left="3600" w:hanging="360"/>
      </w:pPr>
    </w:lvl>
    <w:lvl w:ilvl="5" w:tplc="96C6B4AA" w:tentative="1">
      <w:start w:val="1"/>
      <w:numFmt w:val="lowerRoman"/>
      <w:lvlText w:val="%6."/>
      <w:lvlJc w:val="right"/>
      <w:pPr>
        <w:ind w:left="4320" w:hanging="180"/>
      </w:pPr>
    </w:lvl>
    <w:lvl w:ilvl="6" w:tplc="9432C666" w:tentative="1">
      <w:start w:val="1"/>
      <w:numFmt w:val="decimal"/>
      <w:lvlText w:val="%7."/>
      <w:lvlJc w:val="left"/>
      <w:pPr>
        <w:ind w:left="5040" w:hanging="360"/>
      </w:pPr>
    </w:lvl>
    <w:lvl w:ilvl="7" w:tplc="E474B8F4" w:tentative="1">
      <w:start w:val="1"/>
      <w:numFmt w:val="lowerLetter"/>
      <w:lvlText w:val="%8."/>
      <w:lvlJc w:val="left"/>
      <w:pPr>
        <w:ind w:left="5760" w:hanging="360"/>
      </w:pPr>
    </w:lvl>
    <w:lvl w:ilvl="8" w:tplc="038678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60ECD"/>
    <w:multiLevelType w:val="hybridMultilevel"/>
    <w:tmpl w:val="1EA066C0"/>
    <w:lvl w:ilvl="0" w:tplc="C79647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BFCC05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618FAB2">
      <w:start w:val="1"/>
      <w:numFmt w:val="lowerRoman"/>
      <w:lvlText w:val="%3)"/>
      <w:lvlJc w:val="left"/>
      <w:pPr>
        <w:ind w:left="2520" w:hanging="720"/>
      </w:pPr>
    </w:lvl>
    <w:lvl w:ilvl="3" w:tplc="30BCED7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A38CBDE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8C28480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41AE40A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C8EA72E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87C3B48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1F0FFE"/>
    <w:multiLevelType w:val="hybridMultilevel"/>
    <w:tmpl w:val="7ECE341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E9A"/>
    <w:rsid w:val="00023D16"/>
    <w:rsid w:val="0005031F"/>
    <w:rsid w:val="00055EAE"/>
    <w:rsid w:val="000F5927"/>
    <w:rsid w:val="00180261"/>
    <w:rsid w:val="001C6E00"/>
    <w:rsid w:val="001F432B"/>
    <w:rsid w:val="001F54E3"/>
    <w:rsid w:val="002427A3"/>
    <w:rsid w:val="0028024F"/>
    <w:rsid w:val="0028226C"/>
    <w:rsid w:val="002831A1"/>
    <w:rsid w:val="002B4641"/>
    <w:rsid w:val="003116D3"/>
    <w:rsid w:val="00311BEC"/>
    <w:rsid w:val="00397923"/>
    <w:rsid w:val="00423B19"/>
    <w:rsid w:val="004244AA"/>
    <w:rsid w:val="00443C21"/>
    <w:rsid w:val="0046129C"/>
    <w:rsid w:val="0046580A"/>
    <w:rsid w:val="00482198"/>
    <w:rsid w:val="004A2D86"/>
    <w:rsid w:val="00526728"/>
    <w:rsid w:val="00544FA3"/>
    <w:rsid w:val="005B4C54"/>
    <w:rsid w:val="006023B5"/>
    <w:rsid w:val="00605598"/>
    <w:rsid w:val="006170E4"/>
    <w:rsid w:val="00622764"/>
    <w:rsid w:val="00693E10"/>
    <w:rsid w:val="006F148D"/>
    <w:rsid w:val="006F36B3"/>
    <w:rsid w:val="0071662D"/>
    <w:rsid w:val="00751F20"/>
    <w:rsid w:val="00774316"/>
    <w:rsid w:val="0079537F"/>
    <w:rsid w:val="00855D76"/>
    <w:rsid w:val="00864BEF"/>
    <w:rsid w:val="00880A9D"/>
    <w:rsid w:val="00897F12"/>
    <w:rsid w:val="008B5E82"/>
    <w:rsid w:val="008D7C43"/>
    <w:rsid w:val="008F2962"/>
    <w:rsid w:val="009371A0"/>
    <w:rsid w:val="009417BE"/>
    <w:rsid w:val="009A4E79"/>
    <w:rsid w:val="009D088B"/>
    <w:rsid w:val="009E501B"/>
    <w:rsid w:val="00A13716"/>
    <w:rsid w:val="00A57E9A"/>
    <w:rsid w:val="00A70A09"/>
    <w:rsid w:val="00B00242"/>
    <w:rsid w:val="00B03863"/>
    <w:rsid w:val="00B225DF"/>
    <w:rsid w:val="00B30FD4"/>
    <w:rsid w:val="00BA59CD"/>
    <w:rsid w:val="00BC2A31"/>
    <w:rsid w:val="00BD24B9"/>
    <w:rsid w:val="00D01584"/>
    <w:rsid w:val="00D666D5"/>
    <w:rsid w:val="00DF052B"/>
    <w:rsid w:val="00E17F5B"/>
    <w:rsid w:val="00E36C91"/>
    <w:rsid w:val="00ED4A52"/>
    <w:rsid w:val="00F61928"/>
    <w:rsid w:val="00F7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B7819"/>
  <w15:chartTrackingRefBased/>
  <w15:docId w15:val="{EC35C443-C091-4819-894E-07FEB6A3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E9A"/>
    <w:pPr>
      <w:snapToGrid w:val="0"/>
      <w:spacing w:line="256" w:lineRule="auto"/>
    </w:pPr>
    <w:rPr>
      <w:rFonts w:ascii="Times New Roman" w:hAnsi="Times New Roman" w:cs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57E9A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A57E9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57E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7E9A"/>
    <w:rPr>
      <w:rFonts w:ascii="Times New Roman" w:hAnsi="Times New Roman" w:cs="Times New Roman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A57E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7E9A"/>
    <w:rPr>
      <w:rFonts w:ascii="Times New Roman" w:hAnsi="Times New Roman" w:cs="Times New Roman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57E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E9A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F61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170E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170E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170E4"/>
    <w:rPr>
      <w:rFonts w:ascii="Times New Roman" w:hAnsi="Times New Roman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170E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170E4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8</Pages>
  <Words>1085</Words>
  <Characters>6191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 Daniel Ponce</dc:creator>
  <cp:lastModifiedBy>Henry Daniel Ponce</cp:lastModifiedBy>
  <cp:revision>6</cp:revision>
  <dcterms:created xsi:type="dcterms:W3CDTF">2020-08-20T11:37:00Z</dcterms:created>
  <dcterms:modified xsi:type="dcterms:W3CDTF">2020-08-20T13:10:00Z</dcterms:modified>
</cp:coreProperties>
</file>