
<file path=[Content_Types].xml><?xml version="1.0" encoding="utf-8"?>
<Types xmlns="http://schemas.openxmlformats.org/package/2006/content-types">
  <Default Extension="png" ContentType="image/png"/>
  <Default Extension="bin" ContentType="application/vnd.openxmlformats-officedocument.oleObject"/>
  <Default Extension="tmp" ContentType="image/pn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60EB" w:rsidRPr="000103CE" w:rsidRDefault="000435D8" w:rsidP="000103CE">
      <w:pPr>
        <w:pStyle w:val="NoSpacing"/>
        <w:rPr>
          <w:b/>
        </w:rPr>
      </w:pPr>
      <w:r>
        <w:rPr>
          <w:b/>
        </w:rPr>
        <w:t xml:space="preserve">In-class Assignment 1:  </w:t>
      </w:r>
      <w:r w:rsidR="000103CE" w:rsidRPr="000103CE">
        <w:rPr>
          <w:b/>
        </w:rPr>
        <w:t>Mass Spectrometry</w:t>
      </w:r>
    </w:p>
    <w:p w:rsidR="000103CE" w:rsidRDefault="000103CE" w:rsidP="000103CE">
      <w:pPr>
        <w:pStyle w:val="NoSpacing"/>
      </w:pPr>
    </w:p>
    <w:p w:rsidR="000103CE" w:rsidRDefault="000103CE" w:rsidP="000103CE">
      <w:pPr>
        <w:pStyle w:val="NoSpacing"/>
      </w:pPr>
      <w:r>
        <w:t xml:space="preserve">Mass spectrometry is a useful technique for compound identification.  As the name implies, it is a method that allows you to determine the mass of a species.  Mass spectrometric techniques require the formation of </w:t>
      </w:r>
      <w:r w:rsidR="000435D8">
        <w:t>gas-phase</w:t>
      </w:r>
      <w:r>
        <w:t xml:space="preserve"> ion</w:t>
      </w:r>
      <w:r w:rsidR="000435D8">
        <w:t>s</w:t>
      </w:r>
      <w:r>
        <w:t>, and most involve the formation and analysis of cations.</w:t>
      </w:r>
    </w:p>
    <w:p w:rsidR="000103CE" w:rsidRDefault="000103CE" w:rsidP="000103CE">
      <w:pPr>
        <w:pStyle w:val="NoSpacing"/>
      </w:pPr>
    </w:p>
    <w:p w:rsidR="000103CE" w:rsidRPr="000103CE" w:rsidRDefault="000103CE" w:rsidP="000103CE">
      <w:pPr>
        <w:pStyle w:val="NoSpacing"/>
        <w:rPr>
          <w:b/>
        </w:rPr>
      </w:pPr>
      <w:r w:rsidRPr="000103CE">
        <w:rPr>
          <w:b/>
        </w:rPr>
        <w:t>Q1.  Why do you think it is necessary to have ion</w:t>
      </w:r>
      <w:r>
        <w:rPr>
          <w:b/>
        </w:rPr>
        <w:t>s</w:t>
      </w:r>
      <w:r w:rsidRPr="000103CE">
        <w:rPr>
          <w:b/>
        </w:rPr>
        <w:t xml:space="preserve"> instead of neutral species?</w:t>
      </w:r>
    </w:p>
    <w:p w:rsidR="000103CE" w:rsidRDefault="000103CE" w:rsidP="000103CE">
      <w:pPr>
        <w:pStyle w:val="NoSpacing"/>
      </w:pPr>
    </w:p>
    <w:p w:rsidR="000103CE" w:rsidRDefault="000103CE" w:rsidP="000103CE">
      <w:pPr>
        <w:pStyle w:val="NoSpacing"/>
      </w:pPr>
      <w:r>
        <w:t>Most mass spectrometers also are run at high vacuum conditions.</w:t>
      </w:r>
    </w:p>
    <w:p w:rsidR="000103CE" w:rsidRDefault="000103CE" w:rsidP="000103CE">
      <w:pPr>
        <w:pStyle w:val="NoSpacing"/>
      </w:pPr>
    </w:p>
    <w:p w:rsidR="000103CE" w:rsidRPr="000103CE" w:rsidRDefault="000103CE" w:rsidP="000103CE">
      <w:pPr>
        <w:pStyle w:val="NoSpacing"/>
        <w:rPr>
          <w:b/>
        </w:rPr>
      </w:pPr>
      <w:r w:rsidRPr="000103CE">
        <w:rPr>
          <w:b/>
        </w:rPr>
        <w:t>Q2.  Why do you think mass spectrometers operate under high vacuum conditions?</w:t>
      </w:r>
    </w:p>
    <w:p w:rsidR="000103CE" w:rsidRDefault="000103CE" w:rsidP="000103CE">
      <w:pPr>
        <w:pStyle w:val="NoSpacing"/>
      </w:pPr>
    </w:p>
    <w:p w:rsidR="000103CE" w:rsidRDefault="000103CE" w:rsidP="000103CE">
      <w:pPr>
        <w:pStyle w:val="NoSpacing"/>
      </w:pPr>
      <w:r>
        <w:t>One component of a mass spectrometer is known as an ion source.  There are a number of different methods that are used to generate ions in mass spectrometry.  A common one when analyzing relatively small molecules (e.g., most of the organic chemicals you studied in a sophomore-level organic chemistry course) is to bombard compounds in the gas phase with a high-energy beam of electrons</w:t>
      </w:r>
      <w:r w:rsidR="00405AB0">
        <w:t xml:space="preserve"> – this is known as </w:t>
      </w:r>
      <w:r w:rsidR="00405AB0" w:rsidRPr="00405AB0">
        <w:rPr>
          <w:b/>
        </w:rPr>
        <w:t>electron ionization</w:t>
      </w:r>
      <w:r w:rsidR="00D44277">
        <w:rPr>
          <w:b/>
        </w:rPr>
        <w:t xml:space="preserve"> (EI)</w:t>
      </w:r>
      <w:r>
        <w:t>.</w:t>
      </w:r>
    </w:p>
    <w:p w:rsidR="000103CE" w:rsidRDefault="000103CE" w:rsidP="000103CE">
      <w:pPr>
        <w:pStyle w:val="NoSpacing"/>
      </w:pPr>
    </w:p>
    <w:p w:rsidR="00936F6B" w:rsidRDefault="00A4199C" w:rsidP="000103CE">
      <w:pPr>
        <w:pStyle w:val="NoSpacing"/>
      </w:pPr>
      <w:r>
        <w:t>The figure below shows a mass analyzer system known as a sector instrument.  Even though this mass analyzer is not commonly used today, the way it works is helpful in understanding some basic factors that allow a mass spectrometer to distinguish ions.  In addition to the magnetic sector, the figure shows the location of the ion source</w:t>
      </w:r>
      <w:r w:rsidR="004A27ED">
        <w:t xml:space="preserve"> and detector</w:t>
      </w:r>
      <w:r>
        <w:t>.</w:t>
      </w:r>
      <w:r w:rsidR="00E21BFD">
        <w:t xml:space="preserve">  </w:t>
      </w:r>
    </w:p>
    <w:p w:rsidR="00936F6B" w:rsidRDefault="00936F6B" w:rsidP="000103CE">
      <w:pPr>
        <w:pStyle w:val="NoSpacing"/>
      </w:pPr>
    </w:p>
    <w:p w:rsidR="000103CE" w:rsidRDefault="00936F6B" w:rsidP="000103CE">
      <w:pPr>
        <w:pStyle w:val="NoSpacing"/>
      </w:pPr>
      <w:r>
        <w:t xml:space="preserve">In the sector analyzer, a magnetic field (B) is applied that deflects the path of the ions.  The picture below </w:t>
      </w:r>
      <w:r w:rsidR="00E21BFD">
        <w:t>also shows the paths of several ions moving through the curved path.  Note how one makes it all the way through to the detector.  Others strike the walls of the channel.</w:t>
      </w:r>
    </w:p>
    <w:p w:rsidR="00936F6B" w:rsidRDefault="005915D4" w:rsidP="00243E99">
      <w:pPr>
        <w:pStyle w:val="NoSpacing"/>
        <w:jc w:val="center"/>
      </w:pPr>
      <w:r>
        <w:rPr>
          <w:noProof/>
        </w:rPr>
        <w:drawing>
          <wp:inline distT="0" distB="0" distL="0" distR="0">
            <wp:extent cx="3231565" cy="2355850"/>
            <wp:effectExtent l="0" t="0" r="698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814D3.tmp"/>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49679" cy="2369056"/>
                    </a:xfrm>
                    <a:prstGeom prst="rect">
                      <a:avLst/>
                    </a:prstGeom>
                  </pic:spPr>
                </pic:pic>
              </a:graphicData>
            </a:graphic>
          </wp:inline>
        </w:drawing>
      </w:r>
    </w:p>
    <w:p w:rsidR="00A4199C" w:rsidRDefault="00A4199C" w:rsidP="000103CE">
      <w:pPr>
        <w:pStyle w:val="NoSpacing"/>
      </w:pPr>
    </w:p>
    <w:p w:rsidR="00A4199C" w:rsidRPr="00A4199C" w:rsidRDefault="00A4199C" w:rsidP="000103CE">
      <w:pPr>
        <w:pStyle w:val="NoSpacing"/>
        <w:rPr>
          <w:b/>
        </w:rPr>
      </w:pPr>
      <w:r w:rsidRPr="00A4199C">
        <w:rPr>
          <w:b/>
        </w:rPr>
        <w:t>Q3.  What would be needed between the ion source and magnetic sector if the goal is to analyze cations?</w:t>
      </w:r>
    </w:p>
    <w:p w:rsidR="00936F6B" w:rsidRDefault="00936F6B" w:rsidP="000103CE">
      <w:pPr>
        <w:pStyle w:val="NoSpacing"/>
        <w:rPr>
          <w:b/>
        </w:rPr>
      </w:pPr>
    </w:p>
    <w:p w:rsidR="000103CE" w:rsidRPr="00405AB0" w:rsidRDefault="00936F6B" w:rsidP="000103CE">
      <w:pPr>
        <w:pStyle w:val="NoSpacing"/>
        <w:rPr>
          <w:b/>
        </w:rPr>
      </w:pPr>
      <w:r>
        <w:rPr>
          <w:b/>
        </w:rPr>
        <w:t>Q</w:t>
      </w:r>
      <w:r w:rsidR="00405AB0" w:rsidRPr="00405AB0">
        <w:rPr>
          <w:b/>
        </w:rPr>
        <w:t xml:space="preserve">4.  What </w:t>
      </w:r>
      <w:r w:rsidR="00405AB0">
        <w:rPr>
          <w:b/>
        </w:rPr>
        <w:t xml:space="preserve">aspects of </w:t>
      </w:r>
      <w:r w:rsidR="004A27ED">
        <w:rPr>
          <w:b/>
        </w:rPr>
        <w:t xml:space="preserve">(a) </w:t>
      </w:r>
      <w:r w:rsidR="00405AB0">
        <w:rPr>
          <w:b/>
        </w:rPr>
        <w:t xml:space="preserve">the chemical species </w:t>
      </w:r>
      <w:r w:rsidR="004A27ED">
        <w:rPr>
          <w:b/>
        </w:rPr>
        <w:t xml:space="preserve">and (b) operating parameters of the </w:t>
      </w:r>
      <w:r w:rsidR="00405AB0">
        <w:rPr>
          <w:b/>
        </w:rPr>
        <w:t xml:space="preserve">mass spectrometer would </w:t>
      </w:r>
      <w:r w:rsidR="00405AB0" w:rsidRPr="00405AB0">
        <w:rPr>
          <w:b/>
        </w:rPr>
        <w:t>influence the angle of deflection?</w:t>
      </w:r>
      <w:r w:rsidR="00A4199C" w:rsidRPr="00405AB0">
        <w:rPr>
          <w:b/>
        </w:rPr>
        <w:t xml:space="preserve"> </w:t>
      </w:r>
      <w:r w:rsidR="00405AB0">
        <w:rPr>
          <w:b/>
        </w:rPr>
        <w:t xml:space="preserve"> For each variable you identify, indicate what would make the deflection of </w:t>
      </w:r>
      <w:r w:rsidR="004E7330">
        <w:rPr>
          <w:b/>
        </w:rPr>
        <w:t>an</w:t>
      </w:r>
      <w:r w:rsidR="00405AB0">
        <w:rPr>
          <w:b/>
        </w:rPr>
        <w:t xml:space="preserve"> ion smaller or larger.  </w:t>
      </w:r>
    </w:p>
    <w:p w:rsidR="000103CE" w:rsidRDefault="00340F6C" w:rsidP="000103CE">
      <w:pPr>
        <w:pStyle w:val="NoSpacing"/>
      </w:pPr>
      <w:r>
        <w:lastRenderedPageBreak/>
        <w:t xml:space="preserve">Note that at any </w:t>
      </w:r>
      <w:r w:rsidR="000B416B">
        <w:t xml:space="preserve">specific </w:t>
      </w:r>
      <w:r>
        <w:t>group of settings</w:t>
      </w:r>
      <w:r w:rsidR="000B416B">
        <w:t xml:space="preserve"> (acceleration voltage, magnetic field, mass of the ion, charge of the ion)</w:t>
      </w:r>
      <w:r>
        <w:t xml:space="preserve">, </w:t>
      </w:r>
      <w:r w:rsidR="000B416B">
        <w:t xml:space="preserve">only very </w:t>
      </w:r>
      <w:r>
        <w:t>particular species w</w:t>
      </w:r>
      <w:r w:rsidR="000B416B">
        <w:t>ill</w:t>
      </w:r>
      <w:r>
        <w:t xml:space="preserve"> make </w:t>
      </w:r>
      <w:r w:rsidR="000B416B">
        <w:t xml:space="preserve">their </w:t>
      </w:r>
      <w:r>
        <w:t>way through the open channel of the sector device</w:t>
      </w:r>
      <w:r w:rsidR="000B416B">
        <w:t xml:space="preserve"> to the detector</w:t>
      </w:r>
      <w:r>
        <w:t xml:space="preserve">.  Because of the influence of mass and charge </w:t>
      </w:r>
      <w:r w:rsidR="00ED1CFB">
        <w:t xml:space="preserve">in determining which species makes it through the device, a mass spectrometer actually measures the mass-to-charge ratio (m/z) for the </w:t>
      </w:r>
      <w:r>
        <w:t>species</w:t>
      </w:r>
      <w:r w:rsidR="00ED1CFB">
        <w:t xml:space="preserve">.  Fortunately, it is exceedingly rare in </w:t>
      </w:r>
      <w:r>
        <w:t xml:space="preserve">an </w:t>
      </w:r>
      <w:r w:rsidR="00D44277">
        <w:t>EI</w:t>
      </w:r>
      <w:r>
        <w:t xml:space="preserve"> source </w:t>
      </w:r>
      <w:r w:rsidR="00ED1CFB">
        <w:t xml:space="preserve">to produce ions that have anything other than </w:t>
      </w:r>
      <w:r w:rsidR="000103CE">
        <w:t>a +1 charge</w:t>
      </w:r>
      <w:r w:rsidR="000B416B">
        <w:t>, which simplifies the analysis of a mass spectrum</w:t>
      </w:r>
      <w:r w:rsidR="000103CE">
        <w:t>.</w:t>
      </w:r>
      <w:r w:rsidR="00405AB0">
        <w:t xml:space="preserve">  </w:t>
      </w:r>
      <w:r w:rsidR="000103CE">
        <w:t xml:space="preserve">  </w:t>
      </w:r>
    </w:p>
    <w:p w:rsidR="00340F6C" w:rsidRDefault="00340F6C" w:rsidP="000103CE">
      <w:pPr>
        <w:pStyle w:val="NoSpacing"/>
      </w:pPr>
    </w:p>
    <w:p w:rsidR="00340F6C" w:rsidRDefault="00340F6C" w:rsidP="000103CE">
      <w:pPr>
        <w:pStyle w:val="NoSpacing"/>
        <w:rPr>
          <w:b/>
        </w:rPr>
      </w:pPr>
      <w:r w:rsidRPr="00D44277">
        <w:rPr>
          <w:b/>
        </w:rPr>
        <w:t xml:space="preserve">Q5.  What could you vary to obtain a mass spectrum </w:t>
      </w:r>
      <w:r w:rsidR="00D44277" w:rsidRPr="00D44277">
        <w:rPr>
          <w:b/>
        </w:rPr>
        <w:t xml:space="preserve">for a chemical compound </w:t>
      </w:r>
      <w:r w:rsidR="00D44277">
        <w:rPr>
          <w:b/>
        </w:rPr>
        <w:t xml:space="preserve">using an EI source and </w:t>
      </w:r>
      <w:r w:rsidR="00D44277" w:rsidRPr="00D44277">
        <w:rPr>
          <w:b/>
        </w:rPr>
        <w:t xml:space="preserve">sector </w:t>
      </w:r>
      <w:r w:rsidR="00D44277">
        <w:rPr>
          <w:b/>
        </w:rPr>
        <w:t>mass analyzer</w:t>
      </w:r>
      <w:r w:rsidR="00D44277" w:rsidRPr="00D44277">
        <w:rPr>
          <w:b/>
        </w:rPr>
        <w:t xml:space="preserve">?  </w:t>
      </w:r>
      <w:r w:rsidR="004A27ED">
        <w:rPr>
          <w:b/>
        </w:rPr>
        <w:t>A mass spectrum is a plot of isotopic abundance (Y-axis) versus m/z (X-axis).</w:t>
      </w: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Default="00992D96" w:rsidP="000103CE">
      <w:pPr>
        <w:pStyle w:val="NoSpacing"/>
        <w:rPr>
          <w:b/>
        </w:rPr>
      </w:pPr>
    </w:p>
    <w:p w:rsidR="00992D96" w:rsidRPr="00FB70FA" w:rsidRDefault="00992D96" w:rsidP="00992D96">
      <w:pPr>
        <w:rPr>
          <w:rFonts w:asciiTheme="minorHAnsi" w:hAnsiTheme="minorHAnsi" w:cstheme="minorHAnsi"/>
          <w:b/>
          <w:sz w:val="22"/>
          <w:szCs w:val="22"/>
        </w:rPr>
      </w:pPr>
      <w:r w:rsidRPr="00FB70FA">
        <w:rPr>
          <w:rFonts w:asciiTheme="minorHAnsi" w:hAnsiTheme="minorHAnsi" w:cstheme="minorHAnsi"/>
          <w:b/>
          <w:sz w:val="22"/>
          <w:szCs w:val="22"/>
        </w:rPr>
        <w:lastRenderedPageBreak/>
        <w:t>In-class Assignment 2:  Fragmentation in Mass Spectrometry</w:t>
      </w:r>
    </w:p>
    <w:p w:rsidR="00992D96" w:rsidRPr="00FB70FA" w:rsidRDefault="00992D96" w:rsidP="00992D96">
      <w:pPr>
        <w:pStyle w:val="Heading1"/>
        <w:rPr>
          <w:rFonts w:asciiTheme="minorHAnsi" w:hAnsiTheme="minorHAnsi" w:cstheme="minorHAnsi"/>
          <w:bCs/>
          <w:sz w:val="22"/>
          <w:szCs w:val="22"/>
        </w:rPr>
      </w:pPr>
    </w:p>
    <w:p w:rsidR="00992D96" w:rsidRPr="00FB70FA" w:rsidRDefault="00992D96" w:rsidP="00992D96">
      <w:pPr>
        <w:rPr>
          <w:rFonts w:asciiTheme="minorHAnsi" w:hAnsiTheme="minorHAnsi" w:cstheme="minorHAnsi"/>
          <w:b/>
          <w:sz w:val="22"/>
          <w:szCs w:val="22"/>
        </w:rPr>
      </w:pPr>
      <w:r>
        <w:rPr>
          <w:rFonts w:asciiTheme="minorHAnsi" w:hAnsiTheme="minorHAnsi" w:cstheme="minorHAnsi"/>
          <w:bCs/>
          <w:sz w:val="22"/>
          <w:szCs w:val="22"/>
        </w:rPr>
        <w:t xml:space="preserve">An important aspect of electron ionization is that it can generate fragment ions for a molecule.  </w:t>
      </w:r>
      <w:r w:rsidRPr="00FB70FA">
        <w:rPr>
          <w:rFonts w:asciiTheme="minorHAnsi" w:hAnsiTheme="minorHAnsi" w:cstheme="minorHAnsi"/>
          <w:bCs/>
          <w:sz w:val="22"/>
          <w:szCs w:val="22"/>
        </w:rPr>
        <w:t xml:space="preserve">Almost </w:t>
      </w:r>
      <w:r w:rsidRPr="00FB70FA">
        <w:rPr>
          <w:rFonts w:asciiTheme="minorHAnsi" w:hAnsiTheme="minorHAnsi" w:cstheme="minorHAnsi"/>
          <w:sz w:val="22"/>
          <w:szCs w:val="22"/>
        </w:rPr>
        <w:t>all the cations created in a conventional mass spectrometer have a +1 charge.  Consider the molecule acetophenone, consisting of three parts labeled A, B, and C.  The dotted lines represent the division of the different parts.</w:t>
      </w:r>
    </w:p>
    <w:p w:rsidR="00992D96" w:rsidRPr="00D6771F" w:rsidRDefault="00992D96" w:rsidP="00992D96"/>
    <w:p w:rsidR="00992D96" w:rsidRPr="00D6771F" w:rsidRDefault="00992D96" w:rsidP="00992D96">
      <w:pPr>
        <w:pStyle w:val="Heading1"/>
        <w:jc w:val="center"/>
        <w:rPr>
          <w:b w:val="0"/>
        </w:rPr>
      </w:pPr>
      <w:r>
        <w:rPr>
          <w:noProof/>
          <w:snapToGrid/>
        </w:rPr>
        <mc:AlternateContent>
          <mc:Choice Requires="wps">
            <w:drawing>
              <wp:anchor distT="0" distB="0" distL="114300" distR="114300" simplePos="0" relativeHeight="251660288" behindDoc="0" locked="0" layoutInCell="1" allowOverlap="1" wp14:anchorId="05EC88E1" wp14:editId="5E4BCC2B">
                <wp:simplePos x="0" y="0"/>
                <wp:positionH relativeFrom="column">
                  <wp:posOffset>3467100</wp:posOffset>
                </wp:positionH>
                <wp:positionV relativeFrom="paragraph">
                  <wp:posOffset>134620</wp:posOffset>
                </wp:positionV>
                <wp:extent cx="0" cy="469900"/>
                <wp:effectExtent l="0" t="0" r="12700" b="12700"/>
                <wp:wrapNone/>
                <wp:docPr id="12" name="Straight Connector 12"/>
                <wp:cNvGraphicFramePr/>
                <a:graphic xmlns:a="http://schemas.openxmlformats.org/drawingml/2006/main">
                  <a:graphicData uri="http://schemas.microsoft.com/office/word/2010/wordprocessingShape">
                    <wps:wsp>
                      <wps:cNvCnPr/>
                      <wps:spPr>
                        <a:xfrm>
                          <a:off x="0" y="0"/>
                          <a:ext cx="0" cy="4699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2945F1BB" id="Straight Connector 1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3pt,10.6pt" to="273pt,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" strokecolor="black [3200]">
                <v:stroke dashstyle="dash"/>
              </v:line>
            </w:pict>
          </mc:Fallback>
        </mc:AlternateContent>
      </w:r>
      <w:r>
        <w:rPr>
          <w:noProof/>
          <w:snapToGrid/>
        </w:rPr>
        <mc:AlternateContent>
          <mc:Choice Requires="wps">
            <w:drawing>
              <wp:anchor distT="0" distB="0" distL="114300" distR="114300" simplePos="0" relativeHeight="251659264" behindDoc="0" locked="0" layoutInCell="1" allowOverlap="1" wp14:anchorId="1CE482D0" wp14:editId="057B1C57">
                <wp:simplePos x="0" y="0"/>
                <wp:positionH relativeFrom="column">
                  <wp:posOffset>3022600</wp:posOffset>
                </wp:positionH>
                <wp:positionV relativeFrom="paragraph">
                  <wp:posOffset>134620</wp:posOffset>
                </wp:positionV>
                <wp:extent cx="0" cy="469900"/>
                <wp:effectExtent l="0" t="0" r="12700" b="12700"/>
                <wp:wrapNone/>
                <wp:docPr id="8" name="Straight Connector 8"/>
                <wp:cNvGraphicFramePr/>
                <a:graphic xmlns:a="http://schemas.openxmlformats.org/drawingml/2006/main">
                  <a:graphicData uri="http://schemas.microsoft.com/office/word/2010/wordprocessingShape">
                    <wps:wsp>
                      <wps:cNvCnPr/>
                      <wps:spPr>
                        <a:xfrm>
                          <a:off x="0" y="0"/>
                          <a:ext cx="0" cy="4699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47E929B6" id="Straight Connector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8pt,10.6pt" to="238pt,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" strokecolor="black [3200]">
                <v:stroke dashstyle="dash"/>
              </v:line>
            </w:pict>
          </mc:Fallback>
        </mc:AlternateContent>
      </w:r>
      <w:r w:rsidRPr="00E91D92">
        <w:rPr>
          <w:noProof/>
          <w:snapToGrid/>
        </w:rPr>
        <w:object w:dxaOrig="2792" w:dyaOrig="12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5pt;height:57.5pt;mso-width-percent:0;mso-height-percent:0;mso-width-percent:0;mso-height-percent:0" o:ole="">
            <v:imagedata r:id="rId6" o:title=""/>
          </v:shape>
          <o:OLEObject Type="Embed" ProgID="ChemDraw.Document.6.0" ShapeID="_x0000_i1025" DrawAspect="Content" ObjectID="_1670666459" r:id="rId7"/>
        </w:object>
      </w:r>
    </w:p>
    <w:p w:rsidR="00992D96" w:rsidRDefault="00992D96" w:rsidP="00992D96">
      <w:pPr>
        <w:pStyle w:val="Footer"/>
        <w:tabs>
          <w:tab w:val="clear" w:pos="4320"/>
          <w:tab w:val="clear" w:pos="8640"/>
        </w:tabs>
      </w:pPr>
      <w:r>
        <w:tab/>
      </w:r>
      <w:r>
        <w:tab/>
      </w:r>
      <w:r>
        <w:tab/>
      </w:r>
      <w:r>
        <w:tab/>
      </w:r>
      <w:r>
        <w:tab/>
        <w:t xml:space="preserve">     A                B        C</w:t>
      </w:r>
    </w:p>
    <w:p w:rsidR="00992D96" w:rsidRPr="00FB70FA" w:rsidRDefault="00992D96" w:rsidP="00992D96">
      <w:pPr>
        <w:jc w:val="center"/>
        <w:rPr>
          <w:rFonts w:asciiTheme="minorHAnsi" w:hAnsiTheme="minorHAnsi" w:cstheme="minorHAnsi"/>
          <w:sz w:val="22"/>
          <w:szCs w:val="22"/>
        </w:rPr>
      </w:pPr>
      <w:r>
        <w:t xml:space="preserve">     </w:t>
      </w:r>
      <w:r w:rsidRPr="00FB70FA">
        <w:rPr>
          <w:rFonts w:asciiTheme="minorHAnsi" w:hAnsiTheme="minorHAnsi" w:cstheme="minorHAnsi"/>
          <w:sz w:val="22"/>
          <w:szCs w:val="22"/>
        </w:rPr>
        <w:t>Acetophenone</w:t>
      </w:r>
    </w:p>
    <w:p w:rsidR="00992D96" w:rsidRPr="00FB70FA" w:rsidRDefault="00992D96" w:rsidP="00992D96">
      <w:pPr>
        <w:rPr>
          <w:rFonts w:asciiTheme="minorHAnsi" w:hAnsiTheme="minorHAnsi" w:cstheme="minorHAnsi"/>
          <w:sz w:val="22"/>
          <w:szCs w:val="22"/>
        </w:rPr>
      </w:pPr>
    </w:p>
    <w:p w:rsidR="00992D96" w:rsidRPr="00FB70FA" w:rsidRDefault="00992D96" w:rsidP="00992D96">
      <w:pPr>
        <w:rPr>
          <w:rFonts w:asciiTheme="minorHAnsi" w:hAnsiTheme="minorHAnsi" w:cstheme="minorHAnsi"/>
          <w:b/>
          <w:sz w:val="22"/>
          <w:szCs w:val="22"/>
        </w:rPr>
      </w:pPr>
      <w:r w:rsidRPr="00FB70FA">
        <w:rPr>
          <w:rFonts w:asciiTheme="minorHAnsi" w:hAnsiTheme="minorHAnsi" w:cstheme="minorHAnsi"/>
          <w:b/>
          <w:sz w:val="22"/>
          <w:szCs w:val="22"/>
        </w:rPr>
        <w:t xml:space="preserve">Q1.  List all cationic fragments that are hypothetically possible, along with their respective masses. </w:t>
      </w:r>
    </w:p>
    <w:p w:rsidR="00992D96" w:rsidRPr="00FB70FA" w:rsidRDefault="00992D96" w:rsidP="00992D96">
      <w:pPr>
        <w:rPr>
          <w:rFonts w:asciiTheme="minorHAnsi" w:hAnsiTheme="minorHAnsi" w:cstheme="minorHAnsi"/>
          <w:sz w:val="22"/>
          <w:szCs w:val="22"/>
        </w:rPr>
      </w:pPr>
    </w:p>
    <w:p w:rsidR="00992D96" w:rsidRPr="00FB70FA" w:rsidRDefault="00992D96" w:rsidP="00992D96">
      <w:pPr>
        <w:rPr>
          <w:rFonts w:asciiTheme="minorHAnsi" w:hAnsiTheme="minorHAnsi" w:cstheme="minorHAnsi"/>
          <w:b/>
          <w:sz w:val="22"/>
          <w:szCs w:val="22"/>
        </w:rPr>
      </w:pPr>
      <w:r w:rsidRPr="00FB70FA">
        <w:rPr>
          <w:rFonts w:asciiTheme="minorHAnsi" w:hAnsiTheme="minorHAnsi" w:cstheme="minorHAnsi"/>
          <w:b/>
          <w:sz w:val="22"/>
          <w:szCs w:val="22"/>
        </w:rPr>
        <w:t>Q2.  Which of these fragments do you think are likely to form? Are there any fragments that are unlikely to form? Explain why.</w:t>
      </w:r>
    </w:p>
    <w:p w:rsidR="00992D96" w:rsidRPr="00FB70FA" w:rsidRDefault="00992D96" w:rsidP="00992D96">
      <w:pPr>
        <w:rPr>
          <w:rFonts w:asciiTheme="minorHAnsi" w:hAnsiTheme="minorHAnsi" w:cstheme="minorHAnsi"/>
          <w:sz w:val="22"/>
          <w:szCs w:val="22"/>
        </w:rPr>
      </w:pPr>
    </w:p>
    <w:p w:rsidR="00992D96" w:rsidRPr="00FB70FA" w:rsidRDefault="00992D96" w:rsidP="00992D96">
      <w:pPr>
        <w:rPr>
          <w:rFonts w:asciiTheme="minorHAnsi" w:hAnsiTheme="minorHAnsi" w:cstheme="minorHAnsi"/>
          <w:sz w:val="22"/>
          <w:szCs w:val="22"/>
        </w:rPr>
      </w:pPr>
      <w:r w:rsidRPr="00FB70FA">
        <w:rPr>
          <w:rFonts w:asciiTheme="minorHAnsi" w:hAnsiTheme="minorHAnsi" w:cstheme="minorHAnsi"/>
          <w:sz w:val="22"/>
          <w:szCs w:val="22"/>
        </w:rPr>
        <w:t xml:space="preserve">On a mass spectrum the most intense ion is given a value of 100 and the intensity of each other ion is reported relative to it.  </w:t>
      </w:r>
    </w:p>
    <w:p w:rsidR="00992D96" w:rsidRPr="00FB70FA" w:rsidRDefault="00992D96" w:rsidP="00992D96">
      <w:pPr>
        <w:rPr>
          <w:rFonts w:asciiTheme="minorHAnsi" w:hAnsiTheme="minorHAnsi" w:cstheme="minorHAnsi"/>
          <w:sz w:val="22"/>
          <w:szCs w:val="22"/>
        </w:rPr>
      </w:pPr>
    </w:p>
    <w:p w:rsidR="00992D96" w:rsidRPr="00FB70FA" w:rsidRDefault="00992D96" w:rsidP="00992D96">
      <w:pPr>
        <w:rPr>
          <w:rFonts w:asciiTheme="minorHAnsi" w:hAnsiTheme="minorHAnsi" w:cstheme="minorHAnsi"/>
          <w:b/>
          <w:sz w:val="22"/>
          <w:szCs w:val="22"/>
        </w:rPr>
      </w:pPr>
      <w:r w:rsidRPr="00FB70FA">
        <w:rPr>
          <w:rFonts w:asciiTheme="minorHAnsi" w:hAnsiTheme="minorHAnsi" w:cstheme="minorHAnsi"/>
          <w:b/>
          <w:sz w:val="22"/>
          <w:szCs w:val="22"/>
        </w:rPr>
        <w:t xml:space="preserve">Q3.  In the space below, draw what you think the spectrum of acetophenone might look like with </w:t>
      </w:r>
      <w:r>
        <w:rPr>
          <w:rFonts w:asciiTheme="minorHAnsi" w:hAnsiTheme="minorHAnsi" w:cstheme="minorHAnsi"/>
          <w:b/>
          <w:sz w:val="22"/>
          <w:szCs w:val="22"/>
        </w:rPr>
        <w:t>relative intensity</w:t>
      </w:r>
      <w:r w:rsidRPr="00FB70FA">
        <w:rPr>
          <w:rFonts w:asciiTheme="minorHAnsi" w:hAnsiTheme="minorHAnsi" w:cstheme="minorHAnsi"/>
          <w:b/>
          <w:sz w:val="22"/>
          <w:szCs w:val="22"/>
        </w:rPr>
        <w:t xml:space="preserve"> on the y-axis and m/e on the x-axis. Be sure to account for both of these factors when drawing your peaks.</w:t>
      </w:r>
    </w:p>
    <w:p w:rsidR="00992D96" w:rsidRPr="00FB70FA" w:rsidRDefault="00992D96" w:rsidP="00992D96">
      <w:pPr>
        <w:rPr>
          <w:rFonts w:asciiTheme="minorHAnsi" w:hAnsiTheme="minorHAnsi" w:cstheme="minorHAnsi"/>
          <w:sz w:val="22"/>
          <w:szCs w:val="22"/>
        </w:rPr>
      </w:pPr>
    </w:p>
    <w:p w:rsidR="00992D96" w:rsidRDefault="00992D96" w:rsidP="00992D96"/>
    <w:p w:rsidR="00992D96" w:rsidRDefault="00992D96" w:rsidP="00992D96">
      <w:r>
        <w:rPr>
          <w:noProof/>
          <w:snapToGrid/>
        </w:rPr>
        <w:drawing>
          <wp:anchor distT="0" distB="0" distL="114300" distR="114300" simplePos="0" relativeHeight="251663360" behindDoc="0" locked="0" layoutInCell="1" allowOverlap="1" wp14:anchorId="5EFAE09D" wp14:editId="5987CAEA">
            <wp:simplePos x="914400" y="914400"/>
            <wp:positionH relativeFrom="column">
              <wp:align>left</wp:align>
            </wp:positionH>
            <wp:positionV relativeFrom="paragraph">
              <wp:align>top</wp:align>
            </wp:positionV>
            <wp:extent cx="5486400" cy="3200400"/>
            <wp:effectExtent l="0" t="0" r="0" b="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992D96" w:rsidRPr="00664E78" w:rsidRDefault="00992D96" w:rsidP="00992D96"/>
    <w:p w:rsidR="00992D96" w:rsidRPr="00664E78" w:rsidRDefault="00992D96" w:rsidP="00992D96"/>
    <w:p w:rsidR="00992D96" w:rsidRPr="00664E78" w:rsidRDefault="00992D96" w:rsidP="00992D96"/>
    <w:p w:rsidR="00992D96" w:rsidRPr="00664E78" w:rsidRDefault="00992D96" w:rsidP="00992D96"/>
    <w:p w:rsidR="00992D96" w:rsidRPr="00664E78" w:rsidRDefault="00992D96" w:rsidP="00992D96"/>
    <w:p w:rsidR="00992D96" w:rsidRPr="00664E78" w:rsidRDefault="00992D96" w:rsidP="00992D96"/>
    <w:p w:rsidR="00992D96" w:rsidRPr="00664E78" w:rsidRDefault="00992D96" w:rsidP="00992D96"/>
    <w:p w:rsidR="00992D96" w:rsidRPr="00664E78" w:rsidRDefault="00992D96" w:rsidP="00992D96"/>
    <w:p w:rsidR="00992D96" w:rsidRDefault="00992D96" w:rsidP="00992D96"/>
    <w:p w:rsidR="00992D96" w:rsidRDefault="00992D96" w:rsidP="00992D96">
      <w:r>
        <w:br w:type="textWrapping" w:clear="all"/>
      </w:r>
    </w:p>
    <w:p w:rsidR="00992D96" w:rsidRDefault="00992D96" w:rsidP="00992D96"/>
    <w:p w:rsidR="00992D96" w:rsidRPr="00FB70FA" w:rsidRDefault="00992D96" w:rsidP="00992D96">
      <w:pPr>
        <w:rPr>
          <w:rFonts w:asciiTheme="minorHAnsi" w:hAnsiTheme="minorHAnsi" w:cstheme="minorHAnsi"/>
          <w:b/>
          <w:sz w:val="22"/>
          <w:szCs w:val="22"/>
        </w:rPr>
      </w:pPr>
      <w:r w:rsidRPr="00FB70FA">
        <w:rPr>
          <w:rFonts w:asciiTheme="minorHAnsi" w:hAnsiTheme="minorHAnsi" w:cstheme="minorHAnsi"/>
          <w:b/>
          <w:sz w:val="22"/>
          <w:szCs w:val="22"/>
        </w:rPr>
        <w:lastRenderedPageBreak/>
        <w:t xml:space="preserve">Q4.  What would be the masses of the major fragments of </w:t>
      </w:r>
      <w:proofErr w:type="spellStart"/>
      <w:r w:rsidRPr="00FB70FA">
        <w:rPr>
          <w:rFonts w:asciiTheme="minorHAnsi" w:hAnsiTheme="minorHAnsi" w:cstheme="minorHAnsi"/>
          <w:b/>
          <w:sz w:val="22"/>
          <w:szCs w:val="22"/>
        </w:rPr>
        <w:t>benzeneacetaldehyde</w:t>
      </w:r>
      <w:proofErr w:type="spellEnd"/>
      <w:r w:rsidRPr="00FB70FA">
        <w:rPr>
          <w:rFonts w:asciiTheme="minorHAnsi" w:hAnsiTheme="minorHAnsi" w:cstheme="minorHAnsi"/>
          <w:b/>
          <w:sz w:val="22"/>
          <w:szCs w:val="22"/>
        </w:rPr>
        <w:t xml:space="preserve">? </w:t>
      </w:r>
    </w:p>
    <w:p w:rsidR="00992D96" w:rsidRDefault="00992D96" w:rsidP="00992D96">
      <w:pPr>
        <w:jc w:val="center"/>
      </w:pPr>
    </w:p>
    <w:p w:rsidR="00992D96" w:rsidRDefault="00992D96" w:rsidP="00992D96">
      <w:pPr>
        <w:jc w:val="center"/>
      </w:pPr>
    </w:p>
    <w:p w:rsidR="00992D96" w:rsidRDefault="00992D96" w:rsidP="00992D96">
      <w:pPr>
        <w:jc w:val="center"/>
        <w:rPr>
          <w:noProof/>
          <w:snapToGrid/>
        </w:rPr>
      </w:pPr>
      <w:r>
        <w:rPr>
          <w:noProof/>
          <w:snapToGrid/>
        </w:rPr>
        <mc:AlternateContent>
          <mc:Choice Requires="wps">
            <w:drawing>
              <wp:anchor distT="0" distB="0" distL="114300" distR="114300" simplePos="0" relativeHeight="251662336" behindDoc="0" locked="0" layoutInCell="1" allowOverlap="1" wp14:anchorId="498051B8" wp14:editId="5ACBCA19">
                <wp:simplePos x="0" y="0"/>
                <wp:positionH relativeFrom="column">
                  <wp:posOffset>3365500</wp:posOffset>
                </wp:positionH>
                <wp:positionV relativeFrom="paragraph">
                  <wp:posOffset>152400</wp:posOffset>
                </wp:positionV>
                <wp:extent cx="0" cy="457200"/>
                <wp:effectExtent l="0" t="0" r="12700" b="12700"/>
                <wp:wrapNone/>
                <wp:docPr id="14" name="Straight Connector 14"/>
                <wp:cNvGraphicFramePr/>
                <a:graphic xmlns:a="http://schemas.openxmlformats.org/drawingml/2006/main">
                  <a:graphicData uri="http://schemas.microsoft.com/office/word/2010/wordprocessingShape">
                    <wps:wsp>
                      <wps:cNvCnPr/>
                      <wps:spPr>
                        <a:xfrm flipV="1">
                          <a:off x="0" y="0"/>
                          <a:ext cx="0" cy="4572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14C4830C" id="Straight Connector 14"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265pt,12pt" to="26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" strokecolor="black [3200]">
                <v:stroke dashstyle="dash"/>
              </v:line>
            </w:pict>
          </mc:Fallback>
        </mc:AlternateContent>
      </w:r>
      <w:r>
        <w:rPr>
          <w:noProof/>
          <w:snapToGrid/>
        </w:rPr>
        <mc:AlternateContent>
          <mc:Choice Requires="wps">
            <w:drawing>
              <wp:anchor distT="0" distB="0" distL="114300" distR="114300" simplePos="0" relativeHeight="251661312" behindDoc="0" locked="0" layoutInCell="1" allowOverlap="1" wp14:anchorId="5714FB25" wp14:editId="5AF3A104">
                <wp:simplePos x="0" y="0"/>
                <wp:positionH relativeFrom="column">
                  <wp:posOffset>2933700</wp:posOffset>
                </wp:positionH>
                <wp:positionV relativeFrom="paragraph">
                  <wp:posOffset>152400</wp:posOffset>
                </wp:positionV>
                <wp:extent cx="0" cy="457200"/>
                <wp:effectExtent l="0" t="0" r="12700" b="12700"/>
                <wp:wrapNone/>
                <wp:docPr id="13" name="Straight Connector 13"/>
                <wp:cNvGraphicFramePr/>
                <a:graphic xmlns:a="http://schemas.openxmlformats.org/drawingml/2006/main">
                  <a:graphicData uri="http://schemas.microsoft.com/office/word/2010/wordprocessingShape">
                    <wps:wsp>
                      <wps:cNvCnPr/>
                      <wps:spPr>
                        <a:xfrm flipV="1">
                          <a:off x="0" y="0"/>
                          <a:ext cx="0" cy="4572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DDD0EF9" id="Straight Connector 1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231pt,12pt" to="231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" strokecolor="black [3200]">
                <v:stroke dashstyle="dash"/>
              </v:line>
            </w:pict>
          </mc:Fallback>
        </mc:AlternateContent>
      </w:r>
      <w:r w:rsidRPr="00E91D92">
        <w:rPr>
          <w:noProof/>
          <w:snapToGrid/>
        </w:rPr>
        <w:object w:dxaOrig="3394" w:dyaOrig="1301">
          <v:shape id="_x0000_i1026" type="#_x0000_t75" alt="" style="width:2in;height:54.5pt;mso-width-percent:0;mso-height-percent:0;mso-width-percent:0;mso-height-percent:0" o:ole="">
            <v:imagedata r:id="rId9" o:title=""/>
          </v:shape>
          <o:OLEObject Type="Embed" ProgID="ChemDraw.Document.6.0" ShapeID="_x0000_i1026" DrawAspect="Content" ObjectID="_1670666460" r:id="rId10"/>
        </w:object>
      </w:r>
    </w:p>
    <w:p w:rsidR="00992D96" w:rsidRDefault="00992D96" w:rsidP="00992D96">
      <w:pPr>
        <w:jc w:val="center"/>
      </w:pPr>
      <w:r>
        <w:rPr>
          <w:noProof/>
          <w:snapToGrid/>
        </w:rPr>
        <w:t xml:space="preserve">   A</w:t>
      </w:r>
      <w:r>
        <w:rPr>
          <w:noProof/>
          <w:snapToGrid/>
        </w:rPr>
        <w:tab/>
        <w:t xml:space="preserve">         B</w:t>
      </w:r>
      <w:r>
        <w:rPr>
          <w:noProof/>
          <w:snapToGrid/>
        </w:rPr>
        <w:tab/>
        <w:t xml:space="preserve">        C</w:t>
      </w:r>
    </w:p>
    <w:p w:rsidR="00992D96" w:rsidRDefault="00992D96" w:rsidP="00992D96">
      <w:pPr>
        <w:jc w:val="center"/>
      </w:pPr>
    </w:p>
    <w:p w:rsidR="00992D96" w:rsidRDefault="00992D96" w:rsidP="00992D96">
      <w:pPr>
        <w:jc w:val="center"/>
      </w:pPr>
      <w:proofErr w:type="spellStart"/>
      <w:r>
        <w:t>benzeneacetaldehyde</w:t>
      </w:r>
      <w:proofErr w:type="spellEnd"/>
    </w:p>
    <w:p w:rsidR="00992D96" w:rsidRDefault="00992D96" w:rsidP="00992D96"/>
    <w:p w:rsidR="00992D96" w:rsidRDefault="00992D96" w:rsidP="00992D96">
      <w:pPr>
        <w:jc w:val="center"/>
      </w:pPr>
    </w:p>
    <w:p w:rsidR="00992D96" w:rsidRPr="00FB70FA" w:rsidRDefault="00992D96" w:rsidP="00992D96">
      <w:pPr>
        <w:rPr>
          <w:rFonts w:asciiTheme="minorHAnsi" w:hAnsiTheme="minorHAnsi" w:cstheme="minorHAnsi"/>
          <w:b/>
          <w:sz w:val="22"/>
          <w:szCs w:val="22"/>
        </w:rPr>
      </w:pPr>
      <w:r w:rsidRPr="00FB70FA">
        <w:rPr>
          <w:rFonts w:asciiTheme="minorHAnsi" w:hAnsiTheme="minorHAnsi" w:cstheme="minorHAnsi"/>
          <w:b/>
          <w:sz w:val="22"/>
          <w:szCs w:val="22"/>
        </w:rPr>
        <w:t xml:space="preserve">Q5.  Would a mass spectrometer allow you to distinguish </w:t>
      </w:r>
      <w:proofErr w:type="spellStart"/>
      <w:r w:rsidRPr="00FB70FA">
        <w:rPr>
          <w:rFonts w:asciiTheme="minorHAnsi" w:hAnsiTheme="minorHAnsi" w:cstheme="minorHAnsi"/>
          <w:b/>
          <w:sz w:val="22"/>
          <w:szCs w:val="22"/>
        </w:rPr>
        <w:t>benzeneacetaldehyde</w:t>
      </w:r>
      <w:proofErr w:type="spellEnd"/>
      <w:r w:rsidRPr="00FB70FA">
        <w:rPr>
          <w:rFonts w:asciiTheme="minorHAnsi" w:hAnsiTheme="minorHAnsi" w:cstheme="minorHAnsi"/>
          <w:b/>
          <w:sz w:val="22"/>
          <w:szCs w:val="22"/>
        </w:rPr>
        <w:t xml:space="preserve"> from acetophenone? Explain why or why not.</w:t>
      </w:r>
    </w:p>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Pr="00FB70FA" w:rsidRDefault="00992D96" w:rsidP="00992D96">
      <w:pPr>
        <w:rPr>
          <w:rFonts w:asciiTheme="minorHAnsi" w:hAnsiTheme="minorHAnsi" w:cstheme="minorHAnsi"/>
          <w:sz w:val="22"/>
          <w:szCs w:val="22"/>
        </w:rPr>
      </w:pPr>
      <w:r w:rsidRPr="00FB70FA">
        <w:rPr>
          <w:rFonts w:asciiTheme="minorHAnsi" w:hAnsiTheme="minorHAnsi" w:cstheme="minorHAnsi"/>
          <w:sz w:val="22"/>
          <w:szCs w:val="22"/>
        </w:rPr>
        <w:lastRenderedPageBreak/>
        <w:t xml:space="preserve">Below are the official NIST (National Institute of Standards and Technology) spectra for acetophenone and </w:t>
      </w:r>
      <w:proofErr w:type="spellStart"/>
      <w:r w:rsidRPr="00FB70FA">
        <w:rPr>
          <w:rFonts w:asciiTheme="minorHAnsi" w:hAnsiTheme="minorHAnsi" w:cstheme="minorHAnsi"/>
          <w:sz w:val="22"/>
          <w:szCs w:val="22"/>
        </w:rPr>
        <w:t>benzeneacetaldehyde</w:t>
      </w:r>
      <w:proofErr w:type="spellEnd"/>
      <w:r w:rsidRPr="00FB70FA">
        <w:rPr>
          <w:rFonts w:asciiTheme="minorHAnsi" w:hAnsiTheme="minorHAnsi" w:cstheme="minorHAnsi"/>
          <w:sz w:val="22"/>
          <w:szCs w:val="22"/>
        </w:rPr>
        <w:t xml:space="preserve">. </w:t>
      </w:r>
    </w:p>
    <w:p w:rsidR="00992D96" w:rsidRPr="00FB70FA" w:rsidRDefault="00992D96" w:rsidP="00992D96">
      <w:pPr>
        <w:rPr>
          <w:rFonts w:asciiTheme="minorHAnsi" w:hAnsiTheme="minorHAnsi" w:cstheme="minorHAnsi"/>
          <w:sz w:val="22"/>
          <w:szCs w:val="22"/>
        </w:rPr>
      </w:pPr>
    </w:p>
    <w:p w:rsidR="00992D96" w:rsidRPr="00FB70FA" w:rsidRDefault="00992D96" w:rsidP="00992D96">
      <w:pPr>
        <w:rPr>
          <w:rFonts w:asciiTheme="minorHAnsi" w:hAnsiTheme="minorHAnsi" w:cstheme="minorHAnsi"/>
          <w:b/>
          <w:sz w:val="22"/>
          <w:szCs w:val="22"/>
        </w:rPr>
      </w:pPr>
      <w:r w:rsidRPr="00FB70FA">
        <w:rPr>
          <w:rFonts w:asciiTheme="minorHAnsi" w:hAnsiTheme="minorHAnsi" w:cstheme="minorHAnsi"/>
          <w:b/>
          <w:sz w:val="22"/>
          <w:szCs w:val="22"/>
        </w:rPr>
        <w:t>Q6.  Are the two spectra considerably different?</w:t>
      </w:r>
    </w:p>
    <w:p w:rsidR="00992D96" w:rsidRPr="00FB70FA" w:rsidRDefault="00992D96" w:rsidP="00992D96">
      <w:pPr>
        <w:rPr>
          <w:rFonts w:asciiTheme="minorHAnsi" w:hAnsiTheme="minorHAnsi" w:cstheme="minorHAnsi"/>
          <w:b/>
          <w:sz w:val="22"/>
          <w:szCs w:val="22"/>
        </w:rPr>
      </w:pPr>
    </w:p>
    <w:p w:rsidR="00992D96" w:rsidRPr="00FB70FA" w:rsidRDefault="00992D96" w:rsidP="00992D96">
      <w:pPr>
        <w:rPr>
          <w:rFonts w:asciiTheme="minorHAnsi" w:hAnsiTheme="minorHAnsi" w:cstheme="minorHAnsi"/>
          <w:b/>
          <w:sz w:val="22"/>
          <w:szCs w:val="22"/>
        </w:rPr>
      </w:pPr>
      <w:r w:rsidRPr="00FB70FA">
        <w:rPr>
          <w:rFonts w:asciiTheme="minorHAnsi" w:hAnsiTheme="minorHAnsi" w:cstheme="minorHAnsi"/>
          <w:b/>
          <w:sz w:val="22"/>
          <w:szCs w:val="22"/>
        </w:rPr>
        <w:t xml:space="preserve">Q7.  Are the major fragments in your spectra the same as those in the NIST spectra? </w:t>
      </w:r>
    </w:p>
    <w:p w:rsidR="00992D96" w:rsidRPr="00FB70FA" w:rsidRDefault="00992D96" w:rsidP="00992D96">
      <w:pPr>
        <w:rPr>
          <w:rFonts w:asciiTheme="minorHAnsi" w:hAnsiTheme="minorHAnsi" w:cstheme="minorHAnsi"/>
          <w:b/>
          <w:sz w:val="22"/>
          <w:szCs w:val="22"/>
        </w:rPr>
      </w:pPr>
    </w:p>
    <w:p w:rsidR="00992D96" w:rsidRPr="00FB70FA" w:rsidRDefault="00992D96" w:rsidP="00992D96">
      <w:pPr>
        <w:rPr>
          <w:rFonts w:asciiTheme="minorHAnsi" w:hAnsiTheme="minorHAnsi" w:cstheme="minorHAnsi"/>
          <w:b/>
          <w:sz w:val="22"/>
          <w:szCs w:val="22"/>
        </w:rPr>
      </w:pPr>
      <w:r w:rsidRPr="00FB70FA">
        <w:rPr>
          <w:rFonts w:asciiTheme="minorHAnsi" w:hAnsiTheme="minorHAnsi" w:cstheme="minorHAnsi"/>
          <w:b/>
          <w:sz w:val="22"/>
          <w:szCs w:val="22"/>
        </w:rPr>
        <w:t xml:space="preserve">Q8.  Are there any additional intense fragments? </w:t>
      </w:r>
    </w:p>
    <w:p w:rsidR="00992D96" w:rsidRPr="00FB70FA" w:rsidRDefault="00992D96" w:rsidP="00992D96">
      <w:pPr>
        <w:rPr>
          <w:rFonts w:asciiTheme="minorHAnsi" w:hAnsiTheme="minorHAnsi" w:cstheme="minorHAnsi"/>
          <w:b/>
          <w:sz w:val="22"/>
          <w:szCs w:val="22"/>
        </w:rPr>
      </w:pPr>
    </w:p>
    <w:p w:rsidR="00992D96" w:rsidRDefault="00992D96" w:rsidP="00992D96">
      <w:pPr>
        <w:rPr>
          <w:rFonts w:asciiTheme="minorHAnsi" w:hAnsiTheme="minorHAnsi" w:cstheme="minorHAnsi"/>
          <w:b/>
          <w:sz w:val="22"/>
          <w:szCs w:val="22"/>
        </w:rPr>
      </w:pPr>
      <w:r w:rsidRPr="00FB70FA">
        <w:rPr>
          <w:rFonts w:asciiTheme="minorHAnsi" w:hAnsiTheme="minorHAnsi" w:cstheme="minorHAnsi"/>
          <w:b/>
          <w:sz w:val="22"/>
          <w:szCs w:val="22"/>
        </w:rPr>
        <w:t>Q9.  What is the chemical formula of any of these additional fragments?</w:t>
      </w:r>
    </w:p>
    <w:p w:rsidR="00992D96" w:rsidRPr="00FB70FA" w:rsidRDefault="00992D96" w:rsidP="00992D96">
      <w:pPr>
        <w:rPr>
          <w:rFonts w:asciiTheme="minorHAnsi" w:hAnsiTheme="minorHAnsi" w:cstheme="minorHAnsi"/>
          <w:b/>
          <w:sz w:val="22"/>
          <w:szCs w:val="22"/>
        </w:rPr>
      </w:pPr>
    </w:p>
    <w:p w:rsidR="00992D96" w:rsidRDefault="00992D96" w:rsidP="00992D96">
      <w:pPr>
        <w:jc w:val="center"/>
      </w:pPr>
      <w:r>
        <w:rPr>
          <w:noProof/>
          <w:snapToGrid/>
        </w:rPr>
        <w:drawing>
          <wp:inline distT="0" distB="0" distL="0" distR="0" wp14:anchorId="4F7509D8" wp14:editId="580772D1">
            <wp:extent cx="3879850" cy="2909887"/>
            <wp:effectExtent l="0" t="0" r="6350" b="5080"/>
            <wp:docPr id="15" name="Picture 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book.cgi.png"/>
                    <pic:cNvPicPr/>
                  </pic:nvPicPr>
                  <pic:blipFill>
                    <a:blip r:embed="rId11">
                      <a:extLst>
                        <a:ext uri="{28A0092B-C50C-407E-A947-70E740481C1C}">
                          <a14:useLocalDpi xmlns:a14="http://schemas.microsoft.com/office/drawing/2010/main" val="0"/>
                        </a:ext>
                      </a:extLst>
                    </a:blip>
                    <a:stretch>
                      <a:fillRect/>
                    </a:stretch>
                  </pic:blipFill>
                  <pic:spPr>
                    <a:xfrm>
                      <a:off x="0" y="0"/>
                      <a:ext cx="3906130" cy="2929597"/>
                    </a:xfrm>
                    <a:prstGeom prst="rect">
                      <a:avLst/>
                    </a:prstGeom>
                  </pic:spPr>
                </pic:pic>
              </a:graphicData>
            </a:graphic>
          </wp:inline>
        </w:drawing>
      </w:r>
    </w:p>
    <w:p w:rsidR="00992D96" w:rsidRDefault="00992D96" w:rsidP="00992D96">
      <w:pPr>
        <w:jc w:val="center"/>
      </w:pPr>
    </w:p>
    <w:p w:rsidR="00992D96" w:rsidRDefault="00992D96" w:rsidP="00992D96">
      <w:pPr>
        <w:jc w:val="center"/>
      </w:pPr>
      <w:r>
        <w:rPr>
          <w:noProof/>
          <w:snapToGrid/>
        </w:rPr>
        <w:drawing>
          <wp:inline distT="0" distB="0" distL="0" distR="0" wp14:anchorId="30CCA37A" wp14:editId="35A85A36">
            <wp:extent cx="3981450" cy="2986086"/>
            <wp:effectExtent l="0" t="0" r="0" b="5080"/>
            <wp:docPr id="16" name="Picture 1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book-1.cgi.png"/>
                    <pic:cNvPicPr/>
                  </pic:nvPicPr>
                  <pic:blipFill>
                    <a:blip r:embed="rId12">
                      <a:extLst>
                        <a:ext uri="{28A0092B-C50C-407E-A947-70E740481C1C}">
                          <a14:useLocalDpi xmlns:a14="http://schemas.microsoft.com/office/drawing/2010/main" val="0"/>
                        </a:ext>
                      </a:extLst>
                    </a:blip>
                    <a:stretch>
                      <a:fillRect/>
                    </a:stretch>
                  </pic:blipFill>
                  <pic:spPr>
                    <a:xfrm>
                      <a:off x="0" y="0"/>
                      <a:ext cx="4042144" cy="3031607"/>
                    </a:xfrm>
                    <a:prstGeom prst="rect">
                      <a:avLst/>
                    </a:prstGeom>
                  </pic:spPr>
                </pic:pic>
              </a:graphicData>
            </a:graphic>
          </wp:inline>
        </w:drawing>
      </w:r>
    </w:p>
    <w:p w:rsidR="00992D96" w:rsidRDefault="00992D96" w:rsidP="00992D96">
      <w:pPr>
        <w:jc w:val="center"/>
      </w:pPr>
    </w:p>
    <w:p w:rsidR="00992D96" w:rsidRPr="00FA3955" w:rsidRDefault="00992D96" w:rsidP="00992D96">
      <w:pPr>
        <w:rPr>
          <w:rFonts w:asciiTheme="minorHAnsi" w:hAnsiTheme="minorHAnsi" w:cstheme="minorHAnsi"/>
          <w:sz w:val="22"/>
          <w:szCs w:val="22"/>
        </w:rPr>
      </w:pPr>
      <w:r w:rsidRPr="00FA3955">
        <w:rPr>
          <w:rFonts w:asciiTheme="minorHAnsi" w:hAnsiTheme="minorHAnsi" w:cstheme="minorHAnsi"/>
          <w:sz w:val="22"/>
          <w:szCs w:val="22"/>
        </w:rPr>
        <w:lastRenderedPageBreak/>
        <w:t>An enlargement of the most intense peak within the mass spectrum of acetophenone is shown below.</w:t>
      </w:r>
    </w:p>
    <w:p w:rsidR="00992D96" w:rsidRPr="00FA3955" w:rsidRDefault="00992D96" w:rsidP="00992D96">
      <w:pPr>
        <w:rPr>
          <w:rFonts w:asciiTheme="minorHAnsi" w:hAnsiTheme="minorHAnsi" w:cstheme="minorHAnsi"/>
          <w:sz w:val="22"/>
          <w:szCs w:val="22"/>
        </w:rPr>
      </w:pPr>
      <w:r w:rsidRPr="00FA3955">
        <w:rPr>
          <w:rFonts w:asciiTheme="minorHAnsi" w:hAnsiTheme="minorHAnsi" w:cstheme="minorHAnsi"/>
          <w:sz w:val="22"/>
          <w:szCs w:val="22"/>
        </w:rPr>
        <w:t xml:space="preserve"> </w:t>
      </w:r>
    </w:p>
    <w:p w:rsidR="00992D96" w:rsidRDefault="00992D96" w:rsidP="00992D96"/>
    <w:p w:rsidR="00992D96" w:rsidRDefault="00992D96" w:rsidP="00992D96">
      <w:r w:rsidRPr="006E547F">
        <w:rPr>
          <w:noProof/>
        </w:rPr>
        <w:drawing>
          <wp:inline distT="0" distB="0" distL="0" distR="0" wp14:anchorId="169989C2" wp14:editId="1B469D89">
            <wp:extent cx="5728771" cy="3082886"/>
            <wp:effectExtent l="0" t="0" r="0" b="3810"/>
            <wp:docPr id="7" name="Picture 7" descr="A close 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50610" cy="3094638"/>
                    </a:xfrm>
                    <a:prstGeom prst="rect">
                      <a:avLst/>
                    </a:prstGeom>
                  </pic:spPr>
                </pic:pic>
              </a:graphicData>
            </a:graphic>
          </wp:inline>
        </w:drawing>
      </w:r>
    </w:p>
    <w:p w:rsidR="00992D96" w:rsidRPr="00FA3955" w:rsidRDefault="00992D96" w:rsidP="00992D96">
      <w:pPr>
        <w:rPr>
          <w:rFonts w:asciiTheme="minorHAnsi" w:hAnsiTheme="minorHAnsi" w:cstheme="minorHAnsi"/>
          <w:sz w:val="22"/>
          <w:szCs w:val="22"/>
        </w:rPr>
      </w:pPr>
    </w:p>
    <w:p w:rsidR="00992D96" w:rsidRPr="00FA3955" w:rsidRDefault="00992D96" w:rsidP="00992D96">
      <w:pPr>
        <w:rPr>
          <w:rFonts w:asciiTheme="minorHAnsi" w:hAnsiTheme="minorHAnsi" w:cstheme="minorHAnsi"/>
          <w:sz w:val="22"/>
          <w:szCs w:val="22"/>
        </w:rPr>
      </w:pPr>
    </w:p>
    <w:p w:rsidR="00992D96" w:rsidRPr="00FA3955" w:rsidRDefault="00992D96" w:rsidP="00992D96">
      <w:pPr>
        <w:rPr>
          <w:rFonts w:asciiTheme="minorHAnsi" w:hAnsiTheme="minorHAnsi" w:cstheme="minorHAnsi"/>
          <w:b/>
          <w:sz w:val="22"/>
          <w:szCs w:val="22"/>
        </w:rPr>
      </w:pPr>
      <w:r w:rsidRPr="00FA3955">
        <w:rPr>
          <w:rFonts w:asciiTheme="minorHAnsi" w:hAnsiTheme="minorHAnsi" w:cstheme="minorHAnsi"/>
          <w:b/>
          <w:sz w:val="22"/>
          <w:szCs w:val="22"/>
        </w:rPr>
        <w:t xml:space="preserve">Q10.  How would </w:t>
      </w:r>
      <w:proofErr w:type="spellStart"/>
      <w:r w:rsidRPr="00FA3955">
        <w:rPr>
          <w:rFonts w:asciiTheme="minorHAnsi" w:hAnsiTheme="minorHAnsi" w:cstheme="minorHAnsi"/>
          <w:b/>
          <w:sz w:val="22"/>
          <w:szCs w:val="22"/>
        </w:rPr>
        <w:t>you</w:t>
      </w:r>
      <w:proofErr w:type="spellEnd"/>
      <w:r w:rsidRPr="00FA3955">
        <w:rPr>
          <w:rFonts w:asciiTheme="minorHAnsi" w:hAnsiTheme="minorHAnsi" w:cstheme="minorHAnsi"/>
          <w:b/>
          <w:sz w:val="22"/>
          <w:szCs w:val="22"/>
        </w:rPr>
        <w:t xml:space="preserve"> account for the peaks at 106 and 107?</w:t>
      </w:r>
    </w:p>
    <w:p w:rsidR="00992D96" w:rsidRPr="00FA3955" w:rsidRDefault="00992D96" w:rsidP="00992D96">
      <w:pPr>
        <w:rPr>
          <w:rFonts w:asciiTheme="minorHAnsi" w:hAnsiTheme="minorHAnsi" w:cstheme="minorHAnsi"/>
          <w:b/>
          <w:sz w:val="22"/>
          <w:szCs w:val="22"/>
        </w:rPr>
      </w:pPr>
    </w:p>
    <w:p w:rsidR="00992D96" w:rsidRPr="00FA3955" w:rsidRDefault="00992D96" w:rsidP="00992D96">
      <w:pPr>
        <w:rPr>
          <w:rFonts w:asciiTheme="minorHAnsi" w:hAnsiTheme="minorHAnsi" w:cstheme="minorHAnsi"/>
          <w:b/>
          <w:sz w:val="22"/>
          <w:szCs w:val="22"/>
        </w:rPr>
      </w:pPr>
      <w:r w:rsidRPr="00FA3955">
        <w:rPr>
          <w:rFonts w:asciiTheme="minorHAnsi" w:hAnsiTheme="minorHAnsi" w:cstheme="minorHAnsi"/>
          <w:b/>
          <w:sz w:val="22"/>
          <w:szCs w:val="22"/>
        </w:rPr>
        <w:t>Q11.  Why is the peak at 107 so much smaller than the peak at 106?</w:t>
      </w:r>
    </w:p>
    <w:p w:rsidR="00992D96" w:rsidRPr="00FA3955" w:rsidRDefault="00992D96" w:rsidP="00992D96">
      <w:pPr>
        <w:rPr>
          <w:rFonts w:asciiTheme="minorHAnsi" w:hAnsiTheme="minorHAnsi" w:cstheme="minorHAnsi"/>
          <w:sz w:val="22"/>
          <w:szCs w:val="22"/>
        </w:rPr>
      </w:pPr>
    </w:p>
    <w:p w:rsidR="00992D96" w:rsidRPr="00FA3955" w:rsidRDefault="00992D96" w:rsidP="00992D96">
      <w:pPr>
        <w:rPr>
          <w:rFonts w:asciiTheme="minorHAnsi" w:hAnsiTheme="minorHAnsi" w:cstheme="minorHAnsi"/>
          <w:sz w:val="22"/>
          <w:szCs w:val="22"/>
        </w:rPr>
      </w:pPr>
    </w:p>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Pr>
        <w:rPr>
          <w:b/>
        </w:rPr>
      </w:pPr>
    </w:p>
    <w:p w:rsidR="00992D96" w:rsidRPr="00FA3955" w:rsidRDefault="00992D96" w:rsidP="00992D96">
      <w:pPr>
        <w:rPr>
          <w:rFonts w:asciiTheme="minorHAnsi" w:hAnsiTheme="minorHAnsi" w:cstheme="minorHAnsi"/>
          <w:b/>
          <w:sz w:val="22"/>
          <w:szCs w:val="22"/>
        </w:rPr>
      </w:pPr>
      <w:r w:rsidRPr="00FA3955">
        <w:rPr>
          <w:rFonts w:asciiTheme="minorHAnsi" w:hAnsiTheme="minorHAnsi" w:cstheme="minorHAnsi"/>
          <w:b/>
          <w:sz w:val="22"/>
          <w:szCs w:val="22"/>
        </w:rPr>
        <w:lastRenderedPageBreak/>
        <w:t>Isotopes</w:t>
      </w:r>
    </w:p>
    <w:p w:rsidR="00992D96" w:rsidRPr="00FA3955" w:rsidRDefault="00992D96" w:rsidP="00992D96">
      <w:pPr>
        <w:rPr>
          <w:rFonts w:asciiTheme="minorHAnsi" w:hAnsiTheme="minorHAnsi" w:cstheme="minorHAnsi"/>
          <w:sz w:val="22"/>
          <w:szCs w:val="22"/>
        </w:rPr>
      </w:pPr>
    </w:p>
    <w:p w:rsidR="00992D96" w:rsidRPr="00FA3955" w:rsidRDefault="00992D96" w:rsidP="00992D96">
      <w:pPr>
        <w:rPr>
          <w:rFonts w:asciiTheme="minorHAnsi" w:hAnsiTheme="minorHAnsi" w:cstheme="minorHAnsi"/>
          <w:b/>
          <w:sz w:val="22"/>
          <w:szCs w:val="22"/>
        </w:rPr>
      </w:pPr>
      <w:r w:rsidRPr="00FA3955">
        <w:rPr>
          <w:rFonts w:asciiTheme="minorHAnsi" w:hAnsiTheme="minorHAnsi" w:cstheme="minorHAnsi"/>
          <w:b/>
          <w:sz w:val="22"/>
          <w:szCs w:val="22"/>
        </w:rPr>
        <w:t>Q12.  What is the relative abundance of C-13. (Looking at the atomic mass of carbon on the periodic table may provide a hint.) About how many carbon atoms out of 100 are C-13?</w:t>
      </w:r>
    </w:p>
    <w:p w:rsidR="00992D96" w:rsidRPr="00FA3955" w:rsidRDefault="00992D96" w:rsidP="00992D96">
      <w:pPr>
        <w:rPr>
          <w:rFonts w:asciiTheme="minorHAnsi" w:hAnsiTheme="minorHAnsi" w:cstheme="minorHAnsi"/>
          <w:b/>
          <w:sz w:val="22"/>
          <w:szCs w:val="22"/>
        </w:rPr>
      </w:pPr>
    </w:p>
    <w:p w:rsidR="00992D96" w:rsidRPr="00FA3955" w:rsidRDefault="00992D96" w:rsidP="00992D96">
      <w:pPr>
        <w:rPr>
          <w:rFonts w:asciiTheme="minorHAnsi" w:hAnsiTheme="minorHAnsi" w:cstheme="minorHAnsi"/>
          <w:b/>
          <w:sz w:val="22"/>
          <w:szCs w:val="22"/>
        </w:rPr>
      </w:pPr>
      <w:r w:rsidRPr="00FA3955">
        <w:rPr>
          <w:rFonts w:asciiTheme="minorHAnsi" w:hAnsiTheme="minorHAnsi" w:cstheme="minorHAnsi"/>
          <w:b/>
          <w:sz w:val="22"/>
          <w:szCs w:val="22"/>
        </w:rPr>
        <w:t>Q13.  The 105 fragment has the following formula: C</w:t>
      </w:r>
      <w:r w:rsidRPr="00FA3955">
        <w:rPr>
          <w:rFonts w:asciiTheme="minorHAnsi" w:hAnsiTheme="minorHAnsi" w:cstheme="minorHAnsi"/>
          <w:b/>
          <w:sz w:val="22"/>
          <w:szCs w:val="22"/>
          <w:vertAlign w:val="subscript"/>
        </w:rPr>
        <w:t>6</w:t>
      </w:r>
      <w:r w:rsidRPr="00FA3955">
        <w:rPr>
          <w:rFonts w:asciiTheme="minorHAnsi" w:hAnsiTheme="minorHAnsi" w:cstheme="minorHAnsi"/>
          <w:b/>
          <w:sz w:val="22"/>
          <w:szCs w:val="22"/>
        </w:rPr>
        <w:t>H</w:t>
      </w:r>
      <w:r w:rsidRPr="00FA3955">
        <w:rPr>
          <w:rFonts w:asciiTheme="minorHAnsi" w:hAnsiTheme="minorHAnsi" w:cstheme="minorHAnsi"/>
          <w:b/>
          <w:sz w:val="22"/>
          <w:szCs w:val="22"/>
          <w:vertAlign w:val="subscript"/>
        </w:rPr>
        <w:t>5</w:t>
      </w:r>
      <w:r w:rsidRPr="00FA3955">
        <w:rPr>
          <w:rFonts w:asciiTheme="minorHAnsi" w:hAnsiTheme="minorHAnsi" w:cstheme="minorHAnsi"/>
          <w:b/>
          <w:sz w:val="22"/>
          <w:szCs w:val="22"/>
        </w:rPr>
        <w:t>CO. What percentage of these fragments will have a C-13 isotope?</w:t>
      </w:r>
    </w:p>
    <w:p w:rsidR="00992D96" w:rsidRPr="00FA3955" w:rsidRDefault="00992D96" w:rsidP="00992D96">
      <w:pPr>
        <w:rPr>
          <w:rFonts w:asciiTheme="minorHAnsi" w:hAnsiTheme="minorHAnsi" w:cstheme="minorHAnsi"/>
          <w:b/>
          <w:sz w:val="22"/>
          <w:szCs w:val="22"/>
        </w:rPr>
      </w:pPr>
    </w:p>
    <w:p w:rsidR="00992D96" w:rsidRPr="00FA3955" w:rsidRDefault="00992D96" w:rsidP="00992D96">
      <w:pPr>
        <w:rPr>
          <w:rFonts w:asciiTheme="minorHAnsi" w:hAnsiTheme="minorHAnsi" w:cstheme="minorHAnsi"/>
          <w:b/>
          <w:sz w:val="22"/>
          <w:szCs w:val="22"/>
        </w:rPr>
      </w:pPr>
      <w:r w:rsidRPr="00FA3955">
        <w:rPr>
          <w:rFonts w:asciiTheme="minorHAnsi" w:hAnsiTheme="minorHAnsi" w:cstheme="minorHAnsi"/>
          <w:b/>
          <w:sz w:val="22"/>
          <w:szCs w:val="22"/>
        </w:rPr>
        <w:t>Q14.  Examine the relative intensity of the 105 and 106 peaks. Is this consistent with your answer to the previous questions?</w:t>
      </w:r>
    </w:p>
    <w:p w:rsidR="00992D96" w:rsidRPr="00FA3955" w:rsidRDefault="00992D96" w:rsidP="00992D96">
      <w:pPr>
        <w:rPr>
          <w:rFonts w:asciiTheme="minorHAnsi" w:hAnsiTheme="minorHAnsi" w:cstheme="minorHAnsi"/>
          <w:b/>
          <w:sz w:val="22"/>
          <w:szCs w:val="22"/>
        </w:rPr>
      </w:pPr>
    </w:p>
    <w:p w:rsidR="00992D96" w:rsidRPr="00FA3955" w:rsidRDefault="00992D96" w:rsidP="00992D96">
      <w:pPr>
        <w:rPr>
          <w:rFonts w:asciiTheme="minorHAnsi" w:hAnsiTheme="minorHAnsi" w:cstheme="minorHAnsi"/>
          <w:b/>
          <w:sz w:val="22"/>
          <w:szCs w:val="22"/>
        </w:rPr>
      </w:pPr>
      <w:r w:rsidRPr="00FA3955">
        <w:rPr>
          <w:rFonts w:asciiTheme="minorHAnsi" w:hAnsiTheme="minorHAnsi" w:cstheme="minorHAnsi"/>
          <w:b/>
          <w:sz w:val="22"/>
          <w:szCs w:val="22"/>
        </w:rPr>
        <w:t>Q15.  If a carbon-based fragment of mass m has an intensity of 100 and a fragment with the same formula but a mass of m+1 has an intensity of 10, how many carbon atoms are in that fragment?</w:t>
      </w:r>
    </w:p>
    <w:p w:rsidR="00992D96" w:rsidRPr="00FA3955" w:rsidRDefault="00992D96" w:rsidP="00992D96">
      <w:pPr>
        <w:rPr>
          <w:rFonts w:asciiTheme="minorHAnsi" w:hAnsiTheme="minorHAnsi" w:cstheme="minorHAnsi"/>
          <w:b/>
          <w:sz w:val="22"/>
          <w:szCs w:val="22"/>
        </w:rPr>
      </w:pPr>
    </w:p>
    <w:p w:rsidR="00992D96" w:rsidRPr="00FA3955" w:rsidRDefault="00992D96" w:rsidP="00992D96">
      <w:pPr>
        <w:rPr>
          <w:rFonts w:asciiTheme="minorHAnsi" w:hAnsiTheme="minorHAnsi" w:cstheme="minorHAnsi"/>
          <w:b/>
          <w:sz w:val="22"/>
          <w:szCs w:val="22"/>
        </w:rPr>
      </w:pPr>
      <w:r w:rsidRPr="00FA3955">
        <w:rPr>
          <w:rFonts w:asciiTheme="minorHAnsi" w:hAnsiTheme="minorHAnsi" w:cstheme="minorHAnsi"/>
          <w:b/>
          <w:sz w:val="22"/>
          <w:szCs w:val="22"/>
        </w:rPr>
        <w:t xml:space="preserve">Q16.  About one in every four Cl atoms has a mass of 37 </w:t>
      </w:r>
      <w:proofErr w:type="spellStart"/>
      <w:r w:rsidRPr="00FA3955">
        <w:rPr>
          <w:rFonts w:asciiTheme="minorHAnsi" w:hAnsiTheme="minorHAnsi" w:cstheme="minorHAnsi"/>
          <w:b/>
          <w:sz w:val="22"/>
          <w:szCs w:val="22"/>
        </w:rPr>
        <w:t>amu</w:t>
      </w:r>
      <w:proofErr w:type="spellEnd"/>
      <w:r w:rsidRPr="00FA3955">
        <w:rPr>
          <w:rFonts w:asciiTheme="minorHAnsi" w:hAnsiTheme="minorHAnsi" w:cstheme="minorHAnsi"/>
          <w:b/>
          <w:sz w:val="22"/>
          <w:szCs w:val="22"/>
        </w:rPr>
        <w:t xml:space="preserve"> rather than the typical 35. (</w:t>
      </w:r>
      <w:r>
        <w:rPr>
          <w:rFonts w:asciiTheme="minorHAnsi" w:hAnsiTheme="minorHAnsi" w:cstheme="minorHAnsi"/>
          <w:b/>
          <w:sz w:val="22"/>
          <w:szCs w:val="22"/>
        </w:rPr>
        <w:t>N</w:t>
      </w:r>
      <w:r w:rsidRPr="00FA3955">
        <w:rPr>
          <w:rFonts w:asciiTheme="minorHAnsi" w:hAnsiTheme="minorHAnsi" w:cstheme="minorHAnsi"/>
          <w:b/>
          <w:sz w:val="22"/>
          <w:szCs w:val="22"/>
        </w:rPr>
        <w:t xml:space="preserve">ote: this explains the somewhat unusual </w:t>
      </w:r>
      <w:r>
        <w:rPr>
          <w:rFonts w:asciiTheme="minorHAnsi" w:hAnsiTheme="minorHAnsi" w:cstheme="minorHAnsi"/>
          <w:b/>
          <w:sz w:val="22"/>
          <w:szCs w:val="22"/>
        </w:rPr>
        <w:t xml:space="preserve">atomic </w:t>
      </w:r>
      <w:r w:rsidRPr="00FA3955">
        <w:rPr>
          <w:rFonts w:asciiTheme="minorHAnsi" w:hAnsiTheme="minorHAnsi" w:cstheme="minorHAnsi"/>
          <w:b/>
          <w:sz w:val="22"/>
          <w:szCs w:val="22"/>
        </w:rPr>
        <w:t>weight of chlorine of 35.453). Draw the approximate relative intensities of the m and m+2 peaks of CH</w:t>
      </w:r>
      <w:r w:rsidRPr="00FA3955">
        <w:rPr>
          <w:rFonts w:asciiTheme="minorHAnsi" w:hAnsiTheme="minorHAnsi" w:cstheme="minorHAnsi"/>
          <w:b/>
          <w:sz w:val="22"/>
          <w:szCs w:val="22"/>
          <w:vertAlign w:val="subscript"/>
        </w:rPr>
        <w:t>3</w:t>
      </w:r>
      <w:r w:rsidRPr="00FA3955">
        <w:rPr>
          <w:rFonts w:asciiTheme="minorHAnsi" w:hAnsiTheme="minorHAnsi" w:cstheme="minorHAnsi"/>
          <w:b/>
          <w:sz w:val="22"/>
          <w:szCs w:val="22"/>
        </w:rPr>
        <w:t xml:space="preserve">Cl? </w:t>
      </w:r>
    </w:p>
    <w:p w:rsidR="00992D96" w:rsidRPr="00FA3955" w:rsidRDefault="00992D96" w:rsidP="00992D96">
      <w:pPr>
        <w:rPr>
          <w:rFonts w:asciiTheme="minorHAnsi" w:hAnsiTheme="minorHAnsi" w:cstheme="minorHAnsi"/>
          <w:sz w:val="22"/>
          <w:szCs w:val="22"/>
        </w:rPr>
      </w:pPr>
    </w:p>
    <w:p w:rsidR="00992D96" w:rsidRPr="00FA3955" w:rsidRDefault="00992D96" w:rsidP="00992D96">
      <w:pPr>
        <w:rPr>
          <w:rFonts w:asciiTheme="minorHAnsi" w:hAnsiTheme="minorHAnsi" w:cstheme="minorHAnsi"/>
          <w:sz w:val="22"/>
          <w:szCs w:val="22"/>
        </w:rPr>
      </w:pPr>
      <w:r w:rsidRPr="00FA3955">
        <w:rPr>
          <w:rFonts w:asciiTheme="minorHAnsi" w:hAnsiTheme="minorHAnsi" w:cstheme="minorHAnsi"/>
          <w:sz w:val="22"/>
          <w:szCs w:val="22"/>
        </w:rPr>
        <w:t>(Spectrum to be shown after)</w:t>
      </w:r>
    </w:p>
    <w:p w:rsidR="00992D96" w:rsidRDefault="00992D96" w:rsidP="00992D96">
      <w:pPr>
        <w:jc w:val="center"/>
      </w:pPr>
      <w:r w:rsidRPr="00926CD0">
        <w:rPr>
          <w:snapToGrid/>
          <w:szCs w:val="24"/>
        </w:rPr>
        <w:fldChar w:fldCharType="begin"/>
      </w:r>
      <w:r>
        <w:rPr>
          <w:snapToGrid/>
          <w:szCs w:val="24"/>
        </w:rPr>
        <w:instrText xml:space="preserve"> INCLUDEPICTURE "C:\\var\\folders\\96\\wh_yssc969qbpdwsl8jcy8_m0000gn\\T\\com.microsoft.Word\\WebArchiveCopyPasteTempFiles\\cbook.cgi?Spec=C74873&amp;Index=0&amp;Type=Mass&amp;Large=on" \* MERGEFORMAT </w:instrText>
      </w:r>
      <w:r w:rsidRPr="00926CD0">
        <w:rPr>
          <w:snapToGrid/>
          <w:szCs w:val="24"/>
        </w:rPr>
        <w:fldChar w:fldCharType="separate"/>
      </w:r>
      <w:r w:rsidRPr="00926CD0">
        <w:rPr>
          <w:noProof/>
          <w:snapToGrid/>
          <w:szCs w:val="24"/>
        </w:rPr>
        <w:drawing>
          <wp:inline distT="0" distB="0" distL="0" distR="0" wp14:anchorId="7F16643C" wp14:editId="19105F57">
            <wp:extent cx="3639044" cy="2731227"/>
            <wp:effectExtent l="0" t="0" r="6350" b="0"/>
            <wp:docPr id="6" name="Picture 6" descr="/var/folders/96/wh_yssc969qbpdwsl8jcy8_m0000gn/T/com.microsoft.Word/WebArchiveCopyPasteTempFiles/cbook.cgi?Spec=C74873&amp;Index=0&amp;Type=Mas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r/folders/96/wh_yssc969qbpdwsl8jcy8_m0000gn/T/com.microsoft.Word/WebArchiveCopyPasteTempFiles/cbook.cgi?Spec=C74873&amp;Index=0&amp;Type=Mass&amp;Large=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51533" cy="2740600"/>
                    </a:xfrm>
                    <a:prstGeom prst="rect">
                      <a:avLst/>
                    </a:prstGeom>
                    <a:noFill/>
                    <a:ln>
                      <a:noFill/>
                    </a:ln>
                  </pic:spPr>
                </pic:pic>
              </a:graphicData>
            </a:graphic>
          </wp:inline>
        </w:drawing>
      </w:r>
      <w:r w:rsidRPr="00926CD0">
        <w:rPr>
          <w:snapToGrid/>
          <w:szCs w:val="24"/>
        </w:rPr>
        <w:fldChar w:fldCharType="end"/>
      </w:r>
    </w:p>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Default="00992D96" w:rsidP="00992D96"/>
    <w:p w:rsidR="00992D96" w:rsidRPr="00C23E16" w:rsidRDefault="00992D96" w:rsidP="00992D96">
      <w:pPr>
        <w:rPr>
          <w:rFonts w:asciiTheme="minorHAnsi" w:hAnsiTheme="minorHAnsi" w:cstheme="minorHAnsi"/>
          <w:sz w:val="22"/>
          <w:szCs w:val="22"/>
        </w:rPr>
      </w:pPr>
    </w:p>
    <w:p w:rsidR="00992D96" w:rsidRPr="00C23E16" w:rsidRDefault="00992D96" w:rsidP="00992D96">
      <w:pPr>
        <w:rPr>
          <w:rFonts w:asciiTheme="minorHAnsi" w:hAnsiTheme="minorHAnsi" w:cstheme="minorHAnsi"/>
          <w:sz w:val="22"/>
          <w:szCs w:val="22"/>
        </w:rPr>
      </w:pPr>
    </w:p>
    <w:p w:rsidR="00992D96" w:rsidRPr="00C23E16" w:rsidRDefault="00992D96" w:rsidP="00992D96">
      <w:pPr>
        <w:rPr>
          <w:rFonts w:asciiTheme="minorHAnsi" w:hAnsiTheme="minorHAnsi" w:cstheme="minorHAnsi"/>
          <w:sz w:val="22"/>
          <w:szCs w:val="22"/>
        </w:rPr>
      </w:pPr>
    </w:p>
    <w:p w:rsidR="00992D96" w:rsidRPr="00C23E16" w:rsidRDefault="00992D96" w:rsidP="00992D96">
      <w:pPr>
        <w:rPr>
          <w:rFonts w:asciiTheme="minorHAnsi" w:hAnsiTheme="minorHAnsi" w:cstheme="minorHAnsi"/>
          <w:sz w:val="22"/>
          <w:szCs w:val="22"/>
        </w:rPr>
      </w:pPr>
    </w:p>
    <w:p w:rsidR="00992D96" w:rsidRPr="00C23E16" w:rsidRDefault="00992D96" w:rsidP="00992D96">
      <w:pPr>
        <w:rPr>
          <w:rFonts w:asciiTheme="minorHAnsi" w:hAnsiTheme="minorHAnsi" w:cstheme="minorHAnsi"/>
          <w:sz w:val="22"/>
          <w:szCs w:val="22"/>
        </w:rPr>
      </w:pPr>
    </w:p>
    <w:p w:rsidR="00992D96" w:rsidRPr="00926CD0" w:rsidRDefault="00992D96" w:rsidP="00992D96">
      <w:pPr>
        <w:widowControl/>
        <w:jc w:val="center"/>
        <w:rPr>
          <w:snapToGrid/>
          <w:szCs w:val="24"/>
        </w:rPr>
      </w:pPr>
    </w:p>
    <w:p w:rsidR="00992D96" w:rsidRDefault="00992D96" w:rsidP="00992D96">
      <w:pPr>
        <w:jc w:val="center"/>
      </w:pPr>
    </w:p>
    <w:p w:rsidR="00992D96" w:rsidRPr="004B41F8" w:rsidRDefault="00992D96" w:rsidP="00992D96">
      <w:pPr>
        <w:rPr>
          <w:b/>
          <w:sz w:val="22"/>
          <w:szCs w:val="22"/>
        </w:rPr>
      </w:pPr>
      <w:r w:rsidRPr="004B41F8">
        <w:rPr>
          <w:b/>
          <w:sz w:val="22"/>
          <w:szCs w:val="22"/>
        </w:rPr>
        <w:lastRenderedPageBreak/>
        <w:t>In-class Assignment 3: Isotopes and Delta Values in Mass Spectrometry</w:t>
      </w:r>
    </w:p>
    <w:p w:rsidR="00992D96" w:rsidRPr="004B41F8" w:rsidRDefault="00992D96" w:rsidP="00992D96">
      <w:pPr>
        <w:rPr>
          <w:sz w:val="22"/>
          <w:szCs w:val="22"/>
        </w:rPr>
      </w:pPr>
    </w:p>
    <w:p w:rsidR="00992D96" w:rsidRPr="004B41F8" w:rsidRDefault="00992D96" w:rsidP="00992D96">
      <w:pPr>
        <w:rPr>
          <w:sz w:val="22"/>
          <w:szCs w:val="22"/>
        </w:rPr>
      </w:pPr>
      <w:r w:rsidRPr="004B41F8">
        <w:rPr>
          <w:sz w:val="22"/>
          <w:szCs w:val="22"/>
        </w:rPr>
        <w:t xml:space="preserve">The atomic weight reported in the periodic table for an element (e.g., chlorine = 35.453 g/m) is a weighted average based on the abundance and specific weights of each of the isotopes of that element.  An implication of these atomic weights is that the abundance of each specific isotope of an element is identical </w:t>
      </w:r>
      <w:r>
        <w:rPr>
          <w:sz w:val="22"/>
          <w:szCs w:val="22"/>
        </w:rPr>
        <w:t>in</w:t>
      </w:r>
      <w:r w:rsidRPr="004B41F8">
        <w:rPr>
          <w:sz w:val="22"/>
          <w:szCs w:val="22"/>
        </w:rPr>
        <w:t xml:space="preserve"> every sample of that element.  However, the actual situation is that isotopic abundances for a particular element can vary slightly from sample to sample.  </w:t>
      </w:r>
    </w:p>
    <w:p w:rsidR="00992D96" w:rsidRPr="004B41F8" w:rsidRDefault="00992D96" w:rsidP="00992D96">
      <w:pPr>
        <w:rPr>
          <w:sz w:val="22"/>
          <w:szCs w:val="22"/>
        </w:rPr>
      </w:pPr>
    </w:p>
    <w:p w:rsidR="00992D96" w:rsidRPr="004B41F8" w:rsidRDefault="00992D96" w:rsidP="00992D96">
      <w:pPr>
        <w:rPr>
          <w:rFonts w:eastAsiaTheme="minorEastAsia" w:cstheme="minorHAnsi"/>
          <w:sz w:val="22"/>
          <w:szCs w:val="22"/>
        </w:rPr>
      </w:pPr>
      <w:r w:rsidRPr="004B41F8">
        <w:rPr>
          <w:sz w:val="22"/>
          <w:szCs w:val="22"/>
        </w:rPr>
        <w:t xml:space="preserve">These variations in abundances are expressed in what are known as </w:t>
      </w:r>
      <w:r w:rsidRPr="004B41F8">
        <w:rPr>
          <w:rFonts w:ascii="Symbol" w:hAnsi="Symbol"/>
          <w:sz w:val="22"/>
          <w:szCs w:val="22"/>
        </w:rPr>
        <w:t></w:t>
      </w:r>
      <w:r w:rsidRPr="004B41F8">
        <w:rPr>
          <w:sz w:val="22"/>
          <w:szCs w:val="22"/>
        </w:rPr>
        <w:t>-</w:t>
      </w:r>
      <w:r w:rsidRPr="004B41F8">
        <w:rPr>
          <w:rFonts w:eastAsiaTheme="minorEastAsia" w:cstheme="minorHAnsi"/>
          <w:sz w:val="22"/>
          <w:szCs w:val="22"/>
        </w:rPr>
        <w:t xml:space="preserve">values (e.g., </w:t>
      </w:r>
      <w:r w:rsidRPr="004B41F8">
        <w:rPr>
          <w:rFonts w:ascii="Symbol" w:eastAsiaTheme="minorEastAsia" w:hAnsi="Symbol" w:cstheme="minorHAnsi"/>
          <w:sz w:val="22"/>
          <w:szCs w:val="22"/>
        </w:rPr>
        <w:t></w:t>
      </w:r>
      <w:r w:rsidRPr="004B41F8">
        <w:rPr>
          <w:rFonts w:eastAsiaTheme="minorEastAsia" w:cstheme="minorHAnsi"/>
          <w:sz w:val="22"/>
          <w:szCs w:val="22"/>
          <w:vertAlign w:val="superscript"/>
        </w:rPr>
        <w:t>13</w:t>
      </w:r>
      <w:r w:rsidRPr="004B41F8">
        <w:rPr>
          <w:rFonts w:eastAsiaTheme="minorEastAsia" w:cstheme="minorHAnsi"/>
          <w:sz w:val="22"/>
          <w:szCs w:val="22"/>
        </w:rPr>
        <w:t xml:space="preserve">C for carbon-13).   These values are calculated using the following equation: </w:t>
      </w:r>
    </w:p>
    <w:p w:rsidR="00992D96" w:rsidRPr="004B41F8" w:rsidRDefault="00992D96" w:rsidP="00992D96">
      <w:pPr>
        <w:rPr>
          <w:rFonts w:eastAsiaTheme="minorEastAsia" w:cstheme="minorHAnsi"/>
          <w:sz w:val="22"/>
          <w:szCs w:val="22"/>
        </w:rPr>
      </w:pPr>
    </w:p>
    <w:p w:rsidR="00992D96" w:rsidRPr="004B41F8" w:rsidRDefault="00992D96" w:rsidP="00992D96">
      <w:pPr>
        <w:jc w:val="center"/>
        <w:rPr>
          <w:rFonts w:ascii="delta" w:eastAsiaTheme="minorEastAsia" w:hAnsi="delta"/>
          <w:sz w:val="22"/>
          <w:szCs w:val="22"/>
        </w:rPr>
      </w:pPr>
      <m:oMathPara>
        <m:oMath>
          <m:r>
            <w:rPr>
              <w:rFonts w:ascii="Cambria Math" w:hAnsi="Cambria Math"/>
              <w:sz w:val="22"/>
              <w:szCs w:val="22"/>
            </w:rPr>
            <m:t>∂X=</m:t>
          </m:r>
          <m:f>
            <m:fPr>
              <m:ctrlPr>
                <w:rPr>
                  <w:rFonts w:ascii="Cambria Math" w:eastAsiaTheme="minorEastAsia" w:hAnsi="Cambria Math"/>
                  <w:i/>
                  <w:sz w:val="22"/>
                  <w:szCs w:val="22"/>
                </w:rPr>
              </m:ctrlPr>
            </m:fPr>
            <m:num>
              <m:d>
                <m:dPr>
                  <m:ctrlPr>
                    <w:rPr>
                      <w:rFonts w:ascii="Cambria Math" w:eastAsiaTheme="minorEastAsia" w:hAnsi="Cambria Math"/>
                      <w:i/>
                      <w:sz w:val="22"/>
                      <w:szCs w:val="22"/>
                    </w:rPr>
                  </m:ctrlPr>
                </m:dPr>
                <m:e>
                  <m:sSub>
                    <m:sSubPr>
                      <m:ctrlPr>
                        <w:rPr>
                          <w:rFonts w:ascii="Cambria Math" w:eastAsiaTheme="minorEastAsia" w:hAnsi="Cambria Math"/>
                          <w:i/>
                          <w:sz w:val="22"/>
                          <w:szCs w:val="22"/>
                        </w:rPr>
                      </m:ctrlPr>
                    </m:sSubPr>
                    <m:e>
                      <m:r>
                        <w:rPr>
                          <w:rFonts w:ascii="Cambria Math" w:eastAsiaTheme="minorEastAsia" w:hAnsi="Cambria Math"/>
                          <w:sz w:val="22"/>
                          <w:szCs w:val="22"/>
                        </w:rPr>
                        <m:t>R</m:t>
                      </m:r>
                    </m:e>
                    <m:sub>
                      <m:r>
                        <w:rPr>
                          <w:rFonts w:ascii="Cambria Math" w:eastAsiaTheme="minorEastAsia" w:hAnsi="Cambria Math"/>
                          <w:sz w:val="22"/>
                          <w:szCs w:val="22"/>
                        </w:rPr>
                        <m:t>sample</m:t>
                      </m:r>
                    </m:sub>
                  </m:sSub>
                  <m:r>
                    <w:rPr>
                      <w:rFonts w:ascii="Cambria Math" w:eastAsiaTheme="minorEastAsia" w:hAnsi="Cambria Math"/>
                      <w:sz w:val="22"/>
                      <w:szCs w:val="22"/>
                    </w:rPr>
                    <m:t>-</m:t>
                  </m:r>
                  <m:sSub>
                    <m:sSubPr>
                      <m:ctrlPr>
                        <w:rPr>
                          <w:rFonts w:ascii="Cambria Math" w:eastAsiaTheme="minorEastAsia" w:hAnsi="Cambria Math"/>
                          <w:i/>
                          <w:sz w:val="22"/>
                          <w:szCs w:val="22"/>
                        </w:rPr>
                      </m:ctrlPr>
                    </m:sSubPr>
                    <m:e>
                      <m:r>
                        <w:rPr>
                          <w:rFonts w:ascii="Cambria Math" w:eastAsiaTheme="minorEastAsia" w:hAnsi="Cambria Math"/>
                          <w:sz w:val="22"/>
                          <w:szCs w:val="22"/>
                        </w:rPr>
                        <m:t>R</m:t>
                      </m:r>
                    </m:e>
                    <m:sub>
                      <m:r>
                        <w:rPr>
                          <w:rFonts w:ascii="Cambria Math" w:eastAsiaTheme="minorEastAsia" w:hAnsi="Cambria Math"/>
                          <w:sz w:val="22"/>
                          <w:szCs w:val="22"/>
                        </w:rPr>
                        <m:t>Standard</m:t>
                      </m:r>
                    </m:sub>
                  </m:sSub>
                </m:e>
              </m:d>
              <m:r>
                <w:rPr>
                  <w:rFonts w:ascii="Cambria Math" w:eastAsiaTheme="minorEastAsia" w:hAnsi="Cambria Math"/>
                  <w:sz w:val="22"/>
                  <w:szCs w:val="22"/>
                </w:rPr>
                <m:t xml:space="preserve"> </m:t>
              </m:r>
            </m:num>
            <m:den>
              <m:sSub>
                <m:sSubPr>
                  <m:ctrlPr>
                    <w:rPr>
                      <w:rFonts w:ascii="Cambria Math" w:eastAsiaTheme="minorEastAsia" w:hAnsi="Cambria Math"/>
                      <w:i/>
                      <w:sz w:val="22"/>
                      <w:szCs w:val="22"/>
                    </w:rPr>
                  </m:ctrlPr>
                </m:sSubPr>
                <m:e>
                  <m:r>
                    <w:rPr>
                      <w:rFonts w:ascii="Cambria Math" w:eastAsiaTheme="minorEastAsia" w:hAnsi="Cambria Math"/>
                      <w:sz w:val="22"/>
                      <w:szCs w:val="22"/>
                    </w:rPr>
                    <m:t>R</m:t>
                  </m:r>
                </m:e>
                <m:sub>
                  <m:r>
                    <w:rPr>
                      <w:rFonts w:ascii="Cambria Math" w:eastAsiaTheme="minorEastAsia" w:hAnsi="Cambria Math"/>
                      <w:sz w:val="22"/>
                      <w:szCs w:val="22"/>
                    </w:rPr>
                    <m:t>Standard</m:t>
                  </m:r>
                </m:sub>
              </m:sSub>
            </m:den>
          </m:f>
          <m:r>
            <w:rPr>
              <w:rFonts w:ascii="Cambria Math" w:eastAsiaTheme="minorEastAsia" w:hAnsi="Cambria Math"/>
              <w:sz w:val="22"/>
              <w:szCs w:val="22"/>
            </w:rPr>
            <m:t xml:space="preserve">  ×  1000</m:t>
          </m:r>
        </m:oMath>
      </m:oMathPara>
    </w:p>
    <w:p w:rsidR="00992D96" w:rsidRPr="004B41F8" w:rsidRDefault="00992D96" w:rsidP="00992D96">
      <w:pPr>
        <w:jc w:val="center"/>
        <w:rPr>
          <w:rFonts w:ascii="delta" w:eastAsiaTheme="minorEastAsia" w:hAnsi="delta"/>
          <w:sz w:val="22"/>
          <w:szCs w:val="22"/>
        </w:rPr>
      </w:pPr>
    </w:p>
    <w:p w:rsidR="00992D96" w:rsidRPr="004B41F8" w:rsidRDefault="00992D96" w:rsidP="00992D96">
      <w:pPr>
        <w:rPr>
          <w:rFonts w:eastAsiaTheme="minorEastAsia" w:cstheme="minorHAnsi"/>
          <w:sz w:val="22"/>
          <w:szCs w:val="22"/>
        </w:rPr>
      </w:pPr>
      <w:r w:rsidRPr="004B41F8">
        <w:rPr>
          <w:rFonts w:eastAsiaTheme="minorEastAsia" w:cstheme="minorHAnsi"/>
          <w:sz w:val="22"/>
          <w:szCs w:val="22"/>
        </w:rPr>
        <w:t xml:space="preserve">Where </w:t>
      </w:r>
      <w:r>
        <w:rPr>
          <w:rFonts w:eastAsiaTheme="minorEastAsia" w:cstheme="minorHAnsi"/>
          <w:sz w:val="22"/>
          <w:szCs w:val="22"/>
        </w:rPr>
        <w:t xml:space="preserve">X is the isotope and </w:t>
      </w:r>
      <w:r w:rsidRPr="004B41F8">
        <w:rPr>
          <w:rFonts w:eastAsiaTheme="minorEastAsia" w:cstheme="minorHAnsi"/>
          <w:sz w:val="22"/>
          <w:szCs w:val="22"/>
        </w:rPr>
        <w:t>R is the ratio of heavy-to-light isotope.</w:t>
      </w:r>
    </w:p>
    <w:p w:rsidR="00992D96" w:rsidRPr="004B41F8" w:rsidRDefault="00992D96" w:rsidP="00992D96">
      <w:pPr>
        <w:rPr>
          <w:rFonts w:eastAsiaTheme="minorEastAsia" w:cstheme="minorHAnsi"/>
          <w:sz w:val="22"/>
          <w:szCs w:val="22"/>
        </w:rPr>
      </w:pPr>
    </w:p>
    <w:p w:rsidR="00992D96" w:rsidRPr="004B41F8" w:rsidRDefault="00992D96" w:rsidP="00992D96">
      <w:pPr>
        <w:rPr>
          <w:rFonts w:eastAsiaTheme="minorEastAsia" w:cstheme="minorHAnsi"/>
          <w:sz w:val="22"/>
          <w:szCs w:val="22"/>
        </w:rPr>
      </w:pPr>
      <w:r w:rsidRPr="004B41F8">
        <w:rPr>
          <w:rFonts w:eastAsiaTheme="minorEastAsia" w:cstheme="minorHAnsi"/>
          <w:sz w:val="22"/>
          <w:szCs w:val="22"/>
        </w:rPr>
        <w:t xml:space="preserve">Below is a table of standard ratio values for different elements. (reproduced from O’Brien, D. M., Stable isotope ratios as biomarkers of diet for health research, </w:t>
      </w:r>
      <w:r w:rsidRPr="004B41F8">
        <w:rPr>
          <w:rFonts w:eastAsiaTheme="minorEastAsia" w:cstheme="minorHAnsi"/>
          <w:i/>
          <w:sz w:val="22"/>
          <w:szCs w:val="22"/>
        </w:rPr>
        <w:t>Annual Reviews of Nutrition</w:t>
      </w:r>
      <w:r w:rsidRPr="004B41F8">
        <w:rPr>
          <w:rFonts w:eastAsiaTheme="minorEastAsia" w:cstheme="minorHAnsi"/>
          <w:sz w:val="22"/>
          <w:szCs w:val="22"/>
        </w:rPr>
        <w:t>, 2015, 35, 565-594).</w:t>
      </w:r>
    </w:p>
    <w:p w:rsidR="00992D96" w:rsidRPr="004B41F8" w:rsidRDefault="00992D96" w:rsidP="00992D96">
      <w:pPr>
        <w:rPr>
          <w:rFonts w:eastAsiaTheme="minorEastAsia" w:cstheme="minorHAnsi"/>
          <w:sz w:val="22"/>
          <w:szCs w:val="22"/>
        </w:rPr>
      </w:pPr>
    </w:p>
    <w:p w:rsidR="00992D96" w:rsidRPr="004B41F8" w:rsidRDefault="00992D96" w:rsidP="00992D96">
      <w:pPr>
        <w:rPr>
          <w:rFonts w:ascii="delta" w:eastAsiaTheme="minorEastAsia" w:hAnsi="delta"/>
          <w:sz w:val="22"/>
          <w:szCs w:val="22"/>
        </w:rPr>
      </w:pPr>
      <w:r w:rsidRPr="004B41F8">
        <w:rPr>
          <w:rFonts w:ascii="delta" w:eastAsiaTheme="minorEastAsia" w:hAnsi="delta"/>
          <w:noProof/>
          <w:sz w:val="22"/>
          <w:szCs w:val="22"/>
        </w:rPr>
        <w:drawing>
          <wp:inline distT="0" distB="0" distL="0" distR="0" wp14:anchorId="27E39335" wp14:editId="60931E03">
            <wp:extent cx="5943600" cy="1574165"/>
            <wp:effectExtent l="0" t="0" r="0" b="635"/>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2-14 at 12.10.36 AM.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1574165"/>
                    </a:xfrm>
                    <a:prstGeom prst="rect">
                      <a:avLst/>
                    </a:prstGeom>
                  </pic:spPr>
                </pic:pic>
              </a:graphicData>
            </a:graphic>
          </wp:inline>
        </w:drawing>
      </w:r>
    </w:p>
    <w:p w:rsidR="00992D96" w:rsidRPr="004B41F8" w:rsidRDefault="00992D96" w:rsidP="00992D96">
      <w:pPr>
        <w:rPr>
          <w:rFonts w:ascii="delta" w:eastAsiaTheme="minorEastAsia" w:hAnsi="delta"/>
          <w:sz w:val="22"/>
          <w:szCs w:val="22"/>
        </w:rPr>
      </w:pPr>
    </w:p>
    <w:p w:rsidR="00992D96" w:rsidRPr="004B41F8" w:rsidRDefault="00992D96" w:rsidP="00992D96">
      <w:pPr>
        <w:rPr>
          <w:rFonts w:eastAsiaTheme="minorEastAsia" w:cstheme="minorHAnsi"/>
          <w:sz w:val="22"/>
          <w:szCs w:val="22"/>
        </w:rPr>
      </w:pPr>
    </w:p>
    <w:p w:rsidR="00992D96" w:rsidRPr="004B41F8" w:rsidRDefault="00992D96" w:rsidP="00992D96">
      <w:pPr>
        <w:rPr>
          <w:rFonts w:eastAsiaTheme="minorEastAsia" w:cstheme="minorHAnsi"/>
          <w:sz w:val="22"/>
          <w:szCs w:val="22"/>
        </w:rPr>
      </w:pPr>
      <w:r w:rsidRPr="004B41F8">
        <w:rPr>
          <w:rFonts w:eastAsiaTheme="minorEastAsia" w:cstheme="minorHAnsi"/>
          <w:sz w:val="22"/>
          <w:szCs w:val="22"/>
        </w:rPr>
        <w:t>Plants exhibit differences in the</w:t>
      </w:r>
      <w:r>
        <w:rPr>
          <w:rFonts w:eastAsiaTheme="minorEastAsia" w:cstheme="minorHAnsi"/>
          <w:sz w:val="22"/>
          <w:szCs w:val="22"/>
        </w:rPr>
        <w:t>ir</w:t>
      </w:r>
      <w:r w:rsidRPr="004B41F8">
        <w:rPr>
          <w:rFonts w:eastAsiaTheme="minorEastAsia" w:cstheme="minorHAnsi"/>
          <w:sz w:val="22"/>
          <w:szCs w:val="22"/>
        </w:rPr>
        <w:t xml:space="preserve"> </w:t>
      </w:r>
      <w:r w:rsidRPr="004B41F8">
        <w:rPr>
          <w:rFonts w:eastAsiaTheme="minorEastAsia" w:cstheme="minorHAnsi"/>
          <w:sz w:val="22"/>
          <w:szCs w:val="22"/>
          <w:vertAlign w:val="superscript"/>
        </w:rPr>
        <w:t>13</w:t>
      </w:r>
      <w:r w:rsidRPr="004B41F8">
        <w:rPr>
          <w:rFonts w:eastAsiaTheme="minorEastAsia" w:cstheme="minorHAnsi"/>
          <w:sz w:val="22"/>
          <w:szCs w:val="22"/>
        </w:rPr>
        <w:t>C-</w:t>
      </w:r>
      <w:r w:rsidRPr="004B41F8">
        <w:rPr>
          <w:rFonts w:eastAsiaTheme="minorEastAsia" w:cstheme="minorHAnsi"/>
          <w:sz w:val="22"/>
          <w:szCs w:val="22"/>
          <w:vertAlign w:val="superscript"/>
        </w:rPr>
        <w:t>12</w:t>
      </w:r>
      <w:r w:rsidRPr="004B41F8">
        <w:rPr>
          <w:rFonts w:eastAsiaTheme="minorEastAsia" w:cstheme="minorHAnsi"/>
          <w:sz w:val="22"/>
          <w:szCs w:val="22"/>
        </w:rPr>
        <w:t xml:space="preserve">C ratios compared to the international standard.  Plants get their carbon from carbon dioxide in the atmosphere – a process referred to as fixing.  Plants use an enzyme known as rubisco to fix carbon dioxide from the atmosphere.  Rubisco is better at fixing </w:t>
      </w:r>
      <w:r w:rsidRPr="004B41F8">
        <w:rPr>
          <w:rFonts w:eastAsiaTheme="minorEastAsia" w:cstheme="minorHAnsi"/>
          <w:sz w:val="22"/>
          <w:szCs w:val="22"/>
          <w:vertAlign w:val="superscript"/>
        </w:rPr>
        <w:t>12</w:t>
      </w:r>
      <w:r w:rsidRPr="004B41F8">
        <w:rPr>
          <w:rFonts w:eastAsiaTheme="minorEastAsia" w:cstheme="minorHAnsi"/>
          <w:sz w:val="22"/>
          <w:szCs w:val="22"/>
        </w:rPr>
        <w:t>CO</w:t>
      </w:r>
      <w:r w:rsidRPr="004B41F8">
        <w:rPr>
          <w:rFonts w:eastAsiaTheme="minorEastAsia" w:cstheme="minorHAnsi"/>
          <w:sz w:val="22"/>
          <w:szCs w:val="22"/>
          <w:vertAlign w:val="subscript"/>
        </w:rPr>
        <w:t>2</w:t>
      </w:r>
      <w:r w:rsidRPr="004B41F8">
        <w:rPr>
          <w:rFonts w:eastAsiaTheme="minorEastAsia" w:cstheme="minorHAnsi"/>
          <w:sz w:val="22"/>
          <w:szCs w:val="22"/>
        </w:rPr>
        <w:t xml:space="preserve"> than </w:t>
      </w:r>
      <w:r w:rsidRPr="004B41F8">
        <w:rPr>
          <w:rFonts w:eastAsiaTheme="minorEastAsia" w:cstheme="minorHAnsi"/>
          <w:sz w:val="22"/>
          <w:szCs w:val="22"/>
          <w:vertAlign w:val="superscript"/>
        </w:rPr>
        <w:t>13</w:t>
      </w:r>
      <w:r w:rsidRPr="004B41F8">
        <w:rPr>
          <w:rFonts w:eastAsiaTheme="minorEastAsia" w:cstheme="minorHAnsi"/>
          <w:sz w:val="22"/>
          <w:szCs w:val="22"/>
        </w:rPr>
        <w:t>CO</w:t>
      </w:r>
      <w:r w:rsidRPr="004B41F8">
        <w:rPr>
          <w:rFonts w:eastAsiaTheme="minorEastAsia" w:cstheme="minorHAnsi"/>
          <w:sz w:val="22"/>
          <w:szCs w:val="22"/>
          <w:vertAlign w:val="subscript"/>
        </w:rPr>
        <w:t>2</w:t>
      </w:r>
      <w:r w:rsidRPr="004B41F8">
        <w:rPr>
          <w:rFonts w:eastAsiaTheme="minorEastAsia" w:cstheme="minorHAnsi"/>
          <w:sz w:val="22"/>
          <w:szCs w:val="22"/>
        </w:rPr>
        <w:t xml:space="preserve"> – the slight mass difference between </w:t>
      </w:r>
      <w:r w:rsidRPr="004B41F8">
        <w:rPr>
          <w:rFonts w:eastAsiaTheme="minorEastAsia" w:cstheme="minorHAnsi"/>
          <w:sz w:val="22"/>
          <w:szCs w:val="22"/>
          <w:vertAlign w:val="superscript"/>
        </w:rPr>
        <w:t>12</w:t>
      </w:r>
      <w:r w:rsidRPr="004B41F8">
        <w:rPr>
          <w:rFonts w:eastAsiaTheme="minorEastAsia" w:cstheme="minorHAnsi"/>
          <w:sz w:val="22"/>
          <w:szCs w:val="22"/>
        </w:rPr>
        <w:t xml:space="preserve">C and </w:t>
      </w:r>
      <w:r w:rsidRPr="004B41F8">
        <w:rPr>
          <w:rFonts w:eastAsiaTheme="minorEastAsia" w:cstheme="minorHAnsi"/>
          <w:sz w:val="22"/>
          <w:szCs w:val="22"/>
          <w:vertAlign w:val="superscript"/>
        </w:rPr>
        <w:t>13</w:t>
      </w:r>
      <w:r w:rsidRPr="004B41F8">
        <w:rPr>
          <w:rFonts w:eastAsiaTheme="minorEastAsia" w:cstheme="minorHAnsi"/>
          <w:sz w:val="22"/>
          <w:szCs w:val="22"/>
        </w:rPr>
        <w:t>C ca</w:t>
      </w:r>
      <w:r>
        <w:rPr>
          <w:rFonts w:eastAsiaTheme="minorEastAsia" w:cstheme="minorHAnsi"/>
          <w:sz w:val="22"/>
          <w:szCs w:val="22"/>
        </w:rPr>
        <w:t xml:space="preserve">uses </w:t>
      </w:r>
      <w:r w:rsidRPr="004B41F8">
        <w:rPr>
          <w:rFonts w:eastAsiaTheme="minorEastAsia" w:cstheme="minorHAnsi"/>
          <w:sz w:val="22"/>
          <w:szCs w:val="22"/>
          <w:vertAlign w:val="superscript"/>
        </w:rPr>
        <w:t>12</w:t>
      </w:r>
      <w:r w:rsidRPr="004B41F8">
        <w:rPr>
          <w:rFonts w:eastAsiaTheme="minorEastAsia" w:cstheme="minorHAnsi"/>
          <w:sz w:val="22"/>
          <w:szCs w:val="22"/>
        </w:rPr>
        <w:t>CO</w:t>
      </w:r>
      <w:r w:rsidRPr="004B41F8">
        <w:rPr>
          <w:rFonts w:eastAsiaTheme="minorEastAsia" w:cstheme="minorHAnsi"/>
          <w:sz w:val="22"/>
          <w:szCs w:val="22"/>
          <w:vertAlign w:val="subscript"/>
        </w:rPr>
        <w:t>2</w:t>
      </w:r>
      <w:r w:rsidRPr="004B41F8">
        <w:rPr>
          <w:rFonts w:eastAsiaTheme="minorEastAsia" w:cstheme="minorHAnsi"/>
          <w:sz w:val="22"/>
          <w:szCs w:val="22"/>
        </w:rPr>
        <w:t xml:space="preserve"> </w:t>
      </w:r>
      <w:r>
        <w:rPr>
          <w:rFonts w:eastAsiaTheme="minorEastAsia" w:cstheme="minorHAnsi"/>
          <w:sz w:val="22"/>
          <w:szCs w:val="22"/>
        </w:rPr>
        <w:t xml:space="preserve">to have a slightly faster diffusion rate and therefore faster rate constant </w:t>
      </w:r>
      <w:r w:rsidRPr="004B41F8">
        <w:rPr>
          <w:rFonts w:eastAsiaTheme="minorEastAsia" w:cstheme="minorHAnsi"/>
          <w:sz w:val="22"/>
          <w:szCs w:val="22"/>
        </w:rPr>
        <w:t xml:space="preserve">than </w:t>
      </w:r>
      <w:r w:rsidRPr="004B41F8">
        <w:rPr>
          <w:rFonts w:eastAsiaTheme="minorEastAsia" w:cstheme="minorHAnsi"/>
          <w:sz w:val="22"/>
          <w:szCs w:val="22"/>
          <w:vertAlign w:val="superscript"/>
        </w:rPr>
        <w:t>13</w:t>
      </w:r>
      <w:r w:rsidRPr="004B41F8">
        <w:rPr>
          <w:rFonts w:eastAsiaTheme="minorEastAsia" w:cstheme="minorHAnsi"/>
          <w:sz w:val="22"/>
          <w:szCs w:val="22"/>
        </w:rPr>
        <w:t>CO</w:t>
      </w:r>
      <w:r w:rsidRPr="004B41F8">
        <w:rPr>
          <w:rFonts w:eastAsiaTheme="minorEastAsia" w:cstheme="minorHAnsi"/>
          <w:sz w:val="22"/>
          <w:szCs w:val="22"/>
          <w:vertAlign w:val="subscript"/>
        </w:rPr>
        <w:t>2</w:t>
      </w:r>
      <w:r w:rsidRPr="004B41F8">
        <w:rPr>
          <w:rFonts w:eastAsiaTheme="minorEastAsia" w:cstheme="minorHAnsi"/>
          <w:sz w:val="22"/>
          <w:szCs w:val="22"/>
        </w:rPr>
        <w:t xml:space="preserve">.   </w:t>
      </w:r>
    </w:p>
    <w:p w:rsidR="00992D96" w:rsidRPr="004B41F8" w:rsidRDefault="00992D96" w:rsidP="00992D96">
      <w:pPr>
        <w:rPr>
          <w:rFonts w:eastAsiaTheme="minorEastAsia" w:cstheme="minorHAnsi"/>
          <w:sz w:val="22"/>
          <w:szCs w:val="22"/>
        </w:rPr>
      </w:pPr>
    </w:p>
    <w:p w:rsidR="00992D96" w:rsidRPr="004B41F8" w:rsidRDefault="00992D96" w:rsidP="00992D96">
      <w:pPr>
        <w:rPr>
          <w:rFonts w:eastAsiaTheme="minorEastAsia" w:cstheme="minorHAnsi"/>
          <w:b/>
          <w:sz w:val="22"/>
          <w:szCs w:val="22"/>
        </w:rPr>
      </w:pPr>
      <w:r>
        <w:rPr>
          <w:rFonts w:eastAsiaTheme="minorEastAsia" w:cstheme="minorHAnsi"/>
          <w:b/>
          <w:sz w:val="22"/>
          <w:szCs w:val="22"/>
        </w:rPr>
        <w:t xml:space="preserve">Q1.  </w:t>
      </w:r>
      <w:r w:rsidRPr="004B41F8">
        <w:rPr>
          <w:rFonts w:eastAsiaTheme="minorEastAsia" w:cstheme="minorHAnsi"/>
          <w:b/>
          <w:sz w:val="22"/>
          <w:szCs w:val="22"/>
        </w:rPr>
        <w:t xml:space="preserve">Based on the properties of rubisco, will the </w:t>
      </w:r>
      <w:r w:rsidRPr="004B41F8">
        <w:rPr>
          <w:rFonts w:ascii="Symbol" w:eastAsiaTheme="minorEastAsia" w:hAnsi="Symbol" w:cstheme="minorHAnsi"/>
          <w:b/>
          <w:sz w:val="22"/>
          <w:szCs w:val="22"/>
        </w:rPr>
        <w:t></w:t>
      </w:r>
      <w:r w:rsidRPr="004B41F8">
        <w:rPr>
          <w:rFonts w:eastAsiaTheme="minorEastAsia" w:cstheme="minorHAnsi"/>
          <w:b/>
          <w:sz w:val="22"/>
          <w:szCs w:val="22"/>
          <w:vertAlign w:val="superscript"/>
        </w:rPr>
        <w:t>13</w:t>
      </w:r>
      <w:r w:rsidRPr="004B41F8">
        <w:rPr>
          <w:rFonts w:eastAsiaTheme="minorEastAsia" w:cstheme="minorHAnsi"/>
          <w:b/>
          <w:sz w:val="22"/>
          <w:szCs w:val="22"/>
        </w:rPr>
        <w:t>C values for plants be positive or negative?</w:t>
      </w:r>
    </w:p>
    <w:p w:rsidR="00992D96" w:rsidRPr="004B41F8" w:rsidRDefault="00992D96" w:rsidP="00992D96">
      <w:pPr>
        <w:rPr>
          <w:rFonts w:eastAsiaTheme="minorEastAsia" w:cstheme="minorHAnsi"/>
          <w:sz w:val="22"/>
          <w:szCs w:val="22"/>
        </w:rPr>
      </w:pPr>
    </w:p>
    <w:p w:rsidR="00992D96" w:rsidRPr="004B41F8" w:rsidRDefault="00992D96" w:rsidP="00992D96">
      <w:pPr>
        <w:rPr>
          <w:rFonts w:eastAsiaTheme="minorEastAsia" w:cstheme="minorHAnsi"/>
          <w:b/>
          <w:sz w:val="22"/>
          <w:szCs w:val="22"/>
        </w:rPr>
      </w:pPr>
      <w:r>
        <w:rPr>
          <w:rFonts w:eastAsiaTheme="minorEastAsia" w:cstheme="minorHAnsi"/>
          <w:b/>
          <w:sz w:val="22"/>
          <w:szCs w:val="22"/>
        </w:rPr>
        <w:t xml:space="preserve">Q2.  </w:t>
      </w:r>
      <w:r w:rsidRPr="004B41F8">
        <w:rPr>
          <w:rFonts w:eastAsiaTheme="minorEastAsia" w:cstheme="minorHAnsi"/>
          <w:b/>
          <w:sz w:val="22"/>
          <w:szCs w:val="22"/>
        </w:rPr>
        <w:t xml:space="preserve">R values are measured for a sample of corn (R = 0.0110911) and wheat (R = 0.0109338).  Calculate the </w:t>
      </w:r>
      <w:r w:rsidRPr="004B41F8">
        <w:rPr>
          <w:rFonts w:ascii="Symbol" w:eastAsiaTheme="minorEastAsia" w:hAnsi="Symbol" w:cstheme="minorHAnsi"/>
          <w:b/>
          <w:sz w:val="22"/>
          <w:szCs w:val="22"/>
        </w:rPr>
        <w:t></w:t>
      </w:r>
      <w:r w:rsidRPr="004B41F8">
        <w:rPr>
          <w:rFonts w:eastAsiaTheme="minorEastAsia" w:cstheme="minorHAnsi"/>
          <w:b/>
          <w:sz w:val="22"/>
          <w:szCs w:val="22"/>
          <w:vertAlign w:val="superscript"/>
        </w:rPr>
        <w:t>13</w:t>
      </w:r>
      <w:r w:rsidRPr="004B41F8">
        <w:rPr>
          <w:rFonts w:eastAsiaTheme="minorEastAsia" w:cstheme="minorHAnsi"/>
          <w:b/>
          <w:sz w:val="22"/>
          <w:szCs w:val="22"/>
        </w:rPr>
        <w:t xml:space="preserve">C values for corn and wheat.  </w:t>
      </w:r>
    </w:p>
    <w:p w:rsidR="00992D96" w:rsidRPr="004B41F8" w:rsidRDefault="00992D96" w:rsidP="00992D96">
      <w:pPr>
        <w:rPr>
          <w:rFonts w:eastAsiaTheme="minorEastAsia" w:cstheme="minorHAnsi"/>
          <w:b/>
          <w:sz w:val="22"/>
          <w:szCs w:val="22"/>
        </w:rPr>
      </w:pPr>
    </w:p>
    <w:p w:rsidR="00992D96" w:rsidRDefault="00992D96" w:rsidP="00992D96">
      <w:pPr>
        <w:rPr>
          <w:rFonts w:eastAsiaTheme="minorEastAsia" w:cstheme="minorHAnsi"/>
          <w:b/>
          <w:sz w:val="22"/>
          <w:szCs w:val="22"/>
        </w:rPr>
      </w:pPr>
      <w:r>
        <w:rPr>
          <w:rFonts w:eastAsiaTheme="minorEastAsia" w:cstheme="minorHAnsi"/>
          <w:b/>
          <w:sz w:val="22"/>
          <w:szCs w:val="22"/>
        </w:rPr>
        <w:t xml:space="preserve">Q3.  </w:t>
      </w:r>
      <w:r w:rsidRPr="004B41F8">
        <w:rPr>
          <w:rFonts w:eastAsiaTheme="minorEastAsia" w:cstheme="minorHAnsi"/>
          <w:b/>
          <w:sz w:val="22"/>
          <w:szCs w:val="22"/>
        </w:rPr>
        <w:t xml:space="preserve">Which plant has a higher amount of </w:t>
      </w:r>
      <w:r w:rsidRPr="004B41F8">
        <w:rPr>
          <w:rFonts w:eastAsiaTheme="minorEastAsia" w:cstheme="minorHAnsi"/>
          <w:b/>
          <w:sz w:val="22"/>
          <w:szCs w:val="22"/>
          <w:vertAlign w:val="superscript"/>
        </w:rPr>
        <w:t>13</w:t>
      </w:r>
      <w:r w:rsidRPr="004B41F8">
        <w:rPr>
          <w:rFonts w:eastAsiaTheme="minorEastAsia" w:cstheme="minorHAnsi"/>
          <w:b/>
          <w:sz w:val="22"/>
          <w:szCs w:val="22"/>
        </w:rPr>
        <w:t>C?</w:t>
      </w:r>
    </w:p>
    <w:p w:rsidR="00992D96" w:rsidRDefault="00992D96" w:rsidP="00992D96">
      <w:pPr>
        <w:rPr>
          <w:rFonts w:eastAsiaTheme="minorEastAsia" w:cstheme="minorHAnsi"/>
          <w:b/>
          <w:sz w:val="22"/>
          <w:szCs w:val="22"/>
        </w:rPr>
      </w:pPr>
    </w:p>
    <w:p w:rsidR="00992D96" w:rsidRDefault="00992D96" w:rsidP="00992D96">
      <w:pPr>
        <w:rPr>
          <w:rFonts w:eastAsiaTheme="minorEastAsia" w:cstheme="minorHAnsi"/>
          <w:b/>
          <w:sz w:val="22"/>
          <w:szCs w:val="22"/>
        </w:rPr>
      </w:pPr>
    </w:p>
    <w:p w:rsidR="00992D96" w:rsidRDefault="00992D96" w:rsidP="00992D96">
      <w:pPr>
        <w:rPr>
          <w:rFonts w:eastAsiaTheme="minorEastAsia" w:cstheme="minorHAnsi"/>
          <w:b/>
          <w:sz w:val="22"/>
          <w:szCs w:val="22"/>
        </w:rPr>
      </w:pPr>
    </w:p>
    <w:p w:rsidR="00992D96" w:rsidRPr="004B41F8" w:rsidRDefault="00992D96" w:rsidP="00992D96">
      <w:pPr>
        <w:rPr>
          <w:rFonts w:eastAsiaTheme="minorEastAsia" w:cstheme="minorHAnsi"/>
          <w:b/>
          <w:sz w:val="22"/>
          <w:szCs w:val="22"/>
        </w:rPr>
      </w:pPr>
    </w:p>
    <w:p w:rsidR="00992D96" w:rsidRPr="004B41F8" w:rsidRDefault="00992D96" w:rsidP="00992D96">
      <w:pPr>
        <w:rPr>
          <w:rFonts w:eastAsiaTheme="minorEastAsia" w:cstheme="minorHAnsi"/>
          <w:sz w:val="22"/>
          <w:szCs w:val="22"/>
        </w:rPr>
      </w:pPr>
      <w:r w:rsidRPr="004B41F8">
        <w:rPr>
          <w:rFonts w:eastAsiaTheme="minorEastAsia" w:cstheme="minorHAnsi"/>
          <w:sz w:val="22"/>
          <w:szCs w:val="22"/>
        </w:rPr>
        <w:t xml:space="preserve">Corn, sugarcane and sorghum are known as C4 plants.   Wheat, rice, beans and most fruits and vegetables are known as C3 plants.  During photosynthesis, C3 plants </w:t>
      </w:r>
      <w:r>
        <w:rPr>
          <w:rFonts w:eastAsiaTheme="minorEastAsia" w:cstheme="minorHAnsi"/>
          <w:sz w:val="22"/>
          <w:szCs w:val="22"/>
        </w:rPr>
        <w:t>incorporate</w:t>
      </w:r>
      <w:r w:rsidRPr="004B41F8">
        <w:rPr>
          <w:rFonts w:eastAsiaTheme="minorEastAsia" w:cstheme="minorHAnsi"/>
          <w:sz w:val="22"/>
          <w:szCs w:val="22"/>
        </w:rPr>
        <w:t xml:space="preserve"> carbon into a 3-carbon sugar whereas C4 plants </w:t>
      </w:r>
      <w:r>
        <w:rPr>
          <w:rFonts w:eastAsiaTheme="minorEastAsia" w:cstheme="minorHAnsi"/>
          <w:sz w:val="22"/>
          <w:szCs w:val="22"/>
        </w:rPr>
        <w:t>incorporate</w:t>
      </w:r>
      <w:r w:rsidRPr="004B41F8">
        <w:rPr>
          <w:rFonts w:eastAsiaTheme="minorEastAsia" w:cstheme="minorHAnsi"/>
          <w:sz w:val="22"/>
          <w:szCs w:val="22"/>
        </w:rPr>
        <w:t xml:space="preserve"> carbon into a 4-carbon sugar.  Also, C4 plants have a second enzyme </w:t>
      </w:r>
      <w:r w:rsidRPr="004B41F8">
        <w:rPr>
          <w:rFonts w:eastAsiaTheme="minorEastAsia" w:cstheme="minorHAnsi"/>
          <w:sz w:val="22"/>
          <w:szCs w:val="22"/>
        </w:rPr>
        <w:lastRenderedPageBreak/>
        <w:t xml:space="preserve">involved in the fixation of carbon dioxide that is not as selective for carbon-12 as rubisco.  The figure below shows the results of approximately 1000 measurements of </w:t>
      </w:r>
      <w:r w:rsidRPr="004B41F8">
        <w:rPr>
          <w:rFonts w:ascii="Symbol" w:eastAsiaTheme="minorEastAsia" w:hAnsi="Symbol" w:cstheme="minorHAnsi"/>
          <w:sz w:val="22"/>
          <w:szCs w:val="22"/>
        </w:rPr>
        <w:t></w:t>
      </w:r>
      <w:r w:rsidRPr="004B41F8">
        <w:rPr>
          <w:rFonts w:eastAsiaTheme="minorEastAsia" w:cstheme="minorHAnsi"/>
          <w:sz w:val="22"/>
          <w:szCs w:val="22"/>
          <w:vertAlign w:val="superscript"/>
        </w:rPr>
        <w:t>13</w:t>
      </w:r>
      <w:r w:rsidRPr="004B41F8">
        <w:rPr>
          <w:rFonts w:eastAsiaTheme="minorEastAsia" w:cstheme="minorHAnsi"/>
          <w:sz w:val="22"/>
          <w:szCs w:val="22"/>
        </w:rPr>
        <w:t xml:space="preserve">C values for C3 and C4 plants (reproduced from O’Leary, M. H., Carbon isotopes in photosynthesis, </w:t>
      </w:r>
      <w:r w:rsidRPr="004B41F8">
        <w:rPr>
          <w:rFonts w:eastAsiaTheme="minorEastAsia" w:cstheme="minorHAnsi"/>
          <w:i/>
          <w:sz w:val="22"/>
          <w:szCs w:val="22"/>
        </w:rPr>
        <w:t>Bio Science</w:t>
      </w:r>
      <w:r w:rsidRPr="004B41F8">
        <w:rPr>
          <w:rFonts w:eastAsiaTheme="minorEastAsia" w:cstheme="minorHAnsi"/>
          <w:sz w:val="22"/>
          <w:szCs w:val="22"/>
        </w:rPr>
        <w:t xml:space="preserve">, 1988, 38, 328-336). </w:t>
      </w:r>
    </w:p>
    <w:p w:rsidR="00992D96" w:rsidRPr="004B41F8" w:rsidRDefault="00992D96" w:rsidP="00992D96">
      <w:pPr>
        <w:rPr>
          <w:rFonts w:eastAsiaTheme="minorEastAsia" w:cstheme="minorHAnsi"/>
          <w:sz w:val="22"/>
          <w:szCs w:val="22"/>
        </w:rPr>
      </w:pPr>
    </w:p>
    <w:p w:rsidR="00992D96" w:rsidRPr="004B41F8" w:rsidRDefault="00992D96" w:rsidP="00992D96">
      <w:pPr>
        <w:jc w:val="center"/>
        <w:rPr>
          <w:rFonts w:eastAsiaTheme="minorEastAsia" w:cstheme="minorHAnsi"/>
          <w:sz w:val="22"/>
          <w:szCs w:val="22"/>
        </w:rPr>
      </w:pPr>
      <w:r w:rsidRPr="004B41F8">
        <w:rPr>
          <w:rFonts w:eastAsiaTheme="minorEastAsia" w:cstheme="minorHAnsi"/>
          <w:noProof/>
          <w:sz w:val="22"/>
          <w:szCs w:val="22"/>
        </w:rPr>
        <w:drawing>
          <wp:inline distT="0" distB="0" distL="0" distR="0" wp14:anchorId="06F3370E" wp14:editId="3B93BF05">
            <wp:extent cx="4521200" cy="30701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308ED8.tmp"/>
                    <pic:cNvPicPr/>
                  </pic:nvPicPr>
                  <pic:blipFill>
                    <a:blip r:embed="rId16">
                      <a:extLst>
                        <a:ext uri="{28A0092B-C50C-407E-A947-70E740481C1C}">
                          <a14:useLocalDpi xmlns:a14="http://schemas.microsoft.com/office/drawing/2010/main" val="0"/>
                        </a:ext>
                      </a:extLst>
                    </a:blip>
                    <a:stretch>
                      <a:fillRect/>
                    </a:stretch>
                  </pic:blipFill>
                  <pic:spPr>
                    <a:xfrm>
                      <a:off x="0" y="0"/>
                      <a:ext cx="4543453" cy="3085276"/>
                    </a:xfrm>
                    <a:prstGeom prst="rect">
                      <a:avLst/>
                    </a:prstGeom>
                  </pic:spPr>
                </pic:pic>
              </a:graphicData>
            </a:graphic>
          </wp:inline>
        </w:drawing>
      </w:r>
    </w:p>
    <w:p w:rsidR="00992D96" w:rsidRPr="004B41F8" w:rsidRDefault="00992D96" w:rsidP="00992D96">
      <w:pPr>
        <w:rPr>
          <w:rFonts w:eastAsiaTheme="minorEastAsia" w:cstheme="minorHAnsi"/>
          <w:sz w:val="22"/>
          <w:szCs w:val="22"/>
        </w:rPr>
      </w:pPr>
    </w:p>
    <w:p w:rsidR="00992D96" w:rsidRPr="004B41F8" w:rsidRDefault="00992D96" w:rsidP="00992D96">
      <w:pPr>
        <w:rPr>
          <w:rFonts w:eastAsiaTheme="minorEastAsia" w:cstheme="minorHAnsi"/>
          <w:sz w:val="22"/>
          <w:szCs w:val="22"/>
        </w:rPr>
      </w:pPr>
    </w:p>
    <w:p w:rsidR="00992D96" w:rsidRPr="004B41F8" w:rsidRDefault="00992D96" w:rsidP="00992D96">
      <w:pPr>
        <w:rPr>
          <w:rFonts w:eastAsiaTheme="minorEastAsia" w:cstheme="minorHAnsi"/>
          <w:b/>
          <w:sz w:val="22"/>
          <w:szCs w:val="22"/>
        </w:rPr>
      </w:pPr>
      <w:r>
        <w:rPr>
          <w:rFonts w:eastAsiaTheme="minorEastAsia" w:cstheme="minorHAnsi"/>
          <w:b/>
          <w:sz w:val="22"/>
          <w:szCs w:val="22"/>
        </w:rPr>
        <w:t xml:space="preserve">Q4.  </w:t>
      </w:r>
      <w:r w:rsidRPr="004B41F8">
        <w:rPr>
          <w:rFonts w:eastAsiaTheme="minorEastAsia" w:cstheme="minorHAnsi"/>
          <w:b/>
          <w:sz w:val="22"/>
          <w:szCs w:val="22"/>
        </w:rPr>
        <w:t xml:space="preserve">The R value of a sample of </w:t>
      </w:r>
      <w:r>
        <w:rPr>
          <w:rFonts w:eastAsiaTheme="minorEastAsia" w:cstheme="minorHAnsi"/>
          <w:b/>
          <w:sz w:val="22"/>
          <w:szCs w:val="22"/>
        </w:rPr>
        <w:t xml:space="preserve">blood plasma </w:t>
      </w:r>
      <w:r w:rsidRPr="004B41F8">
        <w:rPr>
          <w:rFonts w:eastAsiaTheme="minorEastAsia" w:cstheme="minorHAnsi"/>
          <w:b/>
          <w:sz w:val="22"/>
          <w:szCs w:val="22"/>
        </w:rPr>
        <w:t xml:space="preserve">collected from a </w:t>
      </w:r>
      <w:r>
        <w:rPr>
          <w:rFonts w:eastAsiaTheme="minorEastAsia" w:cstheme="minorHAnsi"/>
          <w:b/>
          <w:sz w:val="22"/>
          <w:szCs w:val="22"/>
        </w:rPr>
        <w:t xml:space="preserve">college </w:t>
      </w:r>
      <w:r w:rsidRPr="004B41F8">
        <w:rPr>
          <w:rFonts w:eastAsiaTheme="minorEastAsia" w:cstheme="minorHAnsi"/>
          <w:b/>
          <w:sz w:val="22"/>
          <w:szCs w:val="22"/>
        </w:rPr>
        <w:t xml:space="preserve">student in the United States is measured and found to be 0.0110038.  What does this say about the diet of this student?  </w:t>
      </w:r>
    </w:p>
    <w:p w:rsidR="00992D96" w:rsidRPr="004B41F8" w:rsidRDefault="00992D96" w:rsidP="00992D96">
      <w:pPr>
        <w:rPr>
          <w:rFonts w:eastAsiaTheme="minorEastAsia" w:cstheme="minorHAnsi"/>
          <w:sz w:val="22"/>
          <w:szCs w:val="22"/>
        </w:rPr>
      </w:pPr>
    </w:p>
    <w:p w:rsidR="00992D96" w:rsidRPr="004B41F8" w:rsidRDefault="00992D96" w:rsidP="00992D96">
      <w:pPr>
        <w:rPr>
          <w:rFonts w:eastAsiaTheme="minorEastAsia" w:cstheme="minorHAnsi"/>
          <w:b/>
          <w:sz w:val="22"/>
          <w:szCs w:val="22"/>
        </w:rPr>
      </w:pPr>
      <w:r>
        <w:rPr>
          <w:rFonts w:eastAsiaTheme="minorEastAsia" w:cstheme="minorHAnsi"/>
          <w:b/>
          <w:sz w:val="22"/>
          <w:szCs w:val="22"/>
        </w:rPr>
        <w:t xml:space="preserve">Q6.  </w:t>
      </w:r>
      <w:r w:rsidRPr="004B41F8">
        <w:rPr>
          <w:rFonts w:eastAsiaTheme="minorEastAsia" w:cstheme="minorHAnsi"/>
          <w:b/>
          <w:sz w:val="22"/>
          <w:szCs w:val="22"/>
        </w:rPr>
        <w:t>Does this value surprise you?  You might wish to thin</w:t>
      </w:r>
      <w:r>
        <w:rPr>
          <w:rFonts w:eastAsiaTheme="minorEastAsia" w:cstheme="minorHAnsi"/>
          <w:b/>
          <w:sz w:val="22"/>
          <w:szCs w:val="22"/>
        </w:rPr>
        <w:t>k</w:t>
      </w:r>
      <w:r w:rsidRPr="004B41F8">
        <w:rPr>
          <w:rFonts w:eastAsiaTheme="minorEastAsia" w:cstheme="minorHAnsi"/>
          <w:b/>
          <w:sz w:val="22"/>
          <w:szCs w:val="22"/>
        </w:rPr>
        <w:t xml:space="preserve"> about sources of corn in a typical American diet.  </w:t>
      </w:r>
    </w:p>
    <w:p w:rsidR="00992D96" w:rsidRPr="004B41F8" w:rsidRDefault="00992D96" w:rsidP="00992D96">
      <w:pPr>
        <w:rPr>
          <w:rFonts w:ascii="delta" w:eastAsiaTheme="minorEastAsia" w:hAnsi="delta"/>
          <w:sz w:val="22"/>
          <w:szCs w:val="22"/>
        </w:rPr>
      </w:pPr>
    </w:p>
    <w:p w:rsidR="00992D96" w:rsidRDefault="00992D96" w:rsidP="000103CE">
      <w:pPr>
        <w:pStyle w:val="NoSpacing"/>
        <w:rPr>
          <w:b/>
        </w:rPr>
      </w:pPr>
    </w:p>
    <w:p w:rsidR="00992D96" w:rsidRDefault="00992D96" w:rsidP="000103CE">
      <w:pPr>
        <w:pStyle w:val="NoSpacing"/>
        <w:rPr>
          <w:b/>
        </w:rPr>
      </w:pPr>
    </w:p>
    <w:p w:rsidR="0023167C" w:rsidRDefault="0023167C" w:rsidP="000103CE">
      <w:pPr>
        <w:pStyle w:val="NoSpacing"/>
        <w:rPr>
          <w:b/>
        </w:rPr>
      </w:pPr>
    </w:p>
    <w:p w:rsidR="0023167C" w:rsidRDefault="0023167C" w:rsidP="000103CE">
      <w:pPr>
        <w:pStyle w:val="NoSpacing"/>
        <w:rPr>
          <w:b/>
        </w:rPr>
      </w:pPr>
    </w:p>
    <w:p w:rsidR="0023167C" w:rsidRDefault="0023167C" w:rsidP="000103CE">
      <w:pPr>
        <w:pStyle w:val="NoSpacing"/>
        <w:rPr>
          <w:b/>
        </w:rPr>
      </w:pPr>
    </w:p>
    <w:p w:rsidR="0023167C" w:rsidRDefault="0023167C" w:rsidP="000103CE">
      <w:pPr>
        <w:pStyle w:val="NoSpacing"/>
        <w:rPr>
          <w:b/>
        </w:rPr>
      </w:pPr>
    </w:p>
    <w:p w:rsidR="0023167C" w:rsidRDefault="0023167C" w:rsidP="000103CE">
      <w:pPr>
        <w:pStyle w:val="NoSpacing"/>
        <w:rPr>
          <w:b/>
        </w:rPr>
      </w:pPr>
    </w:p>
    <w:p w:rsidR="0023167C" w:rsidRDefault="0023167C" w:rsidP="000103CE">
      <w:pPr>
        <w:pStyle w:val="NoSpacing"/>
        <w:rPr>
          <w:b/>
        </w:rPr>
      </w:pPr>
    </w:p>
    <w:p w:rsidR="0023167C" w:rsidRDefault="0023167C" w:rsidP="000103CE">
      <w:pPr>
        <w:pStyle w:val="NoSpacing"/>
        <w:rPr>
          <w:b/>
        </w:rPr>
      </w:pPr>
    </w:p>
    <w:p w:rsidR="0023167C" w:rsidRDefault="0023167C" w:rsidP="000103CE">
      <w:pPr>
        <w:pStyle w:val="NoSpacing"/>
        <w:rPr>
          <w:b/>
        </w:rPr>
      </w:pPr>
    </w:p>
    <w:p w:rsidR="0023167C" w:rsidRDefault="0023167C" w:rsidP="000103CE">
      <w:pPr>
        <w:pStyle w:val="NoSpacing"/>
        <w:rPr>
          <w:b/>
        </w:rPr>
      </w:pPr>
    </w:p>
    <w:p w:rsidR="0023167C" w:rsidRDefault="0023167C" w:rsidP="000103CE">
      <w:pPr>
        <w:pStyle w:val="NoSpacing"/>
        <w:rPr>
          <w:b/>
        </w:rPr>
      </w:pPr>
    </w:p>
    <w:p w:rsidR="0023167C" w:rsidRDefault="0023167C" w:rsidP="000103CE">
      <w:pPr>
        <w:pStyle w:val="NoSpacing"/>
        <w:rPr>
          <w:b/>
        </w:rPr>
      </w:pPr>
    </w:p>
    <w:p w:rsidR="0023167C" w:rsidRDefault="0023167C" w:rsidP="000103CE">
      <w:pPr>
        <w:pStyle w:val="NoSpacing"/>
        <w:rPr>
          <w:b/>
        </w:rPr>
      </w:pPr>
    </w:p>
    <w:p w:rsidR="0023167C" w:rsidRDefault="0023167C" w:rsidP="000103CE">
      <w:pPr>
        <w:pStyle w:val="NoSpacing"/>
        <w:rPr>
          <w:b/>
        </w:rPr>
      </w:pPr>
    </w:p>
    <w:p w:rsidR="0023167C" w:rsidRDefault="0023167C" w:rsidP="000103CE">
      <w:pPr>
        <w:pStyle w:val="NoSpacing"/>
        <w:rPr>
          <w:b/>
        </w:rPr>
      </w:pPr>
    </w:p>
    <w:p w:rsidR="0023167C" w:rsidRDefault="0023167C" w:rsidP="000103CE">
      <w:pPr>
        <w:pStyle w:val="NoSpacing"/>
        <w:rPr>
          <w:b/>
        </w:rPr>
      </w:pPr>
    </w:p>
    <w:p w:rsidR="0023167C" w:rsidRDefault="0023167C" w:rsidP="000103CE">
      <w:pPr>
        <w:pStyle w:val="NoSpacing"/>
        <w:rPr>
          <w:b/>
        </w:rPr>
      </w:pPr>
    </w:p>
    <w:p w:rsidR="0023167C" w:rsidRPr="00534481" w:rsidRDefault="0023167C" w:rsidP="0023167C">
      <w:pPr>
        <w:pStyle w:val="NoSpacing"/>
        <w:rPr>
          <w:rFonts w:cstheme="minorHAnsi"/>
          <w:b/>
        </w:rPr>
      </w:pPr>
      <w:r w:rsidRPr="00534481">
        <w:rPr>
          <w:rFonts w:cstheme="minorHAnsi"/>
          <w:b/>
        </w:rPr>
        <w:lastRenderedPageBreak/>
        <w:t>O</w:t>
      </w:r>
      <w:r>
        <w:rPr>
          <w:rFonts w:cstheme="minorHAnsi"/>
          <w:b/>
        </w:rPr>
        <w:t>UT-OF-CLASS QUESTIONS</w:t>
      </w:r>
    </w:p>
    <w:p w:rsidR="0023167C" w:rsidRPr="00534481" w:rsidRDefault="0023167C" w:rsidP="0023167C">
      <w:pPr>
        <w:pStyle w:val="NoSpacing"/>
        <w:rPr>
          <w:rFonts w:cstheme="minorHAnsi"/>
        </w:rPr>
      </w:pPr>
    </w:p>
    <w:p w:rsidR="0023167C" w:rsidRDefault="0023167C" w:rsidP="0023167C">
      <w:pPr>
        <w:pStyle w:val="NoSpacing"/>
        <w:rPr>
          <w:rFonts w:cstheme="minorHAnsi"/>
        </w:rPr>
      </w:pPr>
      <w:r w:rsidRPr="00534481">
        <w:rPr>
          <w:rFonts w:cstheme="minorHAnsi"/>
          <w:b/>
        </w:rPr>
        <w:t>Article:</w:t>
      </w:r>
      <w:r w:rsidRPr="00534481">
        <w:rPr>
          <w:rFonts w:cstheme="minorHAnsi"/>
        </w:rPr>
        <w:t xml:space="preserve"> </w:t>
      </w:r>
      <w:r>
        <w:rPr>
          <w:rFonts w:cstheme="minorHAnsi"/>
        </w:rPr>
        <w:t>D</w:t>
      </w:r>
      <w:r w:rsidRPr="00534481">
        <w:rPr>
          <w:rFonts w:cstheme="minorHAnsi"/>
        </w:rPr>
        <w:t xml:space="preserve">.A. </w:t>
      </w:r>
      <w:proofErr w:type="spellStart"/>
      <w:r>
        <w:rPr>
          <w:rFonts w:cstheme="minorHAnsi"/>
        </w:rPr>
        <w:t>Schoeller</w:t>
      </w:r>
      <w:proofErr w:type="spellEnd"/>
      <w:r>
        <w:rPr>
          <w:rFonts w:cstheme="minorHAnsi"/>
        </w:rPr>
        <w:t>, M. Minagawa, R. Slater, and I.R, Kaplan</w:t>
      </w:r>
      <w:r w:rsidRPr="00534481">
        <w:rPr>
          <w:rFonts w:cstheme="minorHAnsi"/>
        </w:rPr>
        <w:t>, “</w:t>
      </w:r>
      <w:r>
        <w:rPr>
          <w:rFonts w:cstheme="minorHAnsi"/>
        </w:rPr>
        <w:t>Stable isotopes of carbon, nitrogen and hydrogen in the contemporary North American human food web</w:t>
      </w:r>
      <w:r w:rsidRPr="00534481">
        <w:rPr>
          <w:rFonts w:cstheme="minorHAnsi"/>
        </w:rPr>
        <w:t xml:space="preserve">,” </w:t>
      </w:r>
      <w:r>
        <w:rPr>
          <w:rFonts w:cstheme="minorHAnsi"/>
          <w:i/>
        </w:rPr>
        <w:t>Ecology of Food and Nutrition</w:t>
      </w:r>
      <w:r w:rsidRPr="00534481">
        <w:rPr>
          <w:rFonts w:cstheme="minorHAnsi"/>
          <w:i/>
        </w:rPr>
        <w:t>,</w:t>
      </w:r>
      <w:r w:rsidRPr="00534481">
        <w:rPr>
          <w:rFonts w:cstheme="minorHAnsi"/>
        </w:rPr>
        <w:t xml:space="preserve"> </w:t>
      </w:r>
      <w:r>
        <w:rPr>
          <w:rFonts w:cstheme="minorHAnsi"/>
        </w:rPr>
        <w:t>1986</w:t>
      </w:r>
      <w:r w:rsidRPr="00534481">
        <w:rPr>
          <w:rFonts w:cstheme="minorHAnsi"/>
        </w:rPr>
        <w:t xml:space="preserve">, </w:t>
      </w:r>
      <w:r>
        <w:rPr>
          <w:rFonts w:cstheme="minorHAnsi"/>
          <w:i/>
        </w:rPr>
        <w:t>18</w:t>
      </w:r>
      <w:r w:rsidRPr="00534481">
        <w:rPr>
          <w:rFonts w:cstheme="minorHAnsi"/>
        </w:rPr>
        <w:t xml:space="preserve">, </w:t>
      </w:r>
      <w:r>
        <w:rPr>
          <w:rFonts w:cstheme="minorHAnsi"/>
        </w:rPr>
        <w:t>159-170</w:t>
      </w:r>
      <w:r w:rsidRPr="00534481">
        <w:rPr>
          <w:rFonts w:cstheme="minorHAnsi"/>
        </w:rPr>
        <w:t>.</w:t>
      </w:r>
      <w:r w:rsidRPr="00534481">
        <w:rPr>
          <w:rFonts w:cstheme="minorHAnsi"/>
        </w:rPr>
        <w:br/>
      </w:r>
    </w:p>
    <w:p w:rsidR="0023167C" w:rsidRPr="00534481" w:rsidRDefault="0023167C" w:rsidP="0023167C">
      <w:pPr>
        <w:pStyle w:val="NoSpacing"/>
        <w:rPr>
          <w:rFonts w:cstheme="minorHAnsi"/>
          <w:b/>
        </w:rPr>
      </w:pPr>
      <w:r w:rsidRPr="00534481">
        <w:rPr>
          <w:rFonts w:cstheme="minorHAnsi"/>
          <w:b/>
        </w:rPr>
        <w:t>From the Abstract:</w:t>
      </w:r>
    </w:p>
    <w:p w:rsidR="0023167C" w:rsidRDefault="0023167C" w:rsidP="0023167C">
      <w:pPr>
        <w:pStyle w:val="NoSpacing"/>
        <w:numPr>
          <w:ilvl w:val="0"/>
          <w:numId w:val="1"/>
        </w:numPr>
        <w:rPr>
          <w:rFonts w:cstheme="minorHAnsi"/>
        </w:rPr>
      </w:pPr>
      <w:r>
        <w:rPr>
          <w:rFonts w:cstheme="minorHAnsi"/>
        </w:rPr>
        <w:t>What is investigated in this paper?</w:t>
      </w: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numPr>
          <w:ilvl w:val="0"/>
          <w:numId w:val="1"/>
        </w:numPr>
        <w:rPr>
          <w:rFonts w:cstheme="minorHAnsi"/>
        </w:rPr>
      </w:pPr>
      <w:r>
        <w:rPr>
          <w:rFonts w:cstheme="minorHAnsi"/>
        </w:rPr>
        <w:t>What samples are gathered from the subjects in this study?</w:t>
      </w: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numPr>
          <w:ilvl w:val="0"/>
          <w:numId w:val="1"/>
        </w:numPr>
        <w:rPr>
          <w:rFonts w:cstheme="minorHAnsi"/>
        </w:rPr>
      </w:pPr>
      <w:r>
        <w:rPr>
          <w:rFonts w:cstheme="minorHAnsi"/>
        </w:rPr>
        <w:t>What is the final conclusion of this study?</w:t>
      </w: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Pr="00534481" w:rsidRDefault="0023167C" w:rsidP="0023167C">
      <w:pPr>
        <w:pStyle w:val="NoSpacing"/>
        <w:rPr>
          <w:rFonts w:cstheme="minorHAnsi"/>
          <w:b/>
        </w:rPr>
      </w:pPr>
      <w:r w:rsidRPr="00534481">
        <w:rPr>
          <w:rFonts w:cstheme="minorHAnsi"/>
          <w:b/>
        </w:rPr>
        <w:t>From the Introduction:</w:t>
      </w:r>
    </w:p>
    <w:p w:rsidR="0023167C" w:rsidRDefault="0023167C" w:rsidP="0023167C">
      <w:pPr>
        <w:pStyle w:val="NoSpacing"/>
        <w:numPr>
          <w:ilvl w:val="0"/>
          <w:numId w:val="1"/>
        </w:numPr>
        <w:rPr>
          <w:rFonts w:cstheme="minorHAnsi"/>
        </w:rPr>
      </w:pPr>
      <w:r>
        <w:rPr>
          <w:rFonts w:cstheme="minorHAnsi"/>
        </w:rPr>
        <w:t>What is the general aim of this study?</w:t>
      </w: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numPr>
          <w:ilvl w:val="0"/>
          <w:numId w:val="1"/>
        </w:numPr>
        <w:rPr>
          <w:rFonts w:cstheme="minorHAnsi"/>
        </w:rPr>
      </w:pPr>
      <w:r>
        <w:rPr>
          <w:rFonts w:cstheme="minorHAnsi"/>
        </w:rPr>
        <w:t>What was the primary justification for conducting this study?</w:t>
      </w: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numPr>
          <w:ilvl w:val="0"/>
          <w:numId w:val="1"/>
        </w:numPr>
        <w:rPr>
          <w:rFonts w:cstheme="minorHAnsi"/>
        </w:rPr>
      </w:pPr>
      <w:r>
        <w:rPr>
          <w:rFonts w:cstheme="minorHAnsi"/>
        </w:rPr>
        <w:t xml:space="preserve">What was a potential difficulty with the investigators approach?  </w:t>
      </w:r>
    </w:p>
    <w:p w:rsidR="0023167C" w:rsidRDefault="0023167C" w:rsidP="0023167C">
      <w:pPr>
        <w:pStyle w:val="NoSpacing"/>
        <w:ind w:left="720"/>
        <w:rPr>
          <w:rFonts w:cstheme="minorHAnsi"/>
        </w:rPr>
      </w:pPr>
    </w:p>
    <w:p w:rsidR="0023167C" w:rsidRDefault="0023167C" w:rsidP="0023167C">
      <w:pPr>
        <w:pStyle w:val="NoSpacing"/>
        <w:ind w:left="720"/>
        <w:rPr>
          <w:rFonts w:cstheme="minorHAnsi"/>
        </w:rPr>
      </w:pPr>
    </w:p>
    <w:p w:rsidR="0023167C" w:rsidRDefault="0023167C" w:rsidP="0023167C">
      <w:pPr>
        <w:pStyle w:val="NoSpacing"/>
        <w:ind w:left="720"/>
        <w:rPr>
          <w:rFonts w:cstheme="minorHAnsi"/>
        </w:rPr>
      </w:pPr>
    </w:p>
    <w:p w:rsidR="0023167C" w:rsidRDefault="0023167C" w:rsidP="0023167C">
      <w:pPr>
        <w:pStyle w:val="NoSpacing"/>
        <w:ind w:left="720"/>
        <w:rPr>
          <w:rFonts w:cstheme="minorHAnsi"/>
        </w:rPr>
      </w:pPr>
    </w:p>
    <w:p w:rsidR="0023167C" w:rsidRDefault="0023167C" w:rsidP="0023167C">
      <w:pPr>
        <w:pStyle w:val="NoSpacing"/>
        <w:numPr>
          <w:ilvl w:val="1"/>
          <w:numId w:val="1"/>
        </w:numPr>
        <w:ind w:left="1080"/>
        <w:rPr>
          <w:rFonts w:cstheme="minorHAnsi"/>
        </w:rPr>
      </w:pPr>
      <w:r>
        <w:rPr>
          <w:rFonts w:cstheme="minorHAnsi"/>
        </w:rPr>
        <w:t>Why didn’t they use this approach?</w:t>
      </w:r>
    </w:p>
    <w:p w:rsidR="0023167C" w:rsidRDefault="0023167C" w:rsidP="0023167C">
      <w:pPr>
        <w:pStyle w:val="NoSpacing"/>
        <w:ind w:left="1080" w:hanging="360"/>
        <w:rPr>
          <w:rFonts w:cstheme="minorHAnsi"/>
        </w:rPr>
      </w:pPr>
      <w:r>
        <w:rPr>
          <w:rFonts w:cstheme="minorHAnsi"/>
        </w:rPr>
        <w:t xml:space="preserve"> </w:t>
      </w:r>
    </w:p>
    <w:p w:rsidR="0023167C" w:rsidRDefault="0023167C" w:rsidP="0023167C">
      <w:pPr>
        <w:pStyle w:val="NoSpacing"/>
        <w:ind w:left="1080" w:hanging="360"/>
        <w:rPr>
          <w:rFonts w:cstheme="minorHAnsi"/>
        </w:rPr>
      </w:pPr>
    </w:p>
    <w:p w:rsidR="0023167C" w:rsidRDefault="0023167C" w:rsidP="0023167C">
      <w:pPr>
        <w:pStyle w:val="NoSpacing"/>
        <w:ind w:left="1080" w:hanging="360"/>
        <w:rPr>
          <w:rFonts w:cstheme="minorHAnsi"/>
        </w:rPr>
      </w:pPr>
    </w:p>
    <w:p w:rsidR="0023167C" w:rsidRDefault="0023167C" w:rsidP="0023167C">
      <w:pPr>
        <w:pStyle w:val="NoSpacing"/>
        <w:ind w:left="1080" w:hanging="360"/>
        <w:rPr>
          <w:rFonts w:cstheme="minorHAnsi"/>
        </w:rPr>
      </w:pPr>
      <w:r>
        <w:rPr>
          <w:rFonts w:cstheme="minorHAnsi"/>
        </w:rPr>
        <w:t xml:space="preserve"> </w:t>
      </w:r>
    </w:p>
    <w:p w:rsidR="0023167C" w:rsidRDefault="0023167C" w:rsidP="0023167C">
      <w:pPr>
        <w:pStyle w:val="NoSpacing"/>
        <w:numPr>
          <w:ilvl w:val="1"/>
          <w:numId w:val="1"/>
        </w:numPr>
        <w:ind w:left="1080"/>
        <w:rPr>
          <w:rFonts w:cstheme="minorHAnsi"/>
        </w:rPr>
      </w:pPr>
      <w:r>
        <w:rPr>
          <w:rFonts w:cstheme="minorHAnsi"/>
        </w:rPr>
        <w:t>How did they try to overcome this difficulty?</w:t>
      </w: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Pr="00534481" w:rsidRDefault="0023167C" w:rsidP="0023167C">
      <w:pPr>
        <w:pStyle w:val="NoSpacing"/>
        <w:rPr>
          <w:rFonts w:cstheme="minorHAnsi"/>
          <w:b/>
        </w:rPr>
      </w:pPr>
      <w:r w:rsidRPr="00534481">
        <w:rPr>
          <w:rFonts w:cstheme="minorHAnsi"/>
          <w:b/>
        </w:rPr>
        <w:lastRenderedPageBreak/>
        <w:t>From the Experimental Methods:</w:t>
      </w:r>
    </w:p>
    <w:p w:rsidR="0023167C" w:rsidRDefault="0023167C" w:rsidP="0023167C">
      <w:pPr>
        <w:pStyle w:val="NoSpacing"/>
        <w:numPr>
          <w:ilvl w:val="0"/>
          <w:numId w:val="1"/>
        </w:numPr>
        <w:rPr>
          <w:rFonts w:cstheme="minorHAnsi"/>
        </w:rPr>
      </w:pPr>
      <w:r>
        <w:rPr>
          <w:rFonts w:cstheme="minorHAnsi"/>
        </w:rPr>
        <w:t>How are the lipid, protein and carbohydrate fractions isolated?</w:t>
      </w:r>
    </w:p>
    <w:p w:rsidR="0023167C" w:rsidRDefault="0023167C" w:rsidP="0023167C">
      <w:pPr>
        <w:pStyle w:val="NoSpacing"/>
        <w:ind w:left="720"/>
        <w:rPr>
          <w:rFonts w:cstheme="minorHAnsi"/>
        </w:rPr>
      </w:pPr>
    </w:p>
    <w:p w:rsidR="0023167C" w:rsidRDefault="0023167C" w:rsidP="0023167C">
      <w:pPr>
        <w:pStyle w:val="NoSpacing"/>
        <w:ind w:left="720"/>
        <w:rPr>
          <w:rFonts w:cstheme="minorHAnsi"/>
        </w:rPr>
      </w:pPr>
    </w:p>
    <w:p w:rsidR="0023167C" w:rsidRDefault="0023167C" w:rsidP="0023167C">
      <w:pPr>
        <w:pStyle w:val="NoSpacing"/>
        <w:ind w:left="720"/>
        <w:rPr>
          <w:rFonts w:cstheme="minorHAnsi"/>
        </w:rPr>
      </w:pPr>
    </w:p>
    <w:p w:rsidR="0023167C" w:rsidRDefault="0023167C" w:rsidP="0023167C">
      <w:pPr>
        <w:pStyle w:val="NoSpacing"/>
        <w:ind w:left="720"/>
        <w:rPr>
          <w:rFonts w:cstheme="minorHAnsi"/>
        </w:rPr>
      </w:pPr>
    </w:p>
    <w:p w:rsidR="0023167C" w:rsidRDefault="0023167C" w:rsidP="0023167C">
      <w:pPr>
        <w:pStyle w:val="NoSpacing"/>
        <w:numPr>
          <w:ilvl w:val="1"/>
          <w:numId w:val="1"/>
        </w:numPr>
        <w:ind w:left="1080"/>
        <w:rPr>
          <w:rFonts w:cstheme="minorHAnsi"/>
        </w:rPr>
      </w:pPr>
      <w:r>
        <w:rPr>
          <w:rFonts w:cstheme="minorHAnsi"/>
        </w:rPr>
        <w:t>What is meant by a mixed-bed ion exchange column?</w:t>
      </w: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numPr>
          <w:ilvl w:val="0"/>
          <w:numId w:val="1"/>
        </w:numPr>
        <w:rPr>
          <w:rFonts w:cstheme="minorHAnsi"/>
        </w:rPr>
      </w:pPr>
      <w:r>
        <w:rPr>
          <w:rFonts w:cstheme="minorHAnsi"/>
        </w:rPr>
        <w:t xml:space="preserve">Is the separation of glucose effective?  </w:t>
      </w:r>
    </w:p>
    <w:p w:rsidR="0023167C" w:rsidRDefault="0023167C" w:rsidP="0023167C">
      <w:pPr>
        <w:pStyle w:val="NoSpacing"/>
        <w:ind w:left="720"/>
        <w:rPr>
          <w:rFonts w:cstheme="minorHAnsi"/>
        </w:rPr>
      </w:pPr>
    </w:p>
    <w:p w:rsidR="0023167C" w:rsidRDefault="0023167C" w:rsidP="0023167C">
      <w:pPr>
        <w:pStyle w:val="NoSpacing"/>
        <w:ind w:left="720"/>
        <w:rPr>
          <w:rFonts w:cstheme="minorHAnsi"/>
        </w:rPr>
      </w:pPr>
    </w:p>
    <w:p w:rsidR="0023167C" w:rsidRDefault="0023167C" w:rsidP="0023167C">
      <w:pPr>
        <w:pStyle w:val="NoSpacing"/>
        <w:ind w:left="720"/>
        <w:rPr>
          <w:rFonts w:cstheme="minorHAnsi"/>
        </w:rPr>
      </w:pPr>
    </w:p>
    <w:p w:rsidR="0023167C" w:rsidRDefault="0023167C" w:rsidP="0023167C">
      <w:pPr>
        <w:pStyle w:val="NoSpacing"/>
        <w:ind w:left="720"/>
        <w:rPr>
          <w:rFonts w:cstheme="minorHAnsi"/>
        </w:rPr>
      </w:pPr>
    </w:p>
    <w:p w:rsidR="0023167C" w:rsidRDefault="0023167C" w:rsidP="0023167C">
      <w:pPr>
        <w:pStyle w:val="NoSpacing"/>
        <w:numPr>
          <w:ilvl w:val="1"/>
          <w:numId w:val="1"/>
        </w:numPr>
        <w:ind w:left="1080"/>
        <w:rPr>
          <w:rFonts w:cstheme="minorHAnsi"/>
        </w:rPr>
      </w:pPr>
      <w:r>
        <w:rPr>
          <w:rFonts w:cstheme="minorHAnsi"/>
        </w:rPr>
        <w:t>Is this a problem when analyzing blood plasma?  Why or why not?</w:t>
      </w:r>
    </w:p>
    <w:p w:rsidR="0023167C" w:rsidRDefault="0023167C" w:rsidP="0023167C">
      <w:pPr>
        <w:pStyle w:val="NoSpacing"/>
        <w:ind w:left="1080" w:hanging="360"/>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b/>
        </w:rPr>
      </w:pPr>
    </w:p>
    <w:p w:rsidR="0023167C" w:rsidRPr="00C727BF" w:rsidRDefault="0023167C" w:rsidP="0023167C">
      <w:pPr>
        <w:pStyle w:val="NoSpacing"/>
        <w:rPr>
          <w:rFonts w:cstheme="minorHAnsi"/>
          <w:b/>
        </w:rPr>
      </w:pPr>
      <w:r w:rsidRPr="00C727BF">
        <w:rPr>
          <w:rFonts w:cstheme="minorHAnsi"/>
          <w:b/>
        </w:rPr>
        <w:t>From the Results and Discussion:</w:t>
      </w:r>
    </w:p>
    <w:p w:rsidR="0023167C" w:rsidRDefault="0023167C" w:rsidP="0023167C">
      <w:pPr>
        <w:pStyle w:val="NoSpacing"/>
        <w:numPr>
          <w:ilvl w:val="0"/>
          <w:numId w:val="1"/>
        </w:numPr>
        <w:rPr>
          <w:rFonts w:cstheme="minorHAnsi"/>
        </w:rPr>
      </w:pPr>
      <w:r>
        <w:rPr>
          <w:rFonts w:cstheme="minorHAnsi"/>
        </w:rPr>
        <w:t xml:space="preserve">Which animal products had the highest </w:t>
      </w:r>
      <w:r w:rsidRPr="00C727BF">
        <w:rPr>
          <w:rFonts w:cstheme="minorHAnsi"/>
          <w:vertAlign w:val="superscript"/>
        </w:rPr>
        <w:t>13</w:t>
      </w:r>
      <w:r>
        <w:rPr>
          <w:rFonts w:cstheme="minorHAnsi"/>
        </w:rPr>
        <w:t>C abundances?  Why would this be?</w:t>
      </w:r>
    </w:p>
    <w:p w:rsidR="0023167C" w:rsidRDefault="0023167C" w:rsidP="0023167C">
      <w:pPr>
        <w:pStyle w:val="NoSpacing"/>
        <w:ind w:left="360"/>
        <w:rPr>
          <w:rFonts w:cstheme="minorHAnsi"/>
        </w:rPr>
      </w:pPr>
    </w:p>
    <w:p w:rsidR="0023167C" w:rsidRDefault="0023167C" w:rsidP="0023167C">
      <w:pPr>
        <w:pStyle w:val="NoSpacing"/>
        <w:ind w:left="360"/>
        <w:rPr>
          <w:rFonts w:cstheme="minorHAnsi"/>
        </w:rPr>
      </w:pPr>
    </w:p>
    <w:p w:rsidR="0023167C" w:rsidRDefault="0023167C" w:rsidP="0023167C">
      <w:pPr>
        <w:pStyle w:val="NoSpacing"/>
        <w:ind w:left="360"/>
        <w:rPr>
          <w:rFonts w:cstheme="minorHAnsi"/>
        </w:rPr>
      </w:pPr>
    </w:p>
    <w:p w:rsidR="0023167C" w:rsidRDefault="0023167C" w:rsidP="0023167C">
      <w:pPr>
        <w:pStyle w:val="NoSpacing"/>
        <w:ind w:left="360"/>
        <w:rPr>
          <w:rFonts w:cstheme="minorHAnsi"/>
        </w:rPr>
      </w:pPr>
    </w:p>
    <w:p w:rsidR="0023167C" w:rsidRPr="00A11D78" w:rsidRDefault="0023167C" w:rsidP="0023167C">
      <w:pPr>
        <w:pStyle w:val="NoSpacing"/>
        <w:numPr>
          <w:ilvl w:val="0"/>
          <w:numId w:val="1"/>
        </w:numPr>
        <w:rPr>
          <w:rFonts w:cstheme="minorHAnsi"/>
        </w:rPr>
      </w:pPr>
      <w:r>
        <w:rPr>
          <w:rFonts w:cstheme="minorHAnsi"/>
        </w:rPr>
        <w:t xml:space="preserve"> </w:t>
      </w:r>
      <w:r w:rsidRPr="00A11D78">
        <w:rPr>
          <w:rFonts w:cstheme="minorHAnsi"/>
        </w:rPr>
        <w:t xml:space="preserve">Which </w:t>
      </w:r>
      <w:r>
        <w:rPr>
          <w:rFonts w:cstheme="minorHAnsi"/>
        </w:rPr>
        <w:t xml:space="preserve">animal products </w:t>
      </w:r>
      <w:r w:rsidRPr="00A11D78">
        <w:rPr>
          <w:rFonts w:cstheme="minorHAnsi"/>
        </w:rPr>
        <w:t>had the lowest</w:t>
      </w:r>
      <w:r>
        <w:rPr>
          <w:rFonts w:cstheme="minorHAnsi"/>
        </w:rPr>
        <w:t xml:space="preserve"> </w:t>
      </w:r>
      <w:r w:rsidRPr="00C727BF">
        <w:rPr>
          <w:rFonts w:cstheme="minorHAnsi"/>
          <w:vertAlign w:val="superscript"/>
        </w:rPr>
        <w:t>13</w:t>
      </w:r>
      <w:r>
        <w:rPr>
          <w:rFonts w:cstheme="minorHAnsi"/>
        </w:rPr>
        <w:t>C abundance</w:t>
      </w:r>
      <w:r w:rsidRPr="00A11D78">
        <w:rPr>
          <w:rFonts w:cstheme="minorHAnsi"/>
        </w:rPr>
        <w:t xml:space="preserve">?  Why would this be? </w:t>
      </w:r>
    </w:p>
    <w:p w:rsidR="0023167C" w:rsidRDefault="0023167C" w:rsidP="0023167C">
      <w:pPr>
        <w:pStyle w:val="NoSpacing"/>
        <w:ind w:left="720"/>
        <w:rPr>
          <w:rFonts w:cstheme="minorHAnsi"/>
        </w:rPr>
      </w:pPr>
    </w:p>
    <w:p w:rsidR="0023167C" w:rsidRDefault="0023167C" w:rsidP="0023167C">
      <w:pPr>
        <w:pStyle w:val="NoSpacing"/>
        <w:ind w:left="720"/>
        <w:rPr>
          <w:rFonts w:cstheme="minorHAnsi"/>
        </w:rPr>
      </w:pPr>
    </w:p>
    <w:p w:rsidR="0023167C" w:rsidRDefault="0023167C" w:rsidP="0023167C">
      <w:pPr>
        <w:pStyle w:val="NoSpacing"/>
        <w:ind w:left="720"/>
        <w:rPr>
          <w:rFonts w:cstheme="minorHAnsi"/>
        </w:rPr>
      </w:pPr>
    </w:p>
    <w:p w:rsidR="0023167C" w:rsidRDefault="0023167C" w:rsidP="0023167C">
      <w:pPr>
        <w:pStyle w:val="NoSpacing"/>
        <w:ind w:left="720"/>
        <w:rPr>
          <w:rFonts w:cstheme="minorHAnsi"/>
        </w:rPr>
      </w:pPr>
      <w:r>
        <w:rPr>
          <w:rFonts w:cstheme="minorHAnsi"/>
        </w:rPr>
        <w:t xml:space="preserve"> </w:t>
      </w:r>
    </w:p>
    <w:p w:rsidR="0023167C" w:rsidRDefault="0023167C" w:rsidP="0023167C">
      <w:pPr>
        <w:pStyle w:val="NoSpacing"/>
        <w:numPr>
          <w:ilvl w:val="0"/>
          <w:numId w:val="1"/>
        </w:numPr>
        <w:rPr>
          <w:rFonts w:cstheme="minorHAnsi"/>
        </w:rPr>
      </w:pPr>
      <w:r>
        <w:rPr>
          <w:rFonts w:cstheme="minorHAnsi"/>
        </w:rPr>
        <w:t xml:space="preserve">What other foods are rich in </w:t>
      </w:r>
      <w:r w:rsidRPr="00C727BF">
        <w:rPr>
          <w:rFonts w:cstheme="minorHAnsi"/>
          <w:vertAlign w:val="superscript"/>
        </w:rPr>
        <w:t>13</w:t>
      </w:r>
      <w:r>
        <w:rPr>
          <w:rFonts w:cstheme="minorHAnsi"/>
        </w:rPr>
        <w:t>C?  Why would this be?</w:t>
      </w: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numPr>
          <w:ilvl w:val="0"/>
          <w:numId w:val="1"/>
        </w:numPr>
        <w:rPr>
          <w:rFonts w:cstheme="minorHAnsi"/>
        </w:rPr>
      </w:pPr>
      <w:r>
        <w:rPr>
          <w:rFonts w:cstheme="minorHAnsi"/>
        </w:rPr>
        <w:t xml:space="preserve">Does </w:t>
      </w:r>
      <w:r w:rsidRPr="00C727BF">
        <w:rPr>
          <w:rFonts w:cstheme="minorHAnsi"/>
          <w:vertAlign w:val="superscript"/>
        </w:rPr>
        <w:t>13</w:t>
      </w:r>
      <w:r>
        <w:rPr>
          <w:rFonts w:cstheme="minorHAnsi"/>
        </w:rPr>
        <w:t xml:space="preserve">C distribute the same or differently between lipids, proteins and carbohydrates?  Give an example to support your answer. </w:t>
      </w: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numPr>
          <w:ilvl w:val="0"/>
          <w:numId w:val="1"/>
        </w:numPr>
        <w:rPr>
          <w:rFonts w:cstheme="minorHAnsi"/>
        </w:rPr>
      </w:pPr>
      <w:r>
        <w:rPr>
          <w:rFonts w:cstheme="minorHAnsi"/>
        </w:rPr>
        <w:t xml:space="preserve">How are differences in </w:t>
      </w:r>
      <w:r w:rsidRPr="00C727BF">
        <w:rPr>
          <w:rFonts w:cstheme="minorHAnsi"/>
          <w:vertAlign w:val="superscript"/>
        </w:rPr>
        <w:t>13</w:t>
      </w:r>
      <w:r>
        <w:rPr>
          <w:rFonts w:cstheme="minorHAnsi"/>
        </w:rPr>
        <w:t>C in plasma protein and hair protein explained?</w:t>
      </w: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Pr="00534481" w:rsidRDefault="0023167C" w:rsidP="0023167C">
      <w:pPr>
        <w:pStyle w:val="NoSpacing"/>
        <w:rPr>
          <w:rFonts w:cstheme="minorHAnsi"/>
          <w:b/>
        </w:rPr>
      </w:pPr>
      <w:r w:rsidRPr="00534481">
        <w:rPr>
          <w:rFonts w:cstheme="minorHAnsi"/>
          <w:b/>
        </w:rPr>
        <w:lastRenderedPageBreak/>
        <w:t>IN-CLASS QUESTIONS</w:t>
      </w:r>
    </w:p>
    <w:p w:rsidR="0023167C" w:rsidRPr="00A11D78" w:rsidRDefault="0023167C" w:rsidP="0023167C">
      <w:pPr>
        <w:pStyle w:val="NoSpacing"/>
        <w:numPr>
          <w:ilvl w:val="0"/>
          <w:numId w:val="2"/>
        </w:numPr>
        <w:ind w:left="720"/>
        <w:rPr>
          <w:rFonts w:cstheme="minorHAnsi"/>
        </w:rPr>
      </w:pPr>
      <w:r>
        <w:rPr>
          <w:rFonts w:cstheme="minorHAnsi"/>
        </w:rPr>
        <w:t>Why are the samples combusted to carbon dioxide?</w:t>
      </w: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numPr>
          <w:ilvl w:val="0"/>
          <w:numId w:val="2"/>
        </w:numPr>
        <w:ind w:left="720"/>
        <w:rPr>
          <w:rFonts w:cstheme="minorHAnsi"/>
        </w:rPr>
      </w:pPr>
      <w:r>
        <w:rPr>
          <w:rFonts w:cstheme="minorHAnsi"/>
        </w:rPr>
        <w:t xml:space="preserve">What do you think it means to have a dual collector isotope ratio mass spectrometer?  </w:t>
      </w:r>
    </w:p>
    <w:p w:rsidR="0023167C" w:rsidRDefault="0023167C" w:rsidP="0023167C">
      <w:pPr>
        <w:pStyle w:val="NoSpacing"/>
        <w:ind w:left="720"/>
        <w:rPr>
          <w:rFonts w:cstheme="minorHAnsi"/>
        </w:rPr>
      </w:pPr>
    </w:p>
    <w:p w:rsidR="0023167C" w:rsidRDefault="0023167C" w:rsidP="0023167C">
      <w:pPr>
        <w:pStyle w:val="NoSpacing"/>
        <w:ind w:left="720"/>
        <w:rPr>
          <w:rFonts w:cstheme="minorHAnsi"/>
        </w:rPr>
      </w:pPr>
    </w:p>
    <w:p w:rsidR="0023167C" w:rsidRDefault="0023167C" w:rsidP="0023167C">
      <w:pPr>
        <w:pStyle w:val="NoSpacing"/>
        <w:ind w:left="720"/>
        <w:rPr>
          <w:rFonts w:cstheme="minorHAnsi"/>
        </w:rPr>
      </w:pPr>
    </w:p>
    <w:p w:rsidR="0023167C" w:rsidRDefault="0023167C" w:rsidP="0023167C">
      <w:pPr>
        <w:pStyle w:val="NoSpacing"/>
        <w:ind w:left="720"/>
        <w:rPr>
          <w:rFonts w:cstheme="minorHAnsi"/>
        </w:rPr>
      </w:pPr>
    </w:p>
    <w:p w:rsidR="0023167C" w:rsidRDefault="0023167C" w:rsidP="0023167C">
      <w:pPr>
        <w:pStyle w:val="NoSpacing"/>
        <w:numPr>
          <w:ilvl w:val="1"/>
          <w:numId w:val="2"/>
        </w:numPr>
        <w:ind w:left="1080"/>
        <w:rPr>
          <w:rFonts w:cstheme="minorHAnsi"/>
        </w:rPr>
      </w:pPr>
      <w:r>
        <w:rPr>
          <w:rFonts w:cstheme="minorHAnsi"/>
        </w:rPr>
        <w:t xml:space="preserve">Sketch what you think such an instrument might look like.  </w:t>
      </w:r>
    </w:p>
    <w:p w:rsidR="0023167C" w:rsidRDefault="0023167C" w:rsidP="0023167C">
      <w:pPr>
        <w:pStyle w:val="NoSpacing"/>
        <w:ind w:left="1080" w:hanging="360"/>
        <w:rPr>
          <w:rFonts w:cstheme="minorHAnsi"/>
        </w:rPr>
      </w:pPr>
    </w:p>
    <w:p w:rsidR="0023167C" w:rsidRDefault="0023167C" w:rsidP="0023167C">
      <w:pPr>
        <w:pStyle w:val="NoSpacing"/>
        <w:ind w:left="1080" w:hanging="360"/>
        <w:rPr>
          <w:rFonts w:cstheme="minorHAnsi"/>
        </w:rPr>
      </w:pPr>
    </w:p>
    <w:p w:rsidR="0023167C" w:rsidRDefault="0023167C" w:rsidP="0023167C">
      <w:pPr>
        <w:pStyle w:val="NoSpacing"/>
        <w:ind w:left="1080" w:hanging="360"/>
        <w:rPr>
          <w:rFonts w:cstheme="minorHAnsi"/>
        </w:rPr>
      </w:pPr>
    </w:p>
    <w:p w:rsidR="0023167C" w:rsidRDefault="0023167C" w:rsidP="0023167C">
      <w:pPr>
        <w:pStyle w:val="NoSpacing"/>
        <w:ind w:left="1080" w:hanging="360"/>
        <w:rPr>
          <w:rFonts w:cstheme="minorHAnsi"/>
        </w:rPr>
      </w:pPr>
    </w:p>
    <w:p w:rsidR="0023167C" w:rsidRDefault="0023167C" w:rsidP="0023167C">
      <w:pPr>
        <w:pStyle w:val="NoSpacing"/>
        <w:ind w:left="1080" w:hanging="360"/>
        <w:rPr>
          <w:rFonts w:cstheme="minorHAnsi"/>
        </w:rPr>
      </w:pPr>
    </w:p>
    <w:p w:rsidR="0023167C" w:rsidRDefault="0023167C" w:rsidP="0023167C">
      <w:pPr>
        <w:pStyle w:val="NoSpacing"/>
        <w:ind w:left="1080" w:hanging="360"/>
        <w:rPr>
          <w:rFonts w:cstheme="minorHAnsi"/>
        </w:rPr>
      </w:pPr>
    </w:p>
    <w:p w:rsidR="0023167C" w:rsidRDefault="0023167C" w:rsidP="0023167C">
      <w:pPr>
        <w:pStyle w:val="NoSpacing"/>
        <w:ind w:left="1080" w:hanging="360"/>
        <w:rPr>
          <w:rFonts w:cstheme="minorHAnsi"/>
        </w:rPr>
      </w:pPr>
    </w:p>
    <w:p w:rsidR="0023167C" w:rsidRDefault="0023167C" w:rsidP="0023167C">
      <w:pPr>
        <w:pStyle w:val="NoSpacing"/>
        <w:numPr>
          <w:ilvl w:val="1"/>
          <w:numId w:val="2"/>
        </w:numPr>
        <w:ind w:left="1080"/>
        <w:rPr>
          <w:rFonts w:cstheme="minorHAnsi"/>
        </w:rPr>
      </w:pPr>
      <w:r>
        <w:rPr>
          <w:rFonts w:cstheme="minorHAnsi"/>
        </w:rPr>
        <w:t>Why is it possible/preferable to use such a device for isotope ratio mass spectrometry?</w:t>
      </w:r>
    </w:p>
    <w:p w:rsidR="0023167C" w:rsidRDefault="0023167C" w:rsidP="0023167C">
      <w:pPr>
        <w:pStyle w:val="NoSpacing"/>
        <w:ind w:left="1080" w:hanging="360"/>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numPr>
          <w:ilvl w:val="0"/>
          <w:numId w:val="2"/>
        </w:numPr>
        <w:ind w:left="720"/>
        <w:rPr>
          <w:rFonts w:cstheme="minorHAnsi"/>
        </w:rPr>
      </w:pPr>
      <w:r>
        <w:rPr>
          <w:rFonts w:cstheme="minorHAnsi"/>
        </w:rPr>
        <w:t>Table 1 has date on isotopic fractionation and contamination.</w:t>
      </w:r>
    </w:p>
    <w:p w:rsidR="0023167C" w:rsidRDefault="0023167C" w:rsidP="0023167C">
      <w:pPr>
        <w:pStyle w:val="NoSpacing"/>
        <w:numPr>
          <w:ilvl w:val="1"/>
          <w:numId w:val="2"/>
        </w:numPr>
        <w:ind w:left="1080"/>
        <w:rPr>
          <w:rFonts w:cstheme="minorHAnsi"/>
        </w:rPr>
      </w:pPr>
      <w:r>
        <w:rPr>
          <w:rFonts w:cstheme="minorHAnsi"/>
        </w:rPr>
        <w:t>How is this analysis performed?</w:t>
      </w:r>
    </w:p>
    <w:p w:rsidR="0023167C" w:rsidRDefault="0023167C" w:rsidP="0023167C">
      <w:pPr>
        <w:pStyle w:val="NoSpacing"/>
        <w:ind w:left="1080" w:hanging="360"/>
        <w:rPr>
          <w:rFonts w:cstheme="minorHAnsi"/>
        </w:rPr>
      </w:pPr>
    </w:p>
    <w:p w:rsidR="0023167C" w:rsidRDefault="0023167C" w:rsidP="0023167C">
      <w:pPr>
        <w:pStyle w:val="NoSpacing"/>
        <w:ind w:left="1080" w:hanging="360"/>
        <w:rPr>
          <w:rFonts w:cstheme="minorHAnsi"/>
        </w:rPr>
      </w:pPr>
    </w:p>
    <w:p w:rsidR="0023167C" w:rsidRDefault="0023167C" w:rsidP="0023167C">
      <w:pPr>
        <w:pStyle w:val="NoSpacing"/>
        <w:ind w:left="1080" w:hanging="360"/>
        <w:rPr>
          <w:rFonts w:cstheme="minorHAnsi"/>
        </w:rPr>
      </w:pPr>
    </w:p>
    <w:p w:rsidR="0023167C" w:rsidRDefault="0023167C" w:rsidP="0023167C">
      <w:pPr>
        <w:pStyle w:val="NoSpacing"/>
        <w:ind w:left="1080" w:hanging="360"/>
        <w:rPr>
          <w:rFonts w:cstheme="minorHAnsi"/>
        </w:rPr>
      </w:pPr>
    </w:p>
    <w:p w:rsidR="0023167C" w:rsidRDefault="0023167C" w:rsidP="0023167C">
      <w:pPr>
        <w:pStyle w:val="NoSpacing"/>
        <w:numPr>
          <w:ilvl w:val="1"/>
          <w:numId w:val="2"/>
        </w:numPr>
        <w:ind w:left="1080"/>
        <w:rPr>
          <w:rFonts w:cstheme="minorHAnsi"/>
        </w:rPr>
      </w:pPr>
      <w:r>
        <w:rPr>
          <w:rFonts w:cstheme="minorHAnsi"/>
        </w:rPr>
        <w:t>Why is this analysis necessary?</w:t>
      </w:r>
    </w:p>
    <w:p w:rsidR="0023167C" w:rsidRDefault="0023167C" w:rsidP="0023167C">
      <w:pPr>
        <w:pStyle w:val="NoSpacing"/>
        <w:ind w:left="1080" w:hanging="360"/>
        <w:rPr>
          <w:rFonts w:cstheme="minorHAnsi"/>
        </w:rPr>
      </w:pPr>
    </w:p>
    <w:p w:rsidR="0023167C" w:rsidRDefault="0023167C" w:rsidP="0023167C">
      <w:pPr>
        <w:pStyle w:val="NoSpacing"/>
        <w:ind w:left="1080" w:hanging="360"/>
        <w:rPr>
          <w:rFonts w:cstheme="minorHAnsi"/>
        </w:rPr>
      </w:pPr>
    </w:p>
    <w:p w:rsidR="0023167C" w:rsidRDefault="0023167C" w:rsidP="0023167C">
      <w:pPr>
        <w:pStyle w:val="NoSpacing"/>
        <w:rPr>
          <w:rFonts w:cstheme="minorHAnsi"/>
        </w:rPr>
      </w:pPr>
    </w:p>
    <w:p w:rsidR="0023167C" w:rsidRDefault="0023167C" w:rsidP="0023167C">
      <w:pPr>
        <w:pStyle w:val="NoSpacing"/>
        <w:rPr>
          <w:rFonts w:cstheme="minorHAnsi"/>
        </w:rPr>
      </w:pPr>
    </w:p>
    <w:p w:rsidR="0023167C" w:rsidRDefault="0023167C" w:rsidP="0023167C">
      <w:pPr>
        <w:pStyle w:val="NoSpacing"/>
        <w:numPr>
          <w:ilvl w:val="0"/>
          <w:numId w:val="2"/>
        </w:numPr>
        <w:ind w:left="720"/>
        <w:rPr>
          <w:rFonts w:cstheme="minorHAnsi"/>
        </w:rPr>
      </w:pPr>
      <w:r>
        <w:rPr>
          <w:rFonts w:cstheme="minorHAnsi"/>
        </w:rPr>
        <w:t xml:space="preserve">Summarize the purpose of Table 3.  Explain why weighted means are obtained for the </w:t>
      </w:r>
      <w:r w:rsidRPr="00C727BF">
        <w:rPr>
          <w:rFonts w:ascii="Symbol" w:hAnsi="Symbol" w:cstheme="minorHAnsi"/>
        </w:rPr>
        <w:t></w:t>
      </w:r>
      <w:r w:rsidRPr="00C727BF">
        <w:rPr>
          <w:rFonts w:cstheme="minorHAnsi"/>
          <w:vertAlign w:val="superscript"/>
        </w:rPr>
        <w:t>13</w:t>
      </w:r>
      <w:r>
        <w:rPr>
          <w:rFonts w:cstheme="minorHAnsi"/>
        </w:rPr>
        <w:t xml:space="preserve">C values.  </w:t>
      </w:r>
    </w:p>
    <w:p w:rsidR="0023167C" w:rsidRDefault="0023167C" w:rsidP="0023167C">
      <w:pPr>
        <w:pStyle w:val="NoSpacing"/>
        <w:ind w:left="720" w:hanging="360"/>
        <w:rPr>
          <w:rFonts w:cstheme="minorHAnsi"/>
        </w:rPr>
      </w:pPr>
    </w:p>
    <w:p w:rsidR="0023167C" w:rsidRDefault="0023167C" w:rsidP="0023167C">
      <w:pPr>
        <w:pStyle w:val="NoSpacing"/>
        <w:ind w:left="720" w:hanging="360"/>
        <w:rPr>
          <w:rFonts w:cstheme="minorHAnsi"/>
        </w:rPr>
      </w:pPr>
    </w:p>
    <w:p w:rsidR="0023167C" w:rsidRDefault="0023167C" w:rsidP="0023167C">
      <w:pPr>
        <w:pStyle w:val="NoSpacing"/>
        <w:ind w:left="720" w:hanging="360"/>
        <w:rPr>
          <w:rFonts w:cstheme="minorHAnsi"/>
        </w:rPr>
      </w:pPr>
    </w:p>
    <w:p w:rsidR="0023167C" w:rsidRDefault="0023167C" w:rsidP="0023167C">
      <w:pPr>
        <w:pStyle w:val="NoSpacing"/>
        <w:ind w:left="720" w:hanging="360"/>
        <w:rPr>
          <w:rFonts w:cstheme="minorHAnsi"/>
        </w:rPr>
      </w:pPr>
    </w:p>
    <w:p w:rsidR="0023167C" w:rsidRDefault="0023167C" w:rsidP="0023167C">
      <w:pPr>
        <w:pStyle w:val="NoSpacing"/>
        <w:ind w:left="720" w:hanging="360"/>
        <w:rPr>
          <w:rFonts w:cstheme="minorHAnsi"/>
        </w:rPr>
      </w:pPr>
    </w:p>
    <w:p w:rsidR="0023167C" w:rsidRDefault="0023167C" w:rsidP="0023167C">
      <w:pPr>
        <w:pStyle w:val="NoSpacing"/>
        <w:ind w:left="720" w:hanging="360"/>
        <w:rPr>
          <w:rFonts w:cstheme="minorHAnsi"/>
        </w:rPr>
      </w:pPr>
    </w:p>
    <w:p w:rsidR="0023167C" w:rsidRDefault="0023167C" w:rsidP="0023167C">
      <w:pPr>
        <w:pStyle w:val="NoSpacing"/>
        <w:ind w:left="720" w:hanging="360"/>
        <w:rPr>
          <w:rFonts w:cstheme="minorHAnsi"/>
        </w:rPr>
      </w:pPr>
    </w:p>
    <w:p w:rsidR="0023167C" w:rsidRDefault="0023167C" w:rsidP="0023167C">
      <w:pPr>
        <w:pStyle w:val="NoSpacing"/>
        <w:ind w:left="720" w:hanging="360"/>
        <w:rPr>
          <w:rFonts w:cstheme="minorHAnsi"/>
        </w:rPr>
      </w:pPr>
    </w:p>
    <w:p w:rsidR="0023167C" w:rsidRDefault="0023167C" w:rsidP="0023167C">
      <w:pPr>
        <w:pStyle w:val="NoSpacing"/>
        <w:ind w:left="720" w:hanging="360"/>
        <w:rPr>
          <w:rFonts w:cstheme="minorHAnsi"/>
        </w:rPr>
      </w:pPr>
    </w:p>
    <w:p w:rsidR="0023167C" w:rsidRDefault="0023167C" w:rsidP="0023167C">
      <w:pPr>
        <w:pStyle w:val="NoSpacing"/>
        <w:ind w:left="720" w:hanging="360"/>
        <w:rPr>
          <w:rFonts w:cstheme="minorHAnsi"/>
        </w:rPr>
      </w:pPr>
    </w:p>
    <w:p w:rsidR="0023167C" w:rsidRDefault="0023167C" w:rsidP="0023167C">
      <w:pPr>
        <w:pStyle w:val="NoSpacing"/>
        <w:numPr>
          <w:ilvl w:val="0"/>
          <w:numId w:val="2"/>
        </w:numPr>
        <w:ind w:left="720"/>
        <w:rPr>
          <w:rFonts w:cstheme="minorHAnsi"/>
        </w:rPr>
      </w:pPr>
      <w:r>
        <w:rPr>
          <w:rFonts w:cstheme="minorHAnsi"/>
        </w:rPr>
        <w:lastRenderedPageBreak/>
        <w:t xml:space="preserve">Corn, corn products and sugar cane (C4 plants) comprise about 15% of total carbon in a North American diet.  Yet the measurements indicate a much higher proportion of C4 plants in the diet. </w:t>
      </w:r>
    </w:p>
    <w:p w:rsidR="0023167C" w:rsidRDefault="0023167C" w:rsidP="0023167C">
      <w:pPr>
        <w:pStyle w:val="NoSpacing"/>
        <w:numPr>
          <w:ilvl w:val="1"/>
          <w:numId w:val="2"/>
        </w:numPr>
        <w:ind w:left="1080"/>
        <w:rPr>
          <w:rFonts w:cstheme="minorHAnsi"/>
        </w:rPr>
      </w:pPr>
      <w:r>
        <w:rPr>
          <w:rFonts w:cstheme="minorHAnsi"/>
        </w:rPr>
        <w:t>How do the authors justify the extra amount?</w:t>
      </w:r>
    </w:p>
    <w:p w:rsidR="0023167C" w:rsidRDefault="0023167C" w:rsidP="0023167C">
      <w:pPr>
        <w:pStyle w:val="NoSpacing"/>
        <w:ind w:left="1080" w:hanging="360"/>
        <w:rPr>
          <w:rFonts w:cstheme="minorHAnsi"/>
        </w:rPr>
      </w:pPr>
    </w:p>
    <w:p w:rsidR="0023167C" w:rsidRDefault="0023167C" w:rsidP="0023167C">
      <w:pPr>
        <w:pStyle w:val="NoSpacing"/>
        <w:ind w:left="1080" w:hanging="360"/>
        <w:rPr>
          <w:rFonts w:cstheme="minorHAnsi"/>
        </w:rPr>
      </w:pPr>
    </w:p>
    <w:p w:rsidR="0023167C" w:rsidRDefault="0023167C" w:rsidP="0023167C">
      <w:pPr>
        <w:pStyle w:val="NoSpacing"/>
        <w:ind w:left="1080" w:hanging="360"/>
        <w:rPr>
          <w:rFonts w:cstheme="minorHAnsi"/>
        </w:rPr>
      </w:pPr>
    </w:p>
    <w:p w:rsidR="0023167C" w:rsidRDefault="0023167C" w:rsidP="0023167C">
      <w:pPr>
        <w:pStyle w:val="NoSpacing"/>
        <w:ind w:left="1080" w:hanging="360"/>
        <w:rPr>
          <w:rFonts w:cstheme="minorHAnsi"/>
        </w:rPr>
      </w:pPr>
    </w:p>
    <w:p w:rsidR="0023167C" w:rsidRPr="00534481" w:rsidRDefault="0023167C" w:rsidP="0023167C">
      <w:pPr>
        <w:pStyle w:val="NoSpacing"/>
        <w:numPr>
          <w:ilvl w:val="1"/>
          <w:numId w:val="2"/>
        </w:numPr>
        <w:ind w:left="1080"/>
        <w:rPr>
          <w:rFonts w:cstheme="minorHAnsi"/>
        </w:rPr>
      </w:pPr>
      <w:r>
        <w:rPr>
          <w:rFonts w:cstheme="minorHAnsi"/>
        </w:rPr>
        <w:t xml:space="preserve">That justification still does not account for all of the extra C4 plants in the diet.  How to the authors justify this difference.  </w:t>
      </w:r>
    </w:p>
    <w:p w:rsidR="0023167C" w:rsidRDefault="0023167C" w:rsidP="000103CE">
      <w:pPr>
        <w:pStyle w:val="NoSpacing"/>
        <w:rPr>
          <w:b/>
        </w:rPr>
      </w:pPr>
      <w:bookmarkStart w:id="0" w:name="_GoBack"/>
      <w:bookmarkEnd w:id="0"/>
    </w:p>
    <w:p w:rsidR="0023167C" w:rsidRPr="00D44277" w:rsidRDefault="0023167C" w:rsidP="000103CE">
      <w:pPr>
        <w:pStyle w:val="NoSpacing"/>
        <w:rPr>
          <w:b/>
        </w:rPr>
      </w:pPr>
    </w:p>
    <w:sectPr w:rsidR="0023167C" w:rsidRPr="00D442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delta">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A7BB7"/>
    <w:multiLevelType w:val="hybridMultilevel"/>
    <w:tmpl w:val="C19035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30754D"/>
    <w:multiLevelType w:val="hybridMultilevel"/>
    <w:tmpl w:val="FFB8D02A"/>
    <w:lvl w:ilvl="0" w:tplc="C142A4C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3CE"/>
    <w:rsid w:val="000103CE"/>
    <w:rsid w:val="000435D8"/>
    <w:rsid w:val="000B416B"/>
    <w:rsid w:val="0023167C"/>
    <w:rsid w:val="00243E99"/>
    <w:rsid w:val="002760EB"/>
    <w:rsid w:val="00340F6C"/>
    <w:rsid w:val="00405AB0"/>
    <w:rsid w:val="004A27ED"/>
    <w:rsid w:val="004E7330"/>
    <w:rsid w:val="005915D4"/>
    <w:rsid w:val="00936F6B"/>
    <w:rsid w:val="00992D96"/>
    <w:rsid w:val="00A4199C"/>
    <w:rsid w:val="00D44277"/>
    <w:rsid w:val="00D52508"/>
    <w:rsid w:val="00E21BFD"/>
    <w:rsid w:val="00ED1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54569"/>
  <w15:chartTrackingRefBased/>
  <w15:docId w15:val="{5D1CC3FF-238E-4333-973E-D3D7A060E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2D96"/>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992D96"/>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03CE"/>
    <w:pPr>
      <w:spacing w:after="0" w:line="240" w:lineRule="auto"/>
    </w:pPr>
  </w:style>
  <w:style w:type="character" w:customStyle="1" w:styleId="Heading1Char">
    <w:name w:val="Heading 1 Char"/>
    <w:basedOn w:val="DefaultParagraphFont"/>
    <w:link w:val="Heading1"/>
    <w:rsid w:val="00992D96"/>
    <w:rPr>
      <w:rFonts w:ascii="Times New Roman" w:eastAsia="Times New Roman" w:hAnsi="Times New Roman" w:cs="Times New Roman"/>
      <w:b/>
      <w:snapToGrid w:val="0"/>
      <w:sz w:val="24"/>
      <w:szCs w:val="20"/>
    </w:rPr>
  </w:style>
  <w:style w:type="paragraph" w:styleId="Footer">
    <w:name w:val="footer"/>
    <w:basedOn w:val="Normal"/>
    <w:link w:val="FooterChar"/>
    <w:rsid w:val="00992D96"/>
    <w:pPr>
      <w:tabs>
        <w:tab w:val="center" w:pos="4320"/>
        <w:tab w:val="right" w:pos="8640"/>
      </w:tabs>
    </w:pPr>
  </w:style>
  <w:style w:type="character" w:customStyle="1" w:styleId="FooterChar">
    <w:name w:val="Footer Char"/>
    <w:basedOn w:val="DefaultParagraphFont"/>
    <w:link w:val="Footer"/>
    <w:rsid w:val="00992D96"/>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tmp"/><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image" Target="media/image8.png"/><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7.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Relative Intensity v m/e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4.3910032079323418E-2"/>
          <c:y val="0.16702380952380952"/>
          <c:w val="0.90321959755030623"/>
          <c:h val="0.76076084239470065"/>
        </c:manualLayout>
      </c:layout>
      <c:scatterChart>
        <c:scatterStyle val="lineMarker"/>
        <c:varyColors val="0"/>
        <c:ser>
          <c:idx val="0"/>
          <c:order val="0"/>
          <c:tx>
            <c:strRef>
              <c:f>Sheet1!$B$1</c:f>
              <c:strCache>
                <c:ptCount val="1"/>
                <c:pt idx="0">
                  <c:v>Y-Values</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Sheet1!$A$2:$A$4</c:f>
              <c:numCache>
                <c:formatCode>General</c:formatCode>
                <c:ptCount val="3"/>
              </c:numCache>
            </c:numRef>
          </c:xVal>
          <c:yVal>
            <c:numRef>
              <c:f>Sheet1!$B$2:$B$4</c:f>
              <c:numCache>
                <c:formatCode>General</c:formatCode>
                <c:ptCount val="3"/>
              </c:numCache>
            </c:numRef>
          </c:yVal>
          <c:smooth val="0"/>
          <c:extLst>
            <c:ext xmlns:c16="http://schemas.microsoft.com/office/drawing/2014/chart" uri="{C3380CC4-5D6E-409C-BE32-E72D297353CC}">
              <c16:uniqueId val="{00000000-C9F6-4BF4-937B-94BA7123F3ED}"/>
            </c:ext>
          </c:extLst>
        </c:ser>
        <c:dLbls>
          <c:showLegendKey val="0"/>
          <c:showVal val="0"/>
          <c:showCatName val="0"/>
          <c:showSerName val="0"/>
          <c:showPercent val="0"/>
          <c:showBubbleSize val="0"/>
        </c:dLbls>
        <c:axId val="236124223"/>
        <c:axId val="236125855"/>
      </c:scatterChart>
      <c:valAx>
        <c:axId val="236124223"/>
        <c:scaling>
          <c:orientation val="minMax"/>
          <c:max val="13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cross"/>
        <c:minorTickMark val="out"/>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6125855"/>
        <c:crosses val="autoZero"/>
        <c:crossBetween val="midCat"/>
        <c:majorUnit val="10"/>
        <c:minorUnit val="5"/>
      </c:valAx>
      <c:valAx>
        <c:axId val="236125855"/>
        <c:scaling>
          <c:orientation val="minMax"/>
          <c:max val="100"/>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cross"/>
        <c:minorTickMark val="out"/>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6124223"/>
        <c:crosses val="autoZero"/>
        <c:crossBetween val="midCat"/>
        <c:majorUnit val="10"/>
        <c:minorUnit val="5"/>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1657</Words>
  <Characters>9450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11085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3</cp:revision>
  <cp:lastPrinted>2020-02-23T22:24:00Z</cp:lastPrinted>
  <dcterms:created xsi:type="dcterms:W3CDTF">2020-12-28T18:06:00Z</dcterms:created>
  <dcterms:modified xsi:type="dcterms:W3CDTF">2020-12-28T18:07:00Z</dcterms:modified>
</cp:coreProperties>
</file>